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D37" w:rsidRPr="00EE7D37" w:rsidRDefault="00CF59B3" w:rsidP="00EE7D3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bookmarkStart w:id="0" w:name="_Hlk489266340"/>
      <w:bookmarkStart w:id="1" w:name="_GoBack"/>
      <w:proofErr w:type="spellStart"/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>Publications_</w:t>
      </w:r>
      <w:r w:rsidR="00EE7D37" w:rsidRPr="00EE7D37">
        <w:rPr>
          <w:rFonts w:ascii="Calibri" w:eastAsia="Times New Roman" w:hAnsi="Calibri" w:cs="Times New Roman"/>
          <w:b/>
          <w:sz w:val="24"/>
          <w:szCs w:val="24"/>
          <w:lang w:val="en-US"/>
        </w:rPr>
        <w:t>R.Madhubala</w:t>
      </w:r>
      <w:proofErr w:type="spellEnd"/>
    </w:p>
    <w:bookmarkEnd w:id="0"/>
    <w:bookmarkEnd w:id="1"/>
    <w:p w:rsidR="001C0134" w:rsidRPr="001C0134" w:rsidRDefault="001C0134" w:rsidP="001C0134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val="en-US"/>
        </w:rPr>
      </w:pPr>
      <w:r w:rsidRPr="001C0134">
        <w:rPr>
          <w:rFonts w:ascii="Calibri" w:eastAsia="Times New Roman" w:hAnsi="Calibri" w:cs="Times New Roman"/>
          <w:b/>
          <w:sz w:val="20"/>
          <w:szCs w:val="20"/>
          <w:lang w:val="en-US"/>
        </w:rPr>
        <w:t>BIBLIOGRAPHY</w:t>
      </w:r>
    </w:p>
    <w:p w:rsidR="001C0134" w:rsidRPr="001C0134" w:rsidRDefault="001C0134" w:rsidP="001C0134">
      <w:pPr>
        <w:numPr>
          <w:ilvl w:val="0"/>
          <w:numId w:val="1"/>
        </w:numPr>
        <w:spacing w:after="200" w:line="240" w:lineRule="auto"/>
        <w:contextualSpacing/>
        <w:rPr>
          <w:rFonts w:ascii="Calibri" w:eastAsia="Times New Roman" w:hAnsi="Calibri" w:cs="Times New Roman"/>
          <w:b/>
          <w:sz w:val="20"/>
          <w:szCs w:val="20"/>
          <w:lang w:val="en-US"/>
        </w:rPr>
      </w:pPr>
      <w:r w:rsidRPr="001C0134">
        <w:rPr>
          <w:rFonts w:ascii="Calibri" w:eastAsia="Times New Roman" w:hAnsi="Calibri" w:cs="Times New Roman"/>
          <w:sz w:val="20"/>
          <w:szCs w:val="20"/>
          <w:lang w:val="en-US"/>
        </w:rPr>
        <w:t>Published Full Papers</w:t>
      </w:r>
      <w:r w:rsidRPr="001C0134">
        <w:rPr>
          <w:rFonts w:ascii="Calibri" w:eastAsia="Times New Roman" w:hAnsi="Calibri" w:cs="Times New Roman"/>
          <w:b/>
          <w:sz w:val="20"/>
          <w:szCs w:val="20"/>
          <w:lang w:val="en-US"/>
        </w:rPr>
        <w:t>:</w:t>
      </w:r>
      <w:r w:rsidRPr="001C0134">
        <w:rPr>
          <w:rFonts w:ascii="Calibri" w:eastAsia="Times New Roman" w:hAnsi="Calibri" w:cs="Times New Roman"/>
          <w:sz w:val="20"/>
          <w:szCs w:val="20"/>
          <w:lang w:val="en-US"/>
        </w:rPr>
        <w:t xml:space="preserve"> </w:t>
      </w:r>
      <w:r w:rsidRPr="001C0134">
        <w:rPr>
          <w:rFonts w:ascii="Calibri" w:eastAsia="Times New Roman" w:hAnsi="Calibri" w:cs="Times New Roman"/>
          <w:b/>
          <w:sz w:val="20"/>
          <w:szCs w:val="20"/>
          <w:lang w:val="en-US"/>
        </w:rPr>
        <w:t>113</w:t>
      </w:r>
      <w:r w:rsidRPr="001C0134">
        <w:rPr>
          <w:rFonts w:ascii="Calibri" w:eastAsia="Times New Roman" w:hAnsi="Calibri" w:cs="Times New Roman"/>
          <w:sz w:val="20"/>
          <w:szCs w:val="20"/>
          <w:lang w:val="en-US"/>
        </w:rPr>
        <w:t>,</w:t>
      </w:r>
      <w:r w:rsidRPr="001C0134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</w:t>
      </w:r>
      <w:r w:rsidRPr="001C0134">
        <w:rPr>
          <w:rFonts w:ascii="Calibri" w:eastAsia="Times New Roman" w:hAnsi="Calibri" w:cs="Times New Roman"/>
          <w:sz w:val="20"/>
          <w:szCs w:val="20"/>
          <w:lang w:val="en-US"/>
        </w:rPr>
        <w:t>(International:</w:t>
      </w:r>
      <w:r w:rsidRPr="001C0134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10</w:t>
      </w:r>
      <w:r w:rsidR="005210C0">
        <w:rPr>
          <w:rFonts w:ascii="Calibri" w:eastAsia="Times New Roman" w:hAnsi="Calibri" w:cs="Times New Roman"/>
          <w:b/>
          <w:sz w:val="20"/>
          <w:szCs w:val="20"/>
          <w:lang w:val="en-US"/>
        </w:rPr>
        <w:t>6</w:t>
      </w:r>
      <w:r w:rsidRPr="001C0134">
        <w:rPr>
          <w:rFonts w:ascii="Calibri" w:eastAsia="Times New Roman" w:hAnsi="Calibri" w:cs="Times New Roman"/>
          <w:sz w:val="20"/>
          <w:szCs w:val="20"/>
          <w:lang w:val="en-US"/>
        </w:rPr>
        <w:t>,</w:t>
      </w:r>
      <w:r w:rsidRPr="001C0134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</w:t>
      </w:r>
      <w:r w:rsidRPr="001C0134">
        <w:rPr>
          <w:rFonts w:ascii="Calibri" w:eastAsia="Times New Roman" w:hAnsi="Calibri" w:cs="Times New Roman"/>
          <w:sz w:val="20"/>
          <w:szCs w:val="20"/>
          <w:lang w:val="en-US"/>
        </w:rPr>
        <w:t>National:</w:t>
      </w:r>
      <w:r w:rsidR="005210C0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7</w:t>
      </w:r>
      <w:r w:rsidRPr="001C0134">
        <w:rPr>
          <w:rFonts w:ascii="Calibri" w:eastAsia="Times New Roman" w:hAnsi="Calibri" w:cs="Times New Roman"/>
          <w:sz w:val="20"/>
          <w:szCs w:val="20"/>
          <w:lang w:val="en-US"/>
        </w:rPr>
        <w:t>)</w:t>
      </w:r>
      <w:r w:rsidRPr="001C0134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</w:t>
      </w:r>
    </w:p>
    <w:p w:rsidR="001C0134" w:rsidRPr="001C0134" w:rsidRDefault="001C0134" w:rsidP="001C0134">
      <w:pPr>
        <w:numPr>
          <w:ilvl w:val="0"/>
          <w:numId w:val="1"/>
        </w:numPr>
        <w:spacing w:after="200" w:line="240" w:lineRule="auto"/>
        <w:contextualSpacing/>
        <w:rPr>
          <w:rFonts w:ascii="Calibri" w:eastAsia="Times New Roman" w:hAnsi="Calibri" w:cs="Times New Roman"/>
          <w:b/>
          <w:sz w:val="20"/>
          <w:szCs w:val="20"/>
          <w:lang w:val="en-US"/>
        </w:rPr>
      </w:pPr>
      <w:r w:rsidRPr="001C0134">
        <w:rPr>
          <w:rFonts w:ascii="Calibri" w:eastAsia="Times New Roman" w:hAnsi="Calibri" w:cs="Times New Roman"/>
          <w:sz w:val="20"/>
          <w:szCs w:val="20"/>
          <w:lang w:val="en-US"/>
        </w:rPr>
        <w:t>Reviews:</w:t>
      </w:r>
      <w:r w:rsidRPr="001C0134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4</w:t>
      </w:r>
    </w:p>
    <w:p w:rsidR="001C0134" w:rsidRPr="001C0134" w:rsidRDefault="001C0134" w:rsidP="001C01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/>
        </w:rPr>
      </w:pPr>
      <w:r w:rsidRPr="001C0134">
        <w:rPr>
          <w:rFonts w:ascii="Calibri" w:eastAsia="Times New Roman" w:hAnsi="Calibri" w:cs="Times New Roman"/>
          <w:sz w:val="20"/>
          <w:szCs w:val="20"/>
          <w:lang w:val="en-US"/>
        </w:rPr>
        <w:t>Chapter in books:</w:t>
      </w:r>
      <w:r w:rsidRPr="001C0134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8</w:t>
      </w:r>
    </w:p>
    <w:p w:rsidR="001C0134" w:rsidRPr="001C0134" w:rsidRDefault="001C0134" w:rsidP="001C01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/>
        </w:rPr>
      </w:pPr>
      <w:r w:rsidRPr="001C0134">
        <w:rPr>
          <w:rFonts w:ascii="Calibri" w:eastAsia="Times New Roman" w:hAnsi="Calibri" w:cs="Times New Roman"/>
          <w:sz w:val="20"/>
          <w:szCs w:val="20"/>
          <w:lang w:val="en-US"/>
        </w:rPr>
        <w:t>H Index</w:t>
      </w:r>
      <w:r w:rsidRPr="001C0134">
        <w:rPr>
          <w:rFonts w:ascii="Calibri" w:eastAsia="Times New Roman" w:hAnsi="Calibri" w:cs="Times New Roman"/>
          <w:b/>
          <w:sz w:val="20"/>
          <w:szCs w:val="20"/>
          <w:lang w:val="en-US"/>
        </w:rPr>
        <w:t>: 26 Scopus: Documents 108 Citations 1840</w:t>
      </w:r>
    </w:p>
    <w:p w:rsidR="001C0134" w:rsidRPr="0046027E" w:rsidRDefault="001C0134" w:rsidP="00EE7D3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/>
        </w:rPr>
      </w:pPr>
      <w:r w:rsidRPr="001C0134">
        <w:rPr>
          <w:rFonts w:ascii="Calibri" w:eastAsia="Times New Roman" w:hAnsi="Calibri" w:cs="Times New Roman"/>
          <w:sz w:val="20"/>
          <w:szCs w:val="20"/>
          <w:lang w:val="en-US"/>
        </w:rPr>
        <w:t>H Index:</w:t>
      </w:r>
      <w:r w:rsidRPr="001C0134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30 (Google Scholar</w:t>
      </w:r>
      <w:r w:rsidR="00EE7D37">
        <w:rPr>
          <w:rFonts w:ascii="Calibri" w:eastAsia="Times New Roman" w:hAnsi="Calibri" w:cs="Times New Roman"/>
          <w:lang w:val="en-US"/>
        </w:rPr>
        <w:t>)</w:t>
      </w:r>
    </w:p>
    <w:p w:rsidR="0046027E" w:rsidRPr="001C0134" w:rsidRDefault="0046027E" w:rsidP="0046027E">
      <w:pPr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/>
        </w:rPr>
      </w:pPr>
    </w:p>
    <w:p w:rsidR="0046027E" w:rsidRPr="00D11BA5" w:rsidRDefault="0046027E" w:rsidP="0046027E">
      <w:pPr>
        <w:numPr>
          <w:ilvl w:val="1"/>
          <w:numId w:val="2"/>
        </w:numPr>
        <w:spacing w:after="200" w:line="276" w:lineRule="auto"/>
        <w:contextualSpacing/>
        <w:jc w:val="both"/>
        <w:rPr>
          <w:rFonts w:eastAsia="Times New Roman" w:cs="Times New Roman"/>
          <w:b/>
          <w:lang w:val="en-US"/>
        </w:rPr>
      </w:pPr>
      <w:proofErr w:type="spellStart"/>
      <w:r w:rsidRPr="00D11BA5">
        <w:rPr>
          <w:color w:val="000000"/>
        </w:rPr>
        <w:t>Sanya</w:t>
      </w:r>
      <w:proofErr w:type="spellEnd"/>
      <w:r w:rsidRPr="00D11BA5">
        <w:rPr>
          <w:color w:val="000000"/>
        </w:rPr>
        <w:t xml:space="preserve"> </w:t>
      </w:r>
      <w:proofErr w:type="spellStart"/>
      <w:r w:rsidRPr="00D11BA5">
        <w:rPr>
          <w:color w:val="000000"/>
        </w:rPr>
        <w:t>Chadha</w:t>
      </w:r>
      <w:proofErr w:type="spellEnd"/>
      <w:r w:rsidRPr="00D11BA5">
        <w:rPr>
          <w:color w:val="000000"/>
        </w:rPr>
        <w:t xml:space="preserve">, N. </w:t>
      </w:r>
      <w:proofErr w:type="spellStart"/>
      <w:r w:rsidRPr="00D11BA5">
        <w:rPr>
          <w:color w:val="000000"/>
        </w:rPr>
        <w:t>Arjunreddy</w:t>
      </w:r>
      <w:proofErr w:type="spellEnd"/>
      <w:r w:rsidRPr="00D11BA5">
        <w:rPr>
          <w:color w:val="000000"/>
        </w:rPr>
        <w:t xml:space="preserve"> </w:t>
      </w:r>
      <w:proofErr w:type="spellStart"/>
      <w:r w:rsidRPr="00D11BA5">
        <w:rPr>
          <w:color w:val="000000"/>
        </w:rPr>
        <w:t>Mallampudi</w:t>
      </w:r>
      <w:proofErr w:type="spellEnd"/>
      <w:r w:rsidRPr="00D11BA5">
        <w:rPr>
          <w:color w:val="000000"/>
        </w:rPr>
        <w:t xml:space="preserve">, </w:t>
      </w:r>
      <w:proofErr w:type="spellStart"/>
      <w:r w:rsidRPr="00D11BA5">
        <w:rPr>
          <w:color w:val="000000"/>
        </w:rPr>
        <w:t>Debendra</w:t>
      </w:r>
      <w:proofErr w:type="spellEnd"/>
      <w:r w:rsidRPr="00D11BA5">
        <w:rPr>
          <w:color w:val="000000"/>
        </w:rPr>
        <w:t xml:space="preserve"> K. </w:t>
      </w:r>
      <w:proofErr w:type="spellStart"/>
      <w:r w:rsidRPr="00D11BA5">
        <w:rPr>
          <w:color w:val="000000"/>
        </w:rPr>
        <w:t>Mohapatra</w:t>
      </w:r>
      <w:proofErr w:type="spellEnd"/>
      <w:r w:rsidRPr="00D11BA5">
        <w:rPr>
          <w:color w:val="000000"/>
        </w:rPr>
        <w:t xml:space="preserve">, and </w:t>
      </w:r>
      <w:proofErr w:type="spellStart"/>
      <w:r w:rsidRPr="00D11BA5">
        <w:rPr>
          <w:b/>
          <w:color w:val="000000"/>
        </w:rPr>
        <w:t>Rentala</w:t>
      </w:r>
      <w:proofErr w:type="spellEnd"/>
      <w:r w:rsidRPr="00D11BA5">
        <w:rPr>
          <w:b/>
          <w:color w:val="000000"/>
        </w:rPr>
        <w:t xml:space="preserve"> </w:t>
      </w:r>
      <w:proofErr w:type="spellStart"/>
      <w:r w:rsidRPr="00D11BA5">
        <w:rPr>
          <w:b/>
          <w:color w:val="000000"/>
        </w:rPr>
        <w:t>Madhubala</w:t>
      </w:r>
      <w:proofErr w:type="spellEnd"/>
      <w:r w:rsidRPr="00D11BA5">
        <w:rPr>
          <w:color w:val="000000"/>
        </w:rPr>
        <w:t xml:space="preserve"> Genetic Validation of </w:t>
      </w:r>
      <w:proofErr w:type="spellStart"/>
      <w:r w:rsidRPr="00D11BA5">
        <w:rPr>
          <w:color w:val="000000"/>
        </w:rPr>
        <w:t>Leishmania</w:t>
      </w:r>
      <w:proofErr w:type="spellEnd"/>
      <w:r w:rsidRPr="00D11BA5">
        <w:rPr>
          <w:color w:val="000000"/>
        </w:rPr>
        <w:t xml:space="preserve"> </w:t>
      </w:r>
      <w:proofErr w:type="spellStart"/>
      <w:r w:rsidRPr="00D11BA5">
        <w:rPr>
          <w:color w:val="000000"/>
        </w:rPr>
        <w:t>donovani</w:t>
      </w:r>
      <w:proofErr w:type="spellEnd"/>
      <w:r w:rsidRPr="00D11BA5">
        <w:rPr>
          <w:color w:val="000000"/>
        </w:rPr>
        <w:t xml:space="preserve"> </w:t>
      </w:r>
      <w:proofErr w:type="spellStart"/>
      <w:r w:rsidRPr="00D11BA5">
        <w:rPr>
          <w:color w:val="000000"/>
        </w:rPr>
        <w:t>Lysyl-tRNA</w:t>
      </w:r>
      <w:proofErr w:type="spellEnd"/>
      <w:r w:rsidRPr="00D11BA5">
        <w:rPr>
          <w:color w:val="000000"/>
        </w:rPr>
        <w:t xml:space="preserve"> </w:t>
      </w:r>
      <w:proofErr w:type="spellStart"/>
      <w:r w:rsidRPr="00D11BA5">
        <w:rPr>
          <w:color w:val="000000"/>
        </w:rPr>
        <w:t>Synthetase</w:t>
      </w:r>
      <w:proofErr w:type="spellEnd"/>
      <w:r w:rsidRPr="00D11BA5">
        <w:rPr>
          <w:color w:val="000000"/>
        </w:rPr>
        <w:t xml:space="preserve"> shows that It Is Indispensable for Parasite Growth and Infectivity </w:t>
      </w:r>
      <w:proofErr w:type="spellStart"/>
      <w:r w:rsidRPr="00D11BA5">
        <w:rPr>
          <w:color w:val="000000"/>
        </w:rPr>
        <w:t>mSphere</w:t>
      </w:r>
      <w:proofErr w:type="spellEnd"/>
      <w:r w:rsidRPr="00D11BA5">
        <w:rPr>
          <w:color w:val="000000"/>
        </w:rPr>
        <w:t>,</w:t>
      </w:r>
      <w:r w:rsidR="00D11BA5" w:rsidRPr="00D11BA5">
        <w:rPr>
          <w:color w:val="000000"/>
        </w:rPr>
        <w:t xml:space="preserve"> </w:t>
      </w:r>
      <w:r w:rsidR="00D11BA5" w:rsidRPr="00D11BA5">
        <w:rPr>
          <w:rFonts w:cs="Arial"/>
          <w:color w:val="000000"/>
          <w:shd w:val="clear" w:color="auto" w:fill="FFFFFF"/>
        </w:rPr>
        <w:t xml:space="preserve">Aug 30;2(4). </w:t>
      </w:r>
      <w:proofErr w:type="spellStart"/>
      <w:proofErr w:type="gramStart"/>
      <w:r w:rsidR="00D11BA5" w:rsidRPr="00D11BA5">
        <w:rPr>
          <w:rFonts w:cs="Arial"/>
          <w:color w:val="000000"/>
          <w:shd w:val="clear" w:color="auto" w:fill="FFFFFF"/>
        </w:rPr>
        <w:t>pii</w:t>
      </w:r>
      <w:proofErr w:type="spellEnd"/>
      <w:proofErr w:type="gramEnd"/>
      <w:r w:rsidR="00D11BA5" w:rsidRPr="00D11BA5">
        <w:rPr>
          <w:rFonts w:cs="Arial"/>
          <w:color w:val="000000"/>
          <w:shd w:val="clear" w:color="auto" w:fill="FFFFFF"/>
        </w:rPr>
        <w:t xml:space="preserve">: e00340-17. </w:t>
      </w:r>
      <w:proofErr w:type="spellStart"/>
      <w:proofErr w:type="gramStart"/>
      <w:r w:rsidR="00D11BA5" w:rsidRPr="00D11BA5">
        <w:rPr>
          <w:rFonts w:cs="Arial"/>
          <w:color w:val="000000"/>
          <w:shd w:val="clear" w:color="auto" w:fill="FFFFFF"/>
        </w:rPr>
        <w:t>doi</w:t>
      </w:r>
      <w:proofErr w:type="spellEnd"/>
      <w:proofErr w:type="gramEnd"/>
      <w:r w:rsidR="00D11BA5" w:rsidRPr="00D11BA5">
        <w:rPr>
          <w:rFonts w:cs="Arial"/>
          <w:color w:val="000000"/>
          <w:shd w:val="clear" w:color="auto" w:fill="FFFFFF"/>
        </w:rPr>
        <w:t xml:space="preserve">: 10.1128/mSphereDirect.00340-17. </w:t>
      </w:r>
      <w:proofErr w:type="spellStart"/>
      <w:r w:rsidR="00D11BA5" w:rsidRPr="00D11BA5">
        <w:rPr>
          <w:rFonts w:cs="Arial"/>
          <w:color w:val="000000"/>
          <w:shd w:val="clear" w:color="auto" w:fill="FFFFFF"/>
        </w:rPr>
        <w:t>eCollection</w:t>
      </w:r>
      <w:proofErr w:type="spellEnd"/>
      <w:r w:rsidR="00D11BA5" w:rsidRPr="00D11BA5">
        <w:rPr>
          <w:rFonts w:cs="Arial"/>
          <w:color w:val="000000"/>
          <w:shd w:val="clear" w:color="auto" w:fill="FFFFFF"/>
        </w:rPr>
        <w:t xml:space="preserve"> </w:t>
      </w:r>
      <w:r w:rsidR="00D11BA5" w:rsidRPr="00D11BA5">
        <w:rPr>
          <w:rFonts w:cs="Arial"/>
          <w:b/>
          <w:color w:val="000000"/>
          <w:shd w:val="clear" w:color="auto" w:fill="FFFFFF"/>
        </w:rPr>
        <w:t xml:space="preserve">2017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b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Nimisha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Mittal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Rohini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Muthuswami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and </w:t>
      </w:r>
      <w:r w:rsidRPr="001C0134">
        <w:rPr>
          <w:rFonts w:ascii="Calibri" w:eastAsia="Times New Roman" w:hAnsi="Calibri" w:cs="Times New Roman"/>
          <w:b/>
          <w:lang w:val="en-US"/>
        </w:rPr>
        <w:t>Rentala Madhubala</w:t>
      </w:r>
      <w:r w:rsidR="00AD0EBA">
        <w:rPr>
          <w:rFonts w:ascii="Calibri" w:eastAsia="Times New Roman" w:hAnsi="Calibri" w:cs="Times New Roman"/>
          <w:b/>
          <w:lang w:val="en-US"/>
        </w:rPr>
        <w:t>.</w:t>
      </w:r>
      <w:r w:rsidR="00AD0EBA">
        <w:rPr>
          <w:rFonts w:ascii="Calibri" w:eastAsia="Times New Roman" w:hAnsi="Calibri" w:cs="Times New Roman"/>
          <w:lang w:val="en-US"/>
        </w:rPr>
        <w:t xml:space="preserve"> </w:t>
      </w:r>
      <w:r w:rsidRPr="001C0134">
        <w:rPr>
          <w:rFonts w:ascii="Calibri" w:eastAsia="Times New Roman" w:hAnsi="Calibri" w:cs="Times New Roman"/>
          <w:lang w:val="en-US"/>
        </w:rPr>
        <w:t xml:space="preserve">The mitochondrial SIR2 related protein 2 (SIR2RP2) impacts </w:t>
      </w:r>
      <w:proofErr w:type="spellStart"/>
      <w:r w:rsidRPr="001C0134">
        <w:rPr>
          <w:rFonts w:ascii="Calibri" w:eastAsia="Times New Roman" w:hAnsi="Calibri" w:cs="Times New Roman"/>
          <w:i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i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i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lang w:val="en-US"/>
        </w:rPr>
        <w:t xml:space="preserve"> growth and infectivity </w:t>
      </w:r>
      <w:proofErr w:type="spellStart"/>
      <w:r w:rsidRPr="001C0134">
        <w:rPr>
          <w:rFonts w:ascii="Calibri" w:eastAsia="Times New Roman" w:hAnsi="Calibri" w:cs="Times New Roman"/>
          <w:b/>
          <w:lang w:val="en-US"/>
        </w:rPr>
        <w:t>pLOS</w:t>
      </w:r>
      <w:proofErr w:type="spellEnd"/>
      <w:r w:rsidRPr="001C0134">
        <w:rPr>
          <w:rFonts w:ascii="Calibri" w:eastAsia="Times New Roman" w:hAnsi="Calibri" w:cs="Times New Roman"/>
          <w:b/>
          <w:lang w:val="en-US"/>
        </w:rPr>
        <w:t xml:space="preserve"> Neglected Tropical Diseases</w:t>
      </w:r>
      <w:r w:rsidRPr="001C0134">
        <w:rPr>
          <w:rFonts w:ascii="Calibri" w:eastAsia="Times New Roman" w:hAnsi="Calibri" w:cs="Times New Roman"/>
          <w:lang w:val="en-US"/>
        </w:rPr>
        <w:t>.</w:t>
      </w:r>
      <w:r w:rsidRPr="001C013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en-US"/>
        </w:rPr>
        <w:t xml:space="preserve"> 11;11(5): e0005590. </w:t>
      </w:r>
      <w:proofErr w:type="spellStart"/>
      <w:r w:rsidRPr="001C013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en-US"/>
        </w:rPr>
        <w:t>doi</w:t>
      </w:r>
      <w:proofErr w:type="spellEnd"/>
      <w:r w:rsidRPr="001C013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en-US"/>
        </w:rPr>
        <w:t>: 10.1371/journal.pntd.0005590</w:t>
      </w:r>
      <w:r w:rsidRPr="001C0134">
        <w:rPr>
          <w:rFonts w:ascii="Calibri" w:eastAsia="Times New Roman" w:hAnsi="Calibri" w:cs="Times New Roman"/>
          <w:lang w:val="en-US"/>
        </w:rPr>
        <w:t xml:space="preserve">, </w:t>
      </w:r>
      <w:r w:rsidRPr="001C0134">
        <w:rPr>
          <w:rFonts w:ascii="Calibri" w:eastAsia="Times New Roman" w:hAnsi="Calibri" w:cs="Times New Roman"/>
          <w:b/>
          <w:lang w:val="en-US"/>
        </w:rPr>
        <w:t>2017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b/>
          <w:lang w:val="en-US"/>
        </w:rPr>
      </w:pPr>
      <w:r w:rsidRPr="001C0134">
        <w:rPr>
          <w:rFonts w:ascii="Calibri" w:eastAsia="Times New Roman" w:hAnsi="Calibri" w:cs="Times New Roman"/>
          <w:lang w:val="en-SG"/>
        </w:rPr>
        <w:t xml:space="preserve">Ruby </w:t>
      </w:r>
      <w:proofErr w:type="spellStart"/>
      <w:r w:rsidRPr="001C0134">
        <w:rPr>
          <w:rFonts w:ascii="Calibri" w:eastAsia="Times New Roman" w:hAnsi="Calibri" w:cs="Times New Roman"/>
          <w:lang w:val="en-SG"/>
        </w:rPr>
        <w:t>Bansal</w:t>
      </w:r>
      <w:proofErr w:type="spellEnd"/>
      <w:r w:rsidRPr="001C0134">
        <w:rPr>
          <w:rFonts w:ascii="Calibri" w:eastAsia="Times New Roman" w:hAnsi="Calibri" w:cs="Times New Roman"/>
          <w:lang w:val="en-SG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iCs/>
          <w:shd w:val="clear" w:color="auto" w:fill="FFFFFF"/>
          <w:lang w:val="en-US"/>
        </w:rPr>
        <w:t>Himanshu</w:t>
      </w:r>
      <w:proofErr w:type="spellEnd"/>
      <w:r w:rsidRPr="001C0134">
        <w:rPr>
          <w:rFonts w:ascii="Calibri" w:eastAsia="Times New Roman" w:hAnsi="Calibri" w:cs="Times New Roman"/>
          <w:iCs/>
          <w:shd w:val="clear" w:color="auto" w:fill="FFFFFF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iCs/>
          <w:shd w:val="clear" w:color="auto" w:fill="FFFFFF"/>
          <w:lang w:val="en-US"/>
        </w:rPr>
        <w:t>Bhusan</w:t>
      </w:r>
      <w:proofErr w:type="spellEnd"/>
      <w:r w:rsidRPr="001C0134">
        <w:rPr>
          <w:rFonts w:ascii="Calibri" w:eastAsia="Times New Roman" w:hAnsi="Calibri" w:cs="Times New Roman"/>
          <w:iCs/>
          <w:shd w:val="clear" w:color="auto" w:fill="FFFFFF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iCs/>
          <w:shd w:val="clear" w:color="auto" w:fill="FFFFFF"/>
          <w:lang w:val="en-US"/>
        </w:rPr>
        <w:t>Samal</w:t>
      </w:r>
      <w:proofErr w:type="spellEnd"/>
      <w:r w:rsidRPr="001C0134">
        <w:rPr>
          <w:rFonts w:ascii="Calibri" w:eastAsia="Times New Roman" w:hAnsi="Calibri" w:cs="Times New Roman"/>
          <w:lang w:val="en-US"/>
        </w:rPr>
        <w:t>,</w:t>
      </w:r>
      <w:r w:rsidRPr="001C0134">
        <w:rPr>
          <w:rFonts w:ascii="Calibri" w:eastAsia="Times New Roman" w:hAnsi="Calibri" w:cs="Times New Roman"/>
          <w:lang w:val="en-SG"/>
        </w:rPr>
        <w:t xml:space="preserve"> V S </w:t>
      </w:r>
      <w:proofErr w:type="spellStart"/>
      <w:r w:rsidRPr="001C0134">
        <w:rPr>
          <w:rFonts w:ascii="Calibri" w:eastAsia="Times New Roman" w:hAnsi="Calibri" w:cs="Times New Roman"/>
          <w:lang w:val="en-SG"/>
        </w:rPr>
        <w:t>Gowri</w:t>
      </w:r>
      <w:proofErr w:type="spellEnd"/>
      <w:r w:rsidRPr="001C0134">
        <w:rPr>
          <w:rFonts w:ascii="Calibri" w:eastAsia="Times New Roman" w:hAnsi="Calibri" w:cs="Times New Roman"/>
          <w:lang w:val="en-SG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lang w:val="en-SG"/>
        </w:rPr>
        <w:t>Shib</w:t>
      </w:r>
      <w:proofErr w:type="spellEnd"/>
      <w:r w:rsidRPr="001C0134">
        <w:rPr>
          <w:rFonts w:ascii="Calibri" w:eastAsia="Times New Roman" w:hAnsi="Calibri" w:cs="Times New Roman"/>
          <w:lang w:val="en-SG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lang w:val="en-SG"/>
        </w:rPr>
        <w:t>Sankar</w:t>
      </w:r>
      <w:proofErr w:type="spellEnd"/>
      <w:r w:rsidRPr="001C0134">
        <w:rPr>
          <w:rFonts w:ascii="Calibri" w:eastAsia="Times New Roman" w:hAnsi="Calibri" w:cs="Times New Roman"/>
          <w:lang w:val="en-SG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lang w:val="en-SG"/>
        </w:rPr>
        <w:t>Sen</w:t>
      </w:r>
      <w:proofErr w:type="spellEnd"/>
      <w:r w:rsidRPr="001C0134">
        <w:rPr>
          <w:rFonts w:ascii="Calibri" w:eastAsia="Times New Roman" w:hAnsi="Calibri" w:cs="Times New Roman"/>
          <w:lang w:val="en-SG"/>
        </w:rPr>
        <w:t xml:space="preserve">, </w:t>
      </w:r>
      <w:r w:rsidRPr="001C0134">
        <w:rPr>
          <w:rFonts w:ascii="Calibri" w:eastAsia="Times New Roman" w:hAnsi="Calibri" w:cs="Times New Roman"/>
          <w:lang w:val="en-US"/>
        </w:rPr>
        <w:t>Indira Ghosh</w:t>
      </w:r>
      <w:r w:rsidRPr="001C0134">
        <w:rPr>
          <w:rFonts w:ascii="Calibri" w:eastAsia="Times New Roman" w:hAnsi="Calibri" w:cs="Times New Roman"/>
          <w:vertAlign w:val="superscript"/>
          <w:lang w:val="en-US"/>
        </w:rPr>
        <w:t>2</w:t>
      </w:r>
      <w:r w:rsidRPr="001C0134">
        <w:rPr>
          <w:rFonts w:ascii="Calibri" w:eastAsia="Times New Roman" w:hAnsi="Calibri" w:cs="Times New Roman"/>
          <w:lang w:val="en-US"/>
        </w:rPr>
        <w:t>and Rentala Madhubala The Cytochrome P450 Complement (</w:t>
      </w:r>
      <w:proofErr w:type="spellStart"/>
      <w:r w:rsidRPr="001C0134">
        <w:rPr>
          <w:rFonts w:ascii="Calibri" w:eastAsia="Times New Roman" w:hAnsi="Calibri" w:cs="Times New Roman"/>
          <w:lang w:val="en-US"/>
        </w:rPr>
        <w:t>CYPome</w:t>
      </w:r>
      <w:proofErr w:type="spellEnd"/>
      <w:r w:rsidRPr="001C0134">
        <w:rPr>
          <w:rFonts w:ascii="Calibri" w:eastAsia="Times New Roman" w:hAnsi="Calibri" w:cs="Times New Roman"/>
          <w:lang w:val="en-US"/>
        </w:rPr>
        <w:t xml:space="preserve">) of </w:t>
      </w:r>
      <w:proofErr w:type="spellStart"/>
      <w:r w:rsidRPr="001C0134">
        <w:rPr>
          <w:rFonts w:ascii="Calibri" w:eastAsia="Times New Roman" w:hAnsi="Calibri" w:cs="Times New Roman"/>
          <w:i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lang w:val="en-US"/>
        </w:rPr>
        <w:t xml:space="preserve"> leads to the discovery of a plant like </w:t>
      </w:r>
      <w:r w:rsidRPr="001C0134">
        <w:rPr>
          <w:rFonts w:ascii="Calibri" w:eastAsia="Times New Roman" w:hAnsi="Calibri" w:cs="Times New Roman"/>
          <w:shd w:val="clear" w:color="auto" w:fill="FFFFFF"/>
          <w:lang w:val="en-US"/>
        </w:rPr>
        <w:t>Cytochrome P450 subfamily CYP710C1 gene.</w:t>
      </w:r>
      <w:r w:rsidRPr="001C0134">
        <w:rPr>
          <w:rFonts w:ascii="Calibri" w:eastAsia="Times New Roman" w:hAnsi="Calibri" w:cs="Times New Roman"/>
          <w:b/>
          <w:shd w:val="clear" w:color="auto" w:fill="FFFFFF"/>
          <w:lang w:val="en-US"/>
        </w:rPr>
        <w:t xml:space="preserve"> </w:t>
      </w:r>
      <w:r w:rsidR="00BF6278">
        <w:rPr>
          <w:rFonts w:ascii="Calibri" w:eastAsia="Times New Roman" w:hAnsi="Calibri" w:cs="Times New Roman"/>
          <w:b/>
          <w:lang w:val="en-US"/>
        </w:rPr>
        <w:t>Proceedings of Indian</w:t>
      </w:r>
      <w:r w:rsidRPr="001C0134">
        <w:rPr>
          <w:rFonts w:ascii="Calibri" w:eastAsia="Times New Roman" w:hAnsi="Calibri" w:cs="Times New Roman"/>
          <w:b/>
          <w:lang w:val="en-US"/>
        </w:rPr>
        <w:t xml:space="preserve"> National Science Academy, PINSA</w:t>
      </w:r>
      <w:r w:rsidRPr="001C0134">
        <w:rPr>
          <w:rFonts w:ascii="Calibri" w:eastAsia="Times New Roman" w:hAnsi="Calibri" w:cs="Times New Roman"/>
          <w:lang w:val="en-US"/>
        </w:rPr>
        <w:t>, DOI: 10.16943/</w:t>
      </w:r>
      <w:proofErr w:type="spellStart"/>
      <w:r w:rsidRPr="001C0134">
        <w:rPr>
          <w:rFonts w:ascii="Calibri" w:eastAsia="Times New Roman" w:hAnsi="Calibri" w:cs="Times New Roman"/>
          <w:lang w:val="en-US"/>
        </w:rPr>
        <w:t>ptinsa</w:t>
      </w:r>
      <w:proofErr w:type="spellEnd"/>
      <w:r w:rsidRPr="001C0134">
        <w:rPr>
          <w:rFonts w:ascii="Calibri" w:eastAsia="Times New Roman" w:hAnsi="Calibri" w:cs="Times New Roman"/>
          <w:lang w:val="en-US"/>
        </w:rPr>
        <w:t xml:space="preserve">/2017/49026, </w:t>
      </w:r>
      <w:r w:rsidRPr="001C0134">
        <w:rPr>
          <w:rFonts w:ascii="Calibri" w:eastAsia="Times New Roman" w:hAnsi="Calibri" w:cs="Times New Roman"/>
          <w:b/>
          <w:lang w:val="en-US"/>
        </w:rPr>
        <w:t xml:space="preserve">2017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lang w:val="en-US"/>
        </w:rPr>
        <w:t xml:space="preserve">Sneha Anand and </w:t>
      </w:r>
      <w:r w:rsidRPr="001C0134">
        <w:rPr>
          <w:rFonts w:ascii="Calibri" w:eastAsia="Times New Roman" w:hAnsi="Calibri" w:cs="Times New Roman"/>
          <w:b/>
          <w:lang w:val="en-US"/>
        </w:rPr>
        <w:t>Rentala Madhubala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 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Twin attributes of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tyrosyl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tRNA-synthetase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of </w:t>
      </w:r>
      <w:proofErr w:type="spellStart"/>
      <w:r w:rsidRPr="001C0134">
        <w:rPr>
          <w:rFonts w:ascii="Calibri" w:eastAsia="Times New Roman" w:hAnsi="Calibri" w:cs="Times New Roman"/>
          <w:i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i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i/>
          <w:color w:val="000000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>: a housekeeping protein transla</w:t>
      </w:r>
      <w:r w:rsidRPr="001C0134">
        <w:rPr>
          <w:rFonts w:ascii="Calibri" w:eastAsia="Times New Roman" w:hAnsi="Calibri" w:cs="Times New Roman"/>
          <w:color w:val="000000"/>
          <w:lang w:val="en-US"/>
        </w:rPr>
        <w:softHyphen/>
        <w:t xml:space="preserve">tion enzyme and a mimic of host CXC chemokine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J Biol. Chem.</w:t>
      </w:r>
      <w:r w:rsidRPr="001C0134">
        <w:rPr>
          <w:rFonts w:ascii="Calibri" w:eastAsia="Times New Roman" w:hAnsi="Calibri" w:cs="Arial"/>
          <w:b/>
          <w:bCs/>
          <w:i/>
          <w:iCs/>
          <w:color w:val="000000"/>
          <w:lang w:val="en-US"/>
        </w:rPr>
        <w:t xml:space="preserve"> </w:t>
      </w:r>
      <w:r w:rsidRPr="001C0134">
        <w:rPr>
          <w:rFonts w:ascii="Calibri" w:eastAsia="Times New Roman" w:hAnsi="Calibri" w:cs="Arial"/>
          <w:color w:val="000000"/>
          <w:lang w:val="en-US"/>
        </w:rPr>
        <w:t> </w:t>
      </w:r>
      <w:r w:rsidRPr="001C013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en-US"/>
        </w:rPr>
        <w:t>291(34):17754-71</w:t>
      </w:r>
      <w:r w:rsidRPr="001C0134">
        <w:rPr>
          <w:rFonts w:ascii="Calibri" w:eastAsia="Times New Roman" w:hAnsi="Calibri" w:cs="Arial"/>
          <w:color w:val="000000"/>
          <w:lang w:val="en-US"/>
        </w:rPr>
        <w:t xml:space="preserve"> [</w:t>
      </w:r>
      <w:proofErr w:type="spellStart"/>
      <w:r w:rsidRPr="001C0134">
        <w:rPr>
          <w:rFonts w:ascii="Calibri" w:eastAsia="Times New Roman" w:hAnsi="Calibri" w:cs="Arial"/>
          <w:color w:val="000000"/>
          <w:lang w:val="en-US"/>
        </w:rPr>
        <w:t>Epub</w:t>
      </w:r>
      <w:proofErr w:type="spellEnd"/>
      <w:r w:rsidRPr="001C0134">
        <w:rPr>
          <w:rFonts w:ascii="Calibri" w:eastAsia="Times New Roman" w:hAnsi="Calibri" w:cs="Arial"/>
          <w:color w:val="000000"/>
          <w:lang w:val="en-US"/>
        </w:rPr>
        <w:t xml:space="preserve"> ahead of print</w:t>
      </w:r>
      <w:r w:rsidRPr="001C0134">
        <w:rPr>
          <w:rFonts w:ascii="Calibri" w:eastAsia="Times New Roman" w:hAnsi="Calibri" w:cs="Arial"/>
          <w:color w:val="575757"/>
          <w:lang w:val="en-US"/>
        </w:rPr>
        <w:t xml:space="preserve">] </w:t>
      </w:r>
      <w:r w:rsidRPr="001C0134">
        <w:rPr>
          <w:rFonts w:ascii="Calibri" w:eastAsia="Times New Roman" w:hAnsi="Calibri" w:cs="Arial"/>
          <w:noProof/>
          <w:color w:val="000000"/>
          <w:shd w:val="clear" w:color="auto" w:fill="FFFFFF"/>
          <w:lang w:val="en-US"/>
        </w:rPr>
        <w:t>pii</w:t>
      </w:r>
      <w:r w:rsidRPr="001C0134">
        <w:rPr>
          <w:rFonts w:ascii="Calibri" w:eastAsia="Times New Roman" w:hAnsi="Calibri" w:cs="Arial"/>
          <w:color w:val="000000"/>
          <w:shd w:val="clear" w:color="auto" w:fill="FFFFFF"/>
          <w:lang w:val="en-US"/>
        </w:rPr>
        <w:t xml:space="preserve">: jbc.M116.727107,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2016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bCs/>
          <w:color w:val="000000"/>
          <w:kern w:val="32"/>
          <w:lang w:val="en-US"/>
        </w:rPr>
        <w:t xml:space="preserve">Alok Kumar Singh, Rajeev Kumar </w:t>
      </w:r>
      <w:proofErr w:type="spellStart"/>
      <w:r w:rsidRPr="001C0134">
        <w:rPr>
          <w:rFonts w:ascii="Calibri" w:eastAsia="Times New Roman" w:hAnsi="Calibri" w:cs="Times New Roman"/>
          <w:bCs/>
          <w:color w:val="000000"/>
          <w:kern w:val="32"/>
          <w:lang w:val="en-US"/>
        </w:rPr>
        <w:t>Pandey</w:t>
      </w:r>
      <w:proofErr w:type="spellEnd"/>
      <w:r w:rsidRPr="001C0134">
        <w:rPr>
          <w:rFonts w:ascii="Calibri" w:eastAsia="Times New Roman" w:hAnsi="Calibri" w:cs="Times New Roman"/>
          <w:bCs/>
          <w:color w:val="000000"/>
          <w:kern w:val="32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bCs/>
          <w:color w:val="000000"/>
          <w:kern w:val="32"/>
          <w:lang w:val="en-US"/>
        </w:rPr>
        <w:t>Chandrima</w:t>
      </w:r>
      <w:proofErr w:type="spellEnd"/>
      <w:r w:rsidRPr="001C0134">
        <w:rPr>
          <w:rFonts w:ascii="Calibri" w:eastAsia="Times New Roman" w:hAnsi="Calibri" w:cs="Times New Roman"/>
          <w:bCs/>
          <w:color w:val="000000"/>
          <w:kern w:val="32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Cs/>
          <w:color w:val="000000"/>
          <w:kern w:val="32"/>
          <w:lang w:val="en-US"/>
        </w:rPr>
        <w:t>Shaha</w:t>
      </w:r>
      <w:proofErr w:type="spellEnd"/>
      <w:r w:rsidRPr="001C0134">
        <w:rPr>
          <w:rFonts w:ascii="Calibri" w:eastAsia="Times New Roman" w:hAnsi="Calibri" w:cs="Times New Roman"/>
          <w:bCs/>
          <w:color w:val="000000"/>
          <w:kern w:val="32"/>
          <w:lang w:val="en-US"/>
        </w:rPr>
        <w:t xml:space="preserve"> and </w:t>
      </w:r>
      <w:proofErr w:type="spellStart"/>
      <w:r w:rsidRPr="001C0134">
        <w:rPr>
          <w:rFonts w:ascii="Calibri" w:eastAsia="Times New Roman" w:hAnsi="Calibri" w:cs="Times New Roman"/>
          <w:b/>
          <w:bCs/>
          <w:color w:val="000000"/>
          <w:kern w:val="32"/>
          <w:lang w:val="en-US"/>
        </w:rPr>
        <w:t>Rentala</w:t>
      </w:r>
      <w:proofErr w:type="spellEnd"/>
      <w:r w:rsidRPr="001C0134">
        <w:rPr>
          <w:rFonts w:ascii="Calibri" w:eastAsia="Times New Roman" w:hAnsi="Calibri" w:cs="Times New Roman"/>
          <w:b/>
          <w:bCs/>
          <w:color w:val="000000"/>
          <w:kern w:val="32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/>
          <w:bCs/>
          <w:color w:val="000000"/>
          <w:kern w:val="32"/>
          <w:lang w:val="en-US"/>
        </w:rPr>
        <w:t>Madhubala</w:t>
      </w:r>
      <w:proofErr w:type="spellEnd"/>
      <w:r w:rsidRPr="001C0134">
        <w:rPr>
          <w:rFonts w:ascii="Calibri" w:eastAsia="Times New Roman" w:hAnsi="Calibri" w:cs="Times New Roman"/>
          <w:b/>
          <w:bCs/>
          <w:color w:val="000000"/>
          <w:kern w:val="32"/>
          <w:lang w:val="en-SG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Cs/>
          <w:kern w:val="32"/>
          <w:lang w:val="en-US"/>
        </w:rPr>
        <w:t>MicroRNA</w:t>
      </w:r>
      <w:proofErr w:type="spellEnd"/>
      <w:r w:rsidRPr="001C0134">
        <w:rPr>
          <w:rFonts w:ascii="Calibri" w:eastAsia="Times New Roman" w:hAnsi="Calibri" w:cs="Times New Roman"/>
          <w:bCs/>
          <w:kern w:val="32"/>
          <w:lang w:val="en-US"/>
        </w:rPr>
        <w:t xml:space="preserve"> expression profiling of </w:t>
      </w:r>
      <w:proofErr w:type="spellStart"/>
      <w:r w:rsidRPr="001C0134">
        <w:rPr>
          <w:rFonts w:ascii="Calibri" w:eastAsia="Times New Roman" w:hAnsi="Calibri" w:cs="Times New Roman"/>
          <w:bCs/>
          <w:i/>
          <w:kern w:val="32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bCs/>
          <w:i/>
          <w:kern w:val="32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Cs/>
          <w:i/>
          <w:kern w:val="32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bCs/>
          <w:kern w:val="32"/>
          <w:lang w:val="en-US"/>
        </w:rPr>
        <w:t xml:space="preserve"> infected </w:t>
      </w:r>
      <w:r w:rsidRPr="001C0134">
        <w:rPr>
          <w:rFonts w:ascii="Calibri" w:eastAsia="Times New Roman" w:hAnsi="Calibri" w:cs="Times New Roman"/>
          <w:bCs/>
          <w:kern w:val="32"/>
        </w:rPr>
        <w:t>host c</w:t>
      </w:r>
      <w:r w:rsidRPr="001C0134">
        <w:rPr>
          <w:rFonts w:ascii="Calibri" w:eastAsia="Times New Roman" w:hAnsi="Calibri" w:cs="Times New Roman"/>
          <w:bCs/>
          <w:kern w:val="32"/>
          <w:lang w:val="en-US"/>
        </w:rPr>
        <w:t xml:space="preserve">ells uncovers the regulatory role of </w:t>
      </w:r>
      <w:r w:rsidRPr="001C0134">
        <w:rPr>
          <w:rFonts w:ascii="Calibri" w:eastAsia="Times New Roman" w:hAnsi="Calibri" w:cs="Times New Roman"/>
          <w:bCs/>
          <w:i/>
          <w:kern w:val="32"/>
          <w:lang w:val="en-US"/>
        </w:rPr>
        <w:t>MIR30A-3p</w:t>
      </w:r>
      <w:r w:rsidRPr="001C0134">
        <w:rPr>
          <w:rFonts w:ascii="Calibri" w:eastAsia="Times New Roman" w:hAnsi="Calibri" w:cs="Times New Roman"/>
          <w:bCs/>
          <w:kern w:val="32"/>
          <w:lang w:val="en-US"/>
        </w:rPr>
        <w:t xml:space="preserve"> in host autophagy. </w:t>
      </w:r>
      <w:proofErr w:type="spellStart"/>
      <w:r w:rsidRPr="001C0134">
        <w:rPr>
          <w:rFonts w:ascii="Calibri" w:eastAsia="Times New Roman" w:hAnsi="Calibri" w:cs="Times New Roman"/>
          <w:b/>
          <w:bCs/>
          <w:kern w:val="32"/>
          <w:lang w:val="en-US"/>
        </w:rPr>
        <w:t>Autophagy</w:t>
      </w:r>
      <w:proofErr w:type="spellEnd"/>
      <w:r w:rsidRPr="001C0134">
        <w:rPr>
          <w:rFonts w:ascii="Calibri" w:eastAsia="Times New Roman" w:hAnsi="Calibri" w:cs="Times New Roman"/>
          <w:color w:val="000000"/>
          <w:shd w:val="clear" w:color="auto" w:fill="FFFFFF"/>
          <w:lang w:val="en-US"/>
        </w:rPr>
        <w:t xml:space="preserve"> [</w:t>
      </w:r>
      <w:proofErr w:type="spellStart"/>
      <w:r w:rsidRPr="001C0134">
        <w:rPr>
          <w:rFonts w:ascii="Calibri" w:eastAsia="Times New Roman" w:hAnsi="Calibri" w:cs="Times New Roman"/>
          <w:color w:val="000000"/>
          <w:shd w:val="clear" w:color="auto" w:fill="FFFFFF"/>
          <w:lang w:val="en-US"/>
        </w:rPr>
        <w:t>Epub</w:t>
      </w:r>
      <w:proofErr w:type="spellEnd"/>
      <w:r w:rsidRPr="001C0134">
        <w:rPr>
          <w:rFonts w:ascii="Calibri" w:eastAsia="Times New Roman" w:hAnsi="Calibri" w:cs="Times New Roman"/>
          <w:color w:val="000000"/>
          <w:shd w:val="clear" w:color="auto" w:fill="FFFFFF"/>
          <w:lang w:val="en-US"/>
        </w:rPr>
        <w:t xml:space="preserve"> ahead of print]</w:t>
      </w:r>
      <w:r w:rsidRPr="001C0134">
        <w:rPr>
          <w:rFonts w:ascii="Calibri" w:eastAsia="Times New Roman" w:hAnsi="Calibri" w:cs="Times New Roman"/>
          <w:b/>
          <w:bCs/>
          <w:kern w:val="32"/>
          <w:lang w:val="en-US"/>
        </w:rPr>
        <w:t xml:space="preserve">, </w:t>
      </w:r>
      <w:r w:rsidRPr="001C0134">
        <w:rPr>
          <w:rFonts w:ascii="Calibri" w:eastAsia="Times New Roman" w:hAnsi="Calibri" w:cs="Times New Roman"/>
          <w:color w:val="000000"/>
          <w:shd w:val="clear" w:color="auto" w:fill="FFFFFF"/>
          <w:lang w:val="en-US"/>
        </w:rPr>
        <w:t>Jul 26:1-15</w:t>
      </w:r>
      <w:r w:rsidRPr="001C0134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val="en-US"/>
        </w:rPr>
        <w:t xml:space="preserve">, </w:t>
      </w:r>
      <w:r w:rsidRPr="001C0134">
        <w:rPr>
          <w:rFonts w:ascii="Calibri" w:eastAsia="Times New Roman" w:hAnsi="Calibri" w:cs="Times New Roman"/>
          <w:b/>
          <w:bCs/>
          <w:kern w:val="32"/>
          <w:lang w:val="en-US"/>
        </w:rPr>
        <w:t>2016</w:t>
      </w:r>
      <w:r w:rsidRPr="001C0134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val="en-US"/>
        </w:rPr>
        <w:t xml:space="preserve">  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bCs/>
          <w:kern w:val="32"/>
          <w:lang w:val="en-US"/>
        </w:rPr>
        <w:t>Reetika</w:t>
      </w:r>
      <w:proofErr w:type="spellEnd"/>
      <w:r w:rsidRPr="001C0134">
        <w:rPr>
          <w:rFonts w:ascii="Calibri" w:eastAsia="Times New Roman" w:hAnsi="Calibri" w:cs="Times New Roman"/>
          <w:bCs/>
          <w:kern w:val="32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Cs/>
          <w:kern w:val="32"/>
          <w:lang w:val="en-US"/>
        </w:rPr>
        <w:t>Manhas</w:t>
      </w:r>
      <w:proofErr w:type="spellEnd"/>
      <w:r w:rsidRPr="001C0134">
        <w:rPr>
          <w:rFonts w:ascii="Calibri" w:eastAsia="Times New Roman" w:hAnsi="Calibri" w:cs="Times New Roman"/>
          <w:bCs/>
          <w:kern w:val="32"/>
          <w:lang w:val="en-US"/>
        </w:rPr>
        <w:t xml:space="preserve">, </w:t>
      </w:r>
      <w:r w:rsidRPr="001C0134">
        <w:rPr>
          <w:rFonts w:ascii="Calibri" w:eastAsia="Times New Roman" w:hAnsi="Calibri" w:cs="Times New Roman"/>
          <w:bCs/>
          <w:kern w:val="32"/>
          <w:shd w:val="clear" w:color="auto" w:fill="FFFFFF"/>
          <w:lang w:val="en-US"/>
        </w:rPr>
        <w:t xml:space="preserve">V S </w:t>
      </w:r>
      <w:r w:rsidRPr="001C0134">
        <w:rPr>
          <w:rFonts w:ascii="Calibri" w:eastAsia="Times New Roman" w:hAnsi="Calibri" w:cs="Times New Roman"/>
          <w:bCs/>
          <w:noProof/>
          <w:kern w:val="32"/>
          <w:shd w:val="clear" w:color="auto" w:fill="FFFFFF"/>
          <w:lang w:val="en-US"/>
        </w:rPr>
        <w:t>Gowri</w:t>
      </w:r>
      <w:r w:rsidRPr="001C0134">
        <w:rPr>
          <w:rFonts w:ascii="Calibri" w:eastAsia="Times New Roman" w:hAnsi="Calibri" w:cs="Times New Roman"/>
          <w:bCs/>
          <w:kern w:val="32"/>
          <w:lang w:val="en-US"/>
        </w:rPr>
        <w:t xml:space="preserve"> and </w:t>
      </w:r>
      <w:proofErr w:type="spellStart"/>
      <w:r w:rsidRPr="001C0134">
        <w:rPr>
          <w:rFonts w:ascii="Calibri" w:eastAsia="Times New Roman" w:hAnsi="Calibri" w:cs="Times New Roman"/>
          <w:b/>
          <w:bCs/>
          <w:kern w:val="32"/>
          <w:lang w:val="en-US"/>
        </w:rPr>
        <w:t>Rentala</w:t>
      </w:r>
      <w:proofErr w:type="spellEnd"/>
      <w:r w:rsidRPr="001C0134">
        <w:rPr>
          <w:rFonts w:ascii="Calibri" w:eastAsia="Times New Roman" w:hAnsi="Calibri" w:cs="Times New Roman"/>
          <w:b/>
          <w:bCs/>
          <w:kern w:val="32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/>
          <w:bCs/>
          <w:kern w:val="32"/>
          <w:lang w:val="en-US"/>
        </w:rPr>
        <w:t>Madhubala</w:t>
      </w:r>
      <w:proofErr w:type="spellEnd"/>
      <w:r w:rsidRPr="001C0134">
        <w:rPr>
          <w:rFonts w:ascii="Calibri" w:eastAsia="Times New Roman" w:hAnsi="Calibri" w:cs="Times New Roman"/>
          <w:bCs/>
          <w:color w:val="000000"/>
          <w:kern w:val="32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Cs/>
          <w:i/>
          <w:color w:val="000000"/>
          <w:kern w:val="32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bCs/>
          <w:i/>
          <w:color w:val="000000"/>
          <w:kern w:val="32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Cs/>
          <w:i/>
          <w:color w:val="000000"/>
          <w:kern w:val="32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bCs/>
          <w:color w:val="000000"/>
          <w:kern w:val="32"/>
          <w:lang w:val="en-US"/>
        </w:rPr>
        <w:t xml:space="preserve"> encodes a functional </w:t>
      </w:r>
      <w:proofErr w:type="spellStart"/>
      <w:r w:rsidRPr="001C0134">
        <w:rPr>
          <w:rFonts w:ascii="Calibri" w:eastAsia="Times New Roman" w:hAnsi="Calibri" w:cs="Times New Roman"/>
          <w:bCs/>
          <w:color w:val="000000"/>
          <w:kern w:val="32"/>
          <w:lang w:val="en-US"/>
        </w:rPr>
        <w:t>selenocysteinyl-tRNA</w:t>
      </w:r>
      <w:proofErr w:type="spellEnd"/>
      <w:r w:rsidRPr="001C0134">
        <w:rPr>
          <w:rFonts w:ascii="Calibri" w:eastAsia="Times New Roman" w:hAnsi="Calibri" w:cs="Times New Roman"/>
          <w:bCs/>
          <w:color w:val="000000"/>
          <w:kern w:val="32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Cs/>
          <w:color w:val="000000"/>
          <w:kern w:val="32"/>
          <w:lang w:val="en-US"/>
        </w:rPr>
        <w:t>synthase</w:t>
      </w:r>
      <w:proofErr w:type="spellEnd"/>
      <w:r w:rsidRPr="001C0134">
        <w:rPr>
          <w:rFonts w:ascii="Calibri" w:eastAsia="Times New Roman" w:hAnsi="Calibri" w:cs="Times New Roman"/>
          <w:b/>
          <w:bCs/>
          <w:color w:val="000000"/>
          <w:kern w:val="32"/>
          <w:lang w:val="en-US"/>
        </w:rPr>
        <w:t xml:space="preserve">. J Biol. </w:t>
      </w:r>
      <w:proofErr w:type="spellStart"/>
      <w:r w:rsidRPr="001C0134">
        <w:rPr>
          <w:rFonts w:ascii="Calibri" w:eastAsia="Times New Roman" w:hAnsi="Calibri" w:cs="Times New Roman"/>
          <w:b/>
          <w:bCs/>
          <w:color w:val="000000"/>
          <w:kern w:val="32"/>
          <w:lang w:val="en-US"/>
        </w:rPr>
        <w:t>Chem</w:t>
      </w:r>
      <w:proofErr w:type="spellEnd"/>
      <w:r w:rsidRPr="001C0134">
        <w:rPr>
          <w:rFonts w:ascii="Calibri" w:eastAsia="Times New Roman" w:hAnsi="Calibri" w:cs="Times New Roman"/>
          <w:b/>
          <w:bCs/>
          <w:color w:val="000000"/>
          <w:kern w:val="32"/>
          <w:shd w:val="clear" w:color="auto" w:fill="FFFFFF"/>
          <w:lang w:val="en-US"/>
        </w:rPr>
        <w:t xml:space="preserve"> </w:t>
      </w:r>
      <w:r w:rsidRPr="001C0134">
        <w:rPr>
          <w:rFonts w:ascii="Calibri" w:eastAsia="Times New Roman" w:hAnsi="Calibri" w:cs="Times New Roman"/>
          <w:bCs/>
          <w:color w:val="222222"/>
          <w:kern w:val="32"/>
          <w:lang w:val="en-US"/>
        </w:rPr>
        <w:t>291: 1203-1220.</w:t>
      </w:r>
      <w:r w:rsidRPr="001C0134">
        <w:rPr>
          <w:rFonts w:ascii="Calibri" w:eastAsia="Times New Roman" w:hAnsi="Calibri" w:cs="Times New Roman"/>
          <w:b/>
          <w:bCs/>
          <w:color w:val="222222"/>
          <w:kern w:val="32"/>
          <w:lang w:val="en-US"/>
        </w:rPr>
        <w:t xml:space="preserve"> 2016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bCs/>
          <w:color w:val="222222"/>
          <w:kern w:val="32"/>
          <w:lang w:val="en-US"/>
        </w:rPr>
        <w:t>Mahendra</w:t>
      </w:r>
      <w:proofErr w:type="spellEnd"/>
      <w:r w:rsidRPr="001C0134">
        <w:rPr>
          <w:rFonts w:ascii="Calibri" w:eastAsia="Times New Roman" w:hAnsi="Calibri" w:cs="Times New Roman"/>
          <w:bCs/>
          <w:color w:val="222222"/>
          <w:kern w:val="32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Cs/>
          <w:color w:val="222222"/>
          <w:kern w:val="32"/>
          <w:lang w:val="en-US"/>
        </w:rPr>
        <w:t>Maharjan</w:t>
      </w:r>
      <w:proofErr w:type="spellEnd"/>
      <w:r w:rsidRPr="001C0134">
        <w:rPr>
          <w:rFonts w:ascii="Calibri" w:eastAsia="Times New Roman" w:hAnsi="Calibri" w:cs="Times New Roman"/>
          <w:bCs/>
          <w:color w:val="222222"/>
          <w:kern w:val="32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bCs/>
          <w:color w:val="222222"/>
          <w:kern w:val="32"/>
          <w:lang w:val="en-US"/>
        </w:rPr>
        <w:t>Swati</w:t>
      </w:r>
      <w:proofErr w:type="spellEnd"/>
      <w:r w:rsidRPr="001C0134">
        <w:rPr>
          <w:rFonts w:ascii="Calibri" w:eastAsia="Times New Roman" w:hAnsi="Calibri" w:cs="Times New Roman"/>
          <w:bCs/>
          <w:color w:val="222222"/>
          <w:kern w:val="32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Cs/>
          <w:color w:val="222222"/>
          <w:kern w:val="32"/>
          <w:lang w:val="en-US"/>
        </w:rPr>
        <w:t>Mandal</w:t>
      </w:r>
      <w:proofErr w:type="spellEnd"/>
      <w:r w:rsidRPr="001C0134">
        <w:rPr>
          <w:rFonts w:ascii="Calibri" w:eastAsia="Times New Roman" w:hAnsi="Calibri" w:cs="Times New Roman"/>
          <w:bCs/>
          <w:color w:val="222222"/>
          <w:kern w:val="32"/>
          <w:lang w:val="en-US"/>
        </w:rPr>
        <w:t xml:space="preserve"> and</w:t>
      </w:r>
      <w:r w:rsidRPr="001C0134">
        <w:rPr>
          <w:rFonts w:ascii="Calibri" w:eastAsia="Times New Roman" w:hAnsi="Calibri" w:cs="Times New Roman"/>
          <w:b/>
          <w:bCs/>
          <w:color w:val="222222"/>
          <w:kern w:val="32"/>
          <w:lang w:val="en-US"/>
        </w:rPr>
        <w:t xml:space="preserve"> Rentala Madhubala </w:t>
      </w:r>
      <w:r w:rsidRPr="001C0134">
        <w:rPr>
          <w:rFonts w:ascii="Calibri" w:eastAsia="Times New Roman" w:hAnsi="Calibri" w:cs="Times New Roman"/>
          <w:bCs/>
          <w:color w:val="222222"/>
          <w:kern w:val="32"/>
          <w:lang w:val="en-US"/>
        </w:rPr>
        <w:t xml:space="preserve">Assessing the role of potential biomarkers in antimony susceptible and resistant clinical isolates of </w:t>
      </w:r>
      <w:r w:rsidRPr="001C0134">
        <w:rPr>
          <w:rFonts w:ascii="Calibri" w:eastAsia="Times New Roman" w:hAnsi="Calibri" w:cs="Times New Roman"/>
          <w:bCs/>
          <w:i/>
          <w:color w:val="222222"/>
          <w:kern w:val="32"/>
          <w:lang w:val="en-US"/>
        </w:rPr>
        <w:t xml:space="preserve">L. </w:t>
      </w:r>
      <w:proofErr w:type="spellStart"/>
      <w:r w:rsidRPr="001C0134">
        <w:rPr>
          <w:rFonts w:ascii="Calibri" w:eastAsia="Times New Roman" w:hAnsi="Calibri" w:cs="Times New Roman"/>
          <w:bCs/>
          <w:i/>
          <w:color w:val="222222"/>
          <w:kern w:val="32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bCs/>
          <w:color w:val="222222"/>
          <w:kern w:val="32"/>
          <w:lang w:val="en-US"/>
        </w:rPr>
        <w:t xml:space="preserve"> from India </w:t>
      </w:r>
      <w:r w:rsidRPr="001C0134">
        <w:rPr>
          <w:rFonts w:ascii="Calibri" w:eastAsia="Times New Roman" w:hAnsi="Calibri" w:cs="Times New Roman"/>
          <w:b/>
          <w:lang w:val="en-US"/>
        </w:rPr>
        <w:t>Nepal Journal of Biotechnology</w:t>
      </w:r>
      <w:r w:rsidRPr="001C0134">
        <w:rPr>
          <w:rFonts w:ascii="Calibri" w:eastAsia="Times New Roman" w:hAnsi="Calibri" w:cs="Times New Roman"/>
          <w:lang w:val="en-US"/>
        </w:rPr>
        <w:t>, 4 (1) 1-13,</w:t>
      </w:r>
      <w:r w:rsidRPr="001C0134">
        <w:rPr>
          <w:rFonts w:ascii="Calibri" w:eastAsia="Times New Roman" w:hAnsi="Calibri" w:cs="Times New Roman"/>
          <w:b/>
          <w:lang w:val="en-US"/>
        </w:rPr>
        <w:t xml:space="preserve"> 2016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lang w:val="en-US"/>
        </w:rPr>
        <w:t xml:space="preserve">Sneha Anand and </w:t>
      </w:r>
      <w:r w:rsidRPr="001C0134">
        <w:rPr>
          <w:rFonts w:ascii="Calibri" w:eastAsia="Times New Roman" w:hAnsi="Calibri" w:cs="Times New Roman"/>
          <w:b/>
          <w:lang w:val="en-US"/>
        </w:rPr>
        <w:t>Rentala Madhubala</w:t>
      </w:r>
      <w:r w:rsidRPr="001C0134">
        <w:rPr>
          <w:rFonts w:ascii="Calibri" w:eastAsia="Times New Roman" w:hAnsi="Calibri" w:cs="Times New Roman"/>
          <w:lang w:val="en-US"/>
        </w:rPr>
        <w:t xml:space="preserve">. Genetically Engineered Ascorbic acid-deficient Live Mutants of </w:t>
      </w:r>
      <w:proofErr w:type="spellStart"/>
      <w:r w:rsidRPr="001C0134">
        <w:rPr>
          <w:rFonts w:ascii="Calibri" w:eastAsia="Times New Roman" w:hAnsi="Calibri" w:cs="Times New Roman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lang w:val="en-US"/>
        </w:rPr>
        <w:t xml:space="preserve"> induce </w:t>
      </w:r>
      <w:r w:rsidRPr="001C0134">
        <w:rPr>
          <w:rFonts w:ascii="Calibri" w:eastAsia="Times New Roman" w:hAnsi="Calibri" w:cs="Times New Roman"/>
          <w:noProof/>
          <w:lang w:val="en-US"/>
        </w:rPr>
        <w:t>long lasting</w:t>
      </w:r>
      <w:r w:rsidRPr="001C0134">
        <w:rPr>
          <w:rFonts w:ascii="Calibri" w:eastAsia="Times New Roman" w:hAnsi="Calibri" w:cs="Times New Roman"/>
          <w:lang w:val="en-US"/>
        </w:rPr>
        <w:t xml:space="preserve"> Protective Immunity against Visceral Leishmaniasis. </w:t>
      </w:r>
      <w:r w:rsidRPr="001C0134">
        <w:rPr>
          <w:rFonts w:ascii="Calibri" w:eastAsia="Times New Roman" w:hAnsi="Calibri" w:cs="Times New Roman"/>
          <w:b/>
          <w:lang w:val="en-US"/>
        </w:rPr>
        <w:t>Nature Scientific Report</w:t>
      </w:r>
      <w:r w:rsidRPr="001C013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en-US"/>
        </w:rPr>
        <w:t xml:space="preserve">, </w:t>
      </w:r>
      <w:r w:rsidRPr="001C0134">
        <w:rPr>
          <w:rFonts w:ascii="Calibri" w:eastAsia="Times New Roman" w:hAnsi="Calibri" w:cs="Times New Roman"/>
          <w:color w:val="000000"/>
          <w:shd w:val="clear" w:color="auto" w:fill="FFFFFF"/>
          <w:lang w:val="en-US"/>
        </w:rPr>
        <w:t xml:space="preserve">5:10706. </w:t>
      </w:r>
      <w:proofErr w:type="spellStart"/>
      <w:r w:rsidRPr="001C0134">
        <w:rPr>
          <w:rFonts w:ascii="Calibri" w:eastAsia="Times New Roman" w:hAnsi="Calibri" w:cs="Times New Roman"/>
          <w:color w:val="000000"/>
          <w:shd w:val="clear" w:color="auto" w:fill="FFFFFF"/>
          <w:lang w:val="en-US"/>
        </w:rPr>
        <w:t>doi</w:t>
      </w:r>
      <w:proofErr w:type="spellEnd"/>
      <w:r w:rsidRPr="001C0134">
        <w:rPr>
          <w:rFonts w:ascii="Calibri" w:eastAsia="Times New Roman" w:hAnsi="Calibri" w:cs="Times New Roman"/>
          <w:color w:val="000000"/>
          <w:shd w:val="clear" w:color="auto" w:fill="FFFFFF"/>
          <w:lang w:val="en-US"/>
        </w:rPr>
        <w:t xml:space="preserve">: 10.1038/srep10706. </w:t>
      </w:r>
      <w:r w:rsidRPr="001C0134">
        <w:rPr>
          <w:rFonts w:ascii="Calibri" w:eastAsia="Times New Roman" w:hAnsi="Calibri" w:cs="Times New Roman"/>
          <w:b/>
          <w:lang w:val="en-US"/>
        </w:rPr>
        <w:t>2015</w:t>
      </w:r>
    </w:p>
    <w:p w:rsidR="001C0134" w:rsidRPr="001C0134" w:rsidRDefault="005255E2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hyperlink r:id="rId5" w:history="1">
        <w:r w:rsidR="001C0134" w:rsidRPr="001C0134">
          <w:rPr>
            <w:rFonts w:ascii="Calibri" w:eastAsia="Times New Roman" w:hAnsi="Calibri" w:cs="Times New Roman"/>
            <w:lang w:val="en-US" w:eastAsia="en-IN"/>
          </w:rPr>
          <w:t>Singh AK</w:t>
        </w:r>
      </w:hyperlink>
      <w:r w:rsidR="001C0134" w:rsidRPr="001C0134">
        <w:rPr>
          <w:rFonts w:ascii="Calibri" w:eastAsia="Times New Roman" w:hAnsi="Calibri" w:cs="Times New Roman"/>
          <w:lang w:val="en-US" w:eastAsia="en-IN"/>
        </w:rPr>
        <w:t>, </w:t>
      </w:r>
      <w:proofErr w:type="spellStart"/>
      <w:r>
        <w:fldChar w:fldCharType="begin"/>
      </w:r>
      <w:r w:rsidR="002907B5">
        <w:instrText>HYPERLINK "http://www.ncbi.nlm.nih.gov/pubmed/?term=Pandey%20RK%5BAuthor%5D&amp;cauthor=true&amp;cauthor_uid=25690103"</w:instrText>
      </w:r>
      <w:r>
        <w:fldChar w:fldCharType="separate"/>
      </w:r>
      <w:r w:rsidR="001C0134" w:rsidRPr="001C0134">
        <w:rPr>
          <w:rFonts w:ascii="Calibri" w:eastAsia="Times New Roman" w:hAnsi="Calibri" w:cs="Times New Roman"/>
          <w:lang w:val="en-US" w:eastAsia="en-IN"/>
        </w:rPr>
        <w:t>Pandey</w:t>
      </w:r>
      <w:proofErr w:type="spellEnd"/>
      <w:r w:rsidR="001C0134" w:rsidRPr="001C0134">
        <w:rPr>
          <w:rFonts w:ascii="Calibri" w:eastAsia="Times New Roman" w:hAnsi="Calibri" w:cs="Times New Roman"/>
          <w:lang w:val="en-US" w:eastAsia="en-IN"/>
        </w:rPr>
        <w:t xml:space="preserve"> RK</w:t>
      </w:r>
      <w:r>
        <w:fldChar w:fldCharType="end"/>
      </w:r>
      <w:r w:rsidR="001C0134" w:rsidRPr="001C0134">
        <w:rPr>
          <w:rFonts w:ascii="Calibri" w:eastAsia="Times New Roman" w:hAnsi="Calibri" w:cs="Times New Roman"/>
          <w:lang w:val="en-US" w:eastAsia="en-IN"/>
        </w:rPr>
        <w:t>, </w:t>
      </w:r>
      <w:proofErr w:type="spellStart"/>
      <w:r w:rsidRPr="001C0134">
        <w:rPr>
          <w:rFonts w:ascii="Calibri" w:eastAsia="Times New Roman" w:hAnsi="Calibri" w:cs="Times New Roman"/>
          <w:lang w:val="en-US"/>
        </w:rPr>
        <w:fldChar w:fldCharType="begin"/>
      </w:r>
      <w:r w:rsidR="001C0134" w:rsidRPr="001C0134">
        <w:rPr>
          <w:rFonts w:ascii="Calibri" w:eastAsia="Times New Roman" w:hAnsi="Calibri" w:cs="Times New Roman"/>
          <w:lang w:val="en-US"/>
        </w:rPr>
        <w:instrText xml:space="preserve"> HYPERLINK "http://www.ncbi.nlm.nih.gov/pubmed/?term=Siqueira-Neto%20JL%5BAuthor%5D&amp;cauthor=true&amp;cauthor_uid=25690103" </w:instrText>
      </w:r>
      <w:r w:rsidRPr="001C0134">
        <w:rPr>
          <w:rFonts w:ascii="Calibri" w:eastAsia="Times New Roman" w:hAnsi="Calibri" w:cs="Times New Roman"/>
          <w:lang w:val="en-US"/>
        </w:rPr>
        <w:fldChar w:fldCharType="separate"/>
      </w:r>
      <w:r w:rsidR="001C0134" w:rsidRPr="001C0134">
        <w:rPr>
          <w:rFonts w:ascii="Calibri" w:eastAsia="Times New Roman" w:hAnsi="Calibri" w:cs="Times New Roman"/>
          <w:lang w:val="en-US" w:eastAsia="en-IN"/>
        </w:rPr>
        <w:t>Siqueira-Neto</w:t>
      </w:r>
      <w:proofErr w:type="spellEnd"/>
      <w:r w:rsidR="001C0134" w:rsidRPr="001C0134">
        <w:rPr>
          <w:rFonts w:ascii="Calibri" w:eastAsia="Times New Roman" w:hAnsi="Calibri" w:cs="Times New Roman"/>
          <w:lang w:val="en-US" w:eastAsia="en-IN"/>
        </w:rPr>
        <w:t xml:space="preserve"> JL</w:t>
      </w:r>
      <w:r w:rsidRPr="001C0134">
        <w:rPr>
          <w:rFonts w:ascii="Calibri" w:eastAsia="Times New Roman" w:hAnsi="Calibri" w:cs="Times New Roman"/>
          <w:lang w:val="en-US" w:eastAsia="en-IN"/>
        </w:rPr>
        <w:fldChar w:fldCharType="end"/>
      </w:r>
      <w:r w:rsidR="001C0134" w:rsidRPr="001C0134">
        <w:rPr>
          <w:rFonts w:ascii="Calibri" w:eastAsia="Times New Roman" w:hAnsi="Calibri" w:cs="Times New Roman"/>
          <w:lang w:val="en-US" w:eastAsia="en-IN"/>
        </w:rPr>
        <w:t>, </w:t>
      </w:r>
      <w:hyperlink r:id="rId6" w:history="1">
        <w:r w:rsidR="001C0134" w:rsidRPr="001C0134">
          <w:rPr>
            <w:rFonts w:ascii="Calibri" w:eastAsia="Times New Roman" w:hAnsi="Calibri" w:cs="Times New Roman"/>
            <w:lang w:val="en-US" w:eastAsia="en-IN"/>
          </w:rPr>
          <w:t>Kwon YJ</w:t>
        </w:r>
      </w:hyperlink>
      <w:r w:rsidR="001C0134" w:rsidRPr="001C0134">
        <w:rPr>
          <w:rFonts w:ascii="Calibri" w:eastAsia="Times New Roman" w:hAnsi="Calibri" w:cs="Times New Roman"/>
          <w:lang w:val="en-US" w:eastAsia="en-IN"/>
        </w:rPr>
        <w:t>, </w:t>
      </w:r>
      <w:proofErr w:type="spellStart"/>
      <w:r>
        <w:fldChar w:fldCharType="begin"/>
      </w:r>
      <w:r w:rsidR="002907B5">
        <w:instrText>HYPERLINK "http://www.ncbi.nlm.nih.gov/pubmed/?term=Freitas-Junior%20LH%5BAuthor%5D&amp;cauthor=true&amp;cauthor_uid=25690103"</w:instrText>
      </w:r>
      <w:r>
        <w:fldChar w:fldCharType="separate"/>
      </w:r>
      <w:r w:rsidR="001C0134" w:rsidRPr="001C0134">
        <w:rPr>
          <w:rFonts w:ascii="Calibri" w:eastAsia="Times New Roman" w:hAnsi="Calibri" w:cs="Times New Roman"/>
          <w:lang w:val="en-US" w:eastAsia="en-IN"/>
        </w:rPr>
        <w:t>Freitas</w:t>
      </w:r>
      <w:proofErr w:type="spellEnd"/>
      <w:r w:rsidR="001C0134" w:rsidRPr="001C0134">
        <w:rPr>
          <w:rFonts w:ascii="Calibri" w:eastAsia="Times New Roman" w:hAnsi="Calibri" w:cs="Times New Roman"/>
          <w:lang w:val="en-US" w:eastAsia="en-IN"/>
        </w:rPr>
        <w:t>-Junior LH</w:t>
      </w:r>
      <w:r>
        <w:fldChar w:fldCharType="end"/>
      </w:r>
      <w:r w:rsidR="001C0134" w:rsidRPr="001C0134">
        <w:rPr>
          <w:rFonts w:ascii="Calibri" w:eastAsia="Times New Roman" w:hAnsi="Calibri" w:cs="Times New Roman"/>
          <w:lang w:val="en-US" w:eastAsia="en-IN"/>
        </w:rPr>
        <w:t>, </w:t>
      </w:r>
      <w:proofErr w:type="spellStart"/>
      <w:r w:rsidRPr="001C0134">
        <w:rPr>
          <w:rFonts w:ascii="Calibri" w:eastAsia="Times New Roman" w:hAnsi="Calibri" w:cs="Times New Roman"/>
          <w:lang w:val="en-US"/>
        </w:rPr>
        <w:fldChar w:fldCharType="begin"/>
      </w:r>
      <w:r w:rsidR="001C0134" w:rsidRPr="001C0134">
        <w:rPr>
          <w:rFonts w:ascii="Calibri" w:eastAsia="Times New Roman" w:hAnsi="Calibri" w:cs="Times New Roman"/>
          <w:lang w:val="en-US"/>
        </w:rPr>
        <w:instrText xml:space="preserve"> HYPERLINK "http://www.ncbi.nlm.nih.gov/pubmed/?term=Shaha%20C%5BAuthor%5D&amp;cauthor=true&amp;cauthor_uid=25690103" </w:instrText>
      </w:r>
      <w:r w:rsidRPr="001C0134">
        <w:rPr>
          <w:rFonts w:ascii="Calibri" w:eastAsia="Times New Roman" w:hAnsi="Calibri" w:cs="Times New Roman"/>
          <w:lang w:val="en-US"/>
        </w:rPr>
        <w:fldChar w:fldCharType="separate"/>
      </w:r>
      <w:r w:rsidR="001C0134" w:rsidRPr="001C0134">
        <w:rPr>
          <w:rFonts w:ascii="Calibri" w:eastAsia="Times New Roman" w:hAnsi="Calibri" w:cs="Times New Roman"/>
          <w:lang w:val="en-US" w:eastAsia="en-IN"/>
        </w:rPr>
        <w:t>Shaha</w:t>
      </w:r>
      <w:proofErr w:type="spellEnd"/>
      <w:r w:rsidR="001C0134" w:rsidRPr="001C0134">
        <w:rPr>
          <w:rFonts w:ascii="Calibri" w:eastAsia="Times New Roman" w:hAnsi="Calibri" w:cs="Times New Roman"/>
          <w:lang w:val="en-US" w:eastAsia="en-IN"/>
        </w:rPr>
        <w:t xml:space="preserve"> C</w:t>
      </w:r>
      <w:r w:rsidRPr="001C0134">
        <w:rPr>
          <w:rFonts w:ascii="Calibri" w:eastAsia="Times New Roman" w:hAnsi="Calibri" w:cs="Times New Roman"/>
          <w:lang w:val="en-US" w:eastAsia="en-IN"/>
        </w:rPr>
        <w:fldChar w:fldCharType="end"/>
      </w:r>
      <w:r w:rsidR="001C0134" w:rsidRPr="001C0134">
        <w:rPr>
          <w:rFonts w:ascii="Calibri" w:eastAsia="Times New Roman" w:hAnsi="Calibri" w:cs="Times New Roman"/>
          <w:lang w:val="en-US"/>
        </w:rPr>
        <w:t xml:space="preserve"> </w:t>
      </w:r>
      <w:r w:rsidR="001C0134" w:rsidRPr="001C0134">
        <w:rPr>
          <w:rFonts w:ascii="Calibri" w:eastAsia="Times New Roman" w:hAnsi="Calibri" w:cs="Times New Roman"/>
          <w:lang w:val="en-US" w:eastAsia="en-IN"/>
        </w:rPr>
        <w:t>,  </w:t>
      </w:r>
      <w:proofErr w:type="spellStart"/>
      <w:r>
        <w:fldChar w:fldCharType="begin"/>
      </w:r>
      <w:r w:rsidR="002907B5">
        <w:instrText>HYPERLINK "http://www.ncbi.nlm.nih.gov/pubmed/?term=Madhubala%20R%5BAuthor%5D&amp;cauthor=true&amp;cauthor_uid=25690103"</w:instrText>
      </w:r>
      <w:r>
        <w:fldChar w:fldCharType="separate"/>
      </w:r>
      <w:r w:rsidR="001C0134" w:rsidRPr="001C0134">
        <w:rPr>
          <w:rFonts w:ascii="Calibri" w:eastAsia="Times New Roman" w:hAnsi="Calibri" w:cs="Times New Roman"/>
          <w:b/>
          <w:lang w:val="en-US" w:eastAsia="en-IN"/>
        </w:rPr>
        <w:t>Madhubala</w:t>
      </w:r>
      <w:proofErr w:type="spellEnd"/>
      <w:r w:rsidR="001C0134" w:rsidRPr="001C0134">
        <w:rPr>
          <w:rFonts w:ascii="Calibri" w:eastAsia="Times New Roman" w:hAnsi="Calibri" w:cs="Times New Roman"/>
          <w:b/>
          <w:lang w:val="en-US" w:eastAsia="en-IN"/>
        </w:rPr>
        <w:t> R</w:t>
      </w:r>
      <w:r>
        <w:fldChar w:fldCharType="end"/>
      </w:r>
      <w:r w:rsidR="001C0134" w:rsidRPr="001C0134">
        <w:rPr>
          <w:rFonts w:ascii="Calibri" w:eastAsia="Times New Roman" w:hAnsi="Calibri" w:cs="Times New Roman"/>
          <w:lang w:val="en-US"/>
        </w:rPr>
        <w:t xml:space="preserve"> </w:t>
      </w:r>
      <w:r w:rsidR="001C0134" w:rsidRPr="001C0134">
        <w:rPr>
          <w:rFonts w:ascii="Calibri" w:eastAsia="Times New Roman" w:hAnsi="Calibri" w:cs="Times New Roman"/>
          <w:lang w:val="en-US" w:eastAsia="en-IN"/>
        </w:rPr>
        <w:t xml:space="preserve">. </w:t>
      </w:r>
      <w:r w:rsidR="001C0134" w:rsidRPr="001C0134">
        <w:rPr>
          <w:rFonts w:ascii="Calibri" w:eastAsia="Times New Roman" w:hAnsi="Calibri" w:cs="Times New Roman"/>
          <w:bCs/>
          <w:kern w:val="36"/>
          <w:lang w:val="en-US" w:eastAsia="en-IN"/>
        </w:rPr>
        <w:t xml:space="preserve">A proteomic based approach to gain insight into reprogramming of THP-1 cells exposed to </w:t>
      </w:r>
      <w:proofErr w:type="spellStart"/>
      <w:r w:rsidR="001C0134" w:rsidRPr="001C0134">
        <w:rPr>
          <w:rFonts w:ascii="Calibri" w:eastAsia="Times New Roman" w:hAnsi="Calibri" w:cs="Times New Roman"/>
          <w:bCs/>
          <w:i/>
          <w:kern w:val="36"/>
          <w:lang w:val="en-US" w:eastAsia="en-IN"/>
        </w:rPr>
        <w:t>Leishmania</w:t>
      </w:r>
      <w:proofErr w:type="spellEnd"/>
      <w:r w:rsidR="001C0134" w:rsidRPr="001C0134">
        <w:rPr>
          <w:rFonts w:ascii="Calibri" w:eastAsia="Times New Roman" w:hAnsi="Calibri" w:cs="Times New Roman"/>
          <w:bCs/>
          <w:i/>
          <w:kern w:val="36"/>
          <w:lang w:val="en-US" w:eastAsia="en-IN"/>
        </w:rPr>
        <w:t xml:space="preserve"> </w:t>
      </w:r>
      <w:proofErr w:type="spellStart"/>
      <w:r w:rsidR="001C0134" w:rsidRPr="001C0134">
        <w:rPr>
          <w:rFonts w:ascii="Calibri" w:eastAsia="Times New Roman" w:hAnsi="Calibri" w:cs="Times New Roman"/>
          <w:bCs/>
          <w:i/>
          <w:kern w:val="36"/>
          <w:lang w:val="en-US" w:eastAsia="en-IN"/>
        </w:rPr>
        <w:t>donovani</w:t>
      </w:r>
      <w:proofErr w:type="spellEnd"/>
      <w:r w:rsidR="001C0134" w:rsidRPr="001C0134">
        <w:rPr>
          <w:rFonts w:ascii="Calibri" w:eastAsia="Times New Roman" w:hAnsi="Calibri" w:cs="Times New Roman"/>
          <w:bCs/>
          <w:kern w:val="36"/>
          <w:lang w:val="en-US" w:eastAsia="en-IN"/>
        </w:rPr>
        <w:t xml:space="preserve"> over an early temporal window. </w:t>
      </w:r>
      <w:r w:rsidR="001C0134" w:rsidRPr="001C0134">
        <w:rPr>
          <w:rFonts w:ascii="Calibri" w:eastAsia="Times New Roman" w:hAnsi="Calibri" w:cs="Times New Roman"/>
          <w:lang w:val="en-US"/>
        </w:rPr>
        <w:t xml:space="preserve"> </w:t>
      </w:r>
      <w:hyperlink r:id="rId7" w:tooltip="Infection and immunity." w:history="1">
        <w:r w:rsidR="001C0134" w:rsidRPr="001C0134">
          <w:rPr>
            <w:rFonts w:ascii="Calibri" w:eastAsia="Times New Roman" w:hAnsi="Calibri" w:cs="Times New Roman"/>
            <w:b/>
            <w:lang w:val="en-US"/>
          </w:rPr>
          <w:t>Infect Immun</w:t>
        </w:r>
        <w:r w:rsidR="001C0134" w:rsidRPr="001C0134">
          <w:rPr>
            <w:rFonts w:ascii="Calibri" w:eastAsia="Times New Roman" w:hAnsi="Calibri" w:cs="Times New Roman"/>
            <w:b/>
            <w:color w:val="660066"/>
            <w:u w:val="single"/>
            <w:lang w:val="en-US"/>
          </w:rPr>
          <w:t>.</w:t>
        </w:r>
      </w:hyperlink>
      <w:r w:rsidR="001C0134" w:rsidRPr="001C0134">
        <w:rPr>
          <w:rFonts w:ascii="Calibri" w:eastAsia="Times New Roman" w:hAnsi="Calibri" w:cs="Times New Roman"/>
          <w:color w:val="000000"/>
          <w:lang w:val="en-US"/>
        </w:rPr>
        <w:t> </w:t>
      </w:r>
      <w:r w:rsidR="001C0134" w:rsidRPr="001C0134">
        <w:rPr>
          <w:rFonts w:ascii="Calibri" w:eastAsia="Times New Roman" w:hAnsi="Calibri" w:cs="Times New Roman"/>
          <w:color w:val="000000"/>
          <w:shd w:val="clear" w:color="auto" w:fill="FFFFFF"/>
          <w:lang w:val="en-US"/>
        </w:rPr>
        <w:t xml:space="preserve"> 83(5):1853-68. </w:t>
      </w:r>
      <w:proofErr w:type="spellStart"/>
      <w:r w:rsidR="001C0134" w:rsidRPr="001C0134">
        <w:rPr>
          <w:rFonts w:ascii="Calibri" w:eastAsia="Times New Roman" w:hAnsi="Calibri" w:cs="Times New Roman"/>
          <w:color w:val="000000"/>
          <w:shd w:val="clear" w:color="auto" w:fill="FFFFFF"/>
          <w:lang w:val="en-US"/>
        </w:rPr>
        <w:t>doi</w:t>
      </w:r>
      <w:proofErr w:type="spellEnd"/>
      <w:r w:rsidR="001C0134" w:rsidRPr="001C0134">
        <w:rPr>
          <w:rFonts w:ascii="Calibri" w:eastAsia="Times New Roman" w:hAnsi="Calibri" w:cs="Times New Roman"/>
          <w:color w:val="000000"/>
          <w:shd w:val="clear" w:color="auto" w:fill="FFFFFF"/>
          <w:lang w:val="en-US"/>
        </w:rPr>
        <w:t xml:space="preserve">: 10.1128/IAI.02833-14. </w:t>
      </w:r>
      <w:proofErr w:type="spellStart"/>
      <w:r w:rsidR="001C0134" w:rsidRPr="001C0134">
        <w:rPr>
          <w:rFonts w:ascii="Calibri" w:eastAsia="Times New Roman" w:hAnsi="Calibri" w:cs="Times New Roman"/>
          <w:color w:val="000000"/>
          <w:shd w:val="clear" w:color="auto" w:fill="FFFFFF"/>
          <w:lang w:val="en-US"/>
        </w:rPr>
        <w:t>Epub</w:t>
      </w:r>
      <w:proofErr w:type="spellEnd"/>
      <w:r w:rsidR="001C0134" w:rsidRPr="001C0134">
        <w:rPr>
          <w:rFonts w:ascii="Calibri" w:eastAsia="Times New Roman" w:hAnsi="Calibri" w:cs="Times New Roman"/>
          <w:color w:val="000000"/>
          <w:shd w:val="clear" w:color="auto" w:fill="FFFFFF"/>
          <w:lang w:val="en-US"/>
        </w:rPr>
        <w:t xml:space="preserve"> 2015 Feb 17</w:t>
      </w:r>
      <w:r w:rsidR="001C0134" w:rsidRPr="001C013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en-US"/>
        </w:rPr>
        <w:t>.</w:t>
      </w:r>
      <w:r w:rsidR="001C0134" w:rsidRPr="001C0134">
        <w:rPr>
          <w:rFonts w:ascii="Calibri" w:eastAsia="Times New Roman" w:hAnsi="Calibri" w:cs="Times New Roman"/>
          <w:color w:val="000000"/>
          <w:shd w:val="clear" w:color="auto" w:fill="FFFFFF"/>
          <w:lang w:val="en-US"/>
        </w:rPr>
        <w:t xml:space="preserve"> </w:t>
      </w:r>
      <w:r w:rsidR="001C0134" w:rsidRPr="001C0134">
        <w:rPr>
          <w:rFonts w:ascii="Calibri" w:eastAsia="Times New Roman" w:hAnsi="Calibri" w:cs="Times New Roman"/>
          <w:b/>
          <w:color w:val="000000"/>
          <w:shd w:val="clear" w:color="auto" w:fill="FFFFFF"/>
          <w:lang w:val="en-US"/>
        </w:rPr>
        <w:t>2015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lang w:val="en-US"/>
        </w:rPr>
        <w:t>Mahendra</w:t>
      </w:r>
      <w:proofErr w:type="spellEnd"/>
      <w:r w:rsidRPr="001C0134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lang w:val="en-US"/>
        </w:rPr>
        <w:t>Maharjan</w:t>
      </w:r>
      <w:proofErr w:type="spellEnd"/>
      <w:r w:rsidRPr="001C0134">
        <w:rPr>
          <w:rFonts w:ascii="Calibri" w:eastAsia="Times New Roman" w:hAnsi="Calibri" w:cs="Times New Roman"/>
          <w:lang w:val="en-US"/>
        </w:rPr>
        <w:t xml:space="preserve"> and </w:t>
      </w:r>
      <w:proofErr w:type="spellStart"/>
      <w:r w:rsidRPr="001C0134">
        <w:rPr>
          <w:rFonts w:ascii="Calibri" w:eastAsia="Times New Roman" w:hAnsi="Calibri" w:cs="Times New Roman"/>
          <w:b/>
          <w:lang w:val="en-US"/>
        </w:rPr>
        <w:t>Rentala</w:t>
      </w:r>
      <w:proofErr w:type="spellEnd"/>
      <w:r w:rsidRPr="001C0134">
        <w:rPr>
          <w:rFonts w:ascii="Calibri" w:eastAsia="Times New Roman" w:hAnsi="Calibri" w:cs="Times New Roman"/>
          <w:b/>
          <w:lang w:val="en-US"/>
        </w:rPr>
        <w:t xml:space="preserve"> Madhubala</w:t>
      </w:r>
      <w:r w:rsidRPr="001C0134">
        <w:rPr>
          <w:rFonts w:ascii="Calibri" w:eastAsia="Times New Roman" w:hAnsi="Calibri" w:cs="Times New Roman"/>
          <w:lang w:val="en-US"/>
        </w:rPr>
        <w:t xml:space="preserve"> Heat shock protein 70 (HSP70) expression in antimony susceptible/resistant clinical isolates of </w:t>
      </w:r>
      <w:proofErr w:type="spellStart"/>
      <w:r w:rsidRPr="001C0134">
        <w:rPr>
          <w:rFonts w:ascii="Calibri" w:eastAsia="Times New Roman" w:hAnsi="Calibri" w:cs="Times New Roman"/>
          <w:i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i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i/>
          <w:lang w:val="en-US"/>
        </w:rPr>
        <w:t>donovan</w:t>
      </w:r>
      <w:proofErr w:type="spellEnd"/>
      <w:r w:rsidRPr="001C0134">
        <w:rPr>
          <w:rFonts w:ascii="Calibri" w:eastAsia="Times New Roman" w:hAnsi="Calibri" w:cs="Times New Roman"/>
          <w:lang w:val="en-US"/>
        </w:rPr>
        <w:t xml:space="preserve"> </w:t>
      </w:r>
      <w:r w:rsidRPr="001C0134">
        <w:rPr>
          <w:rFonts w:ascii="Calibri" w:eastAsia="Times New Roman" w:hAnsi="Calibri" w:cs="Times New Roman"/>
          <w:b/>
          <w:lang w:val="en-US"/>
        </w:rPr>
        <w:t>Nepal Journal of Biotechnology</w:t>
      </w:r>
      <w:r w:rsidRPr="001C0134">
        <w:rPr>
          <w:rFonts w:ascii="Calibri" w:eastAsia="Times New Roman" w:hAnsi="Calibri" w:cs="Times New Roman"/>
          <w:lang w:val="en-US"/>
        </w:rPr>
        <w:t xml:space="preserve">.. 3, 1:22-28, </w:t>
      </w:r>
      <w:r w:rsidRPr="001C0134">
        <w:rPr>
          <w:rFonts w:ascii="Calibri" w:eastAsia="Times New Roman" w:hAnsi="Calibri" w:cs="Times New Roman"/>
          <w:b/>
          <w:lang w:val="en-US"/>
        </w:rPr>
        <w:t>2015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shd w:val="clear" w:color="auto" w:fill="FFFFFF"/>
          <w:lang w:val="en-US"/>
        </w:rPr>
        <w:t>Nimisha</w:t>
      </w:r>
      <w:proofErr w:type="spellEnd"/>
      <w:r w:rsidRPr="001C0134">
        <w:rPr>
          <w:rFonts w:ascii="Calibri" w:eastAsia="Times New Roman" w:hAnsi="Calibri" w:cs="Times New Roman"/>
          <w:shd w:val="clear" w:color="auto" w:fill="FFFFFF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shd w:val="clear" w:color="auto" w:fill="FFFFFF"/>
          <w:lang w:val="en-US"/>
        </w:rPr>
        <w:t>Mittal</w:t>
      </w:r>
      <w:proofErr w:type="spellEnd"/>
      <w:r w:rsidRPr="001C0134">
        <w:rPr>
          <w:rFonts w:ascii="Calibri" w:eastAsia="Times New Roman" w:hAnsi="Calibri" w:cs="Times New Roman"/>
          <w:shd w:val="clear" w:color="auto" w:fill="FFFFFF"/>
          <w:lang w:val="en-US"/>
        </w:rPr>
        <w:t xml:space="preserve">, Marie </w:t>
      </w:r>
      <w:proofErr w:type="spellStart"/>
      <w:r w:rsidRPr="001C0134">
        <w:rPr>
          <w:rFonts w:ascii="Calibri" w:eastAsia="Times New Roman" w:hAnsi="Calibri" w:cs="Times New Roman"/>
          <w:shd w:val="clear" w:color="auto" w:fill="FFFFFF"/>
          <w:lang w:val="en-US"/>
        </w:rPr>
        <w:t>Morada</w:t>
      </w:r>
      <w:proofErr w:type="spellEnd"/>
      <w:r w:rsidRPr="001C0134">
        <w:rPr>
          <w:rFonts w:ascii="Calibri" w:eastAsia="Times New Roman" w:hAnsi="Calibri" w:cs="Times New Roman"/>
          <w:shd w:val="clear" w:color="auto" w:fill="FFFFFF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shd w:val="clear" w:color="auto" w:fill="FFFFFF"/>
          <w:lang w:val="en-US"/>
        </w:rPr>
        <w:t>Pankaj</w:t>
      </w:r>
      <w:proofErr w:type="spellEnd"/>
      <w:r w:rsidRPr="001C0134">
        <w:rPr>
          <w:rFonts w:ascii="Calibri" w:eastAsia="Times New Roman" w:hAnsi="Calibri" w:cs="Times New Roman"/>
          <w:shd w:val="clear" w:color="auto" w:fill="FFFFFF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shd w:val="clear" w:color="auto" w:fill="FFFFFF"/>
          <w:lang w:val="en-US"/>
        </w:rPr>
        <w:t>Tripathi</w:t>
      </w:r>
      <w:proofErr w:type="spellEnd"/>
      <w:r w:rsidRPr="001C0134">
        <w:rPr>
          <w:rFonts w:ascii="Calibri" w:eastAsia="Times New Roman" w:hAnsi="Calibri" w:cs="Times New Roman"/>
          <w:shd w:val="clear" w:color="auto" w:fill="FFFFFF"/>
          <w:lang w:val="en-US"/>
        </w:rPr>
        <w:t xml:space="preserve">, V S </w:t>
      </w:r>
      <w:proofErr w:type="spellStart"/>
      <w:r w:rsidRPr="001C0134">
        <w:rPr>
          <w:rFonts w:ascii="Calibri" w:eastAsia="Times New Roman" w:hAnsi="Calibri" w:cs="Times New Roman"/>
          <w:shd w:val="clear" w:color="auto" w:fill="FFFFFF"/>
          <w:lang w:val="en-US"/>
        </w:rPr>
        <w:t>Gowri</w:t>
      </w:r>
      <w:proofErr w:type="spellEnd"/>
      <w:r w:rsidRPr="001C0134">
        <w:rPr>
          <w:rFonts w:ascii="Calibri" w:eastAsia="Times New Roman" w:hAnsi="Calibri" w:cs="Times New Roman"/>
          <w:shd w:val="clear" w:color="auto" w:fill="FFFFFF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shd w:val="clear" w:color="auto" w:fill="FFFFFF"/>
          <w:lang w:val="en-US"/>
        </w:rPr>
        <w:t>Swati</w:t>
      </w:r>
      <w:proofErr w:type="spellEnd"/>
      <w:r w:rsidRPr="001C0134">
        <w:rPr>
          <w:rFonts w:ascii="Calibri" w:eastAsia="Times New Roman" w:hAnsi="Calibri" w:cs="Times New Roman"/>
          <w:shd w:val="clear" w:color="auto" w:fill="FFFFFF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shd w:val="clear" w:color="auto" w:fill="FFFFFF"/>
          <w:lang w:val="en-US"/>
        </w:rPr>
        <w:t>Mandal</w:t>
      </w:r>
      <w:proofErr w:type="spellEnd"/>
      <w:r w:rsidRPr="001C0134">
        <w:rPr>
          <w:rFonts w:ascii="Calibri" w:eastAsia="Times New Roman" w:hAnsi="Calibri" w:cs="Times New Roman"/>
          <w:shd w:val="clear" w:color="auto" w:fill="FFFFFF"/>
          <w:lang w:val="en-US"/>
        </w:rPr>
        <w:t xml:space="preserve">,  Alison </w:t>
      </w:r>
      <w:proofErr w:type="spellStart"/>
      <w:r w:rsidRPr="001C0134">
        <w:rPr>
          <w:rFonts w:ascii="Calibri" w:eastAsia="Times New Roman" w:hAnsi="Calibri" w:cs="Times New Roman"/>
          <w:shd w:val="clear" w:color="auto" w:fill="FFFFFF"/>
          <w:lang w:val="en-US"/>
        </w:rPr>
        <w:t>Quirch</w:t>
      </w:r>
      <w:proofErr w:type="spellEnd"/>
      <w:r w:rsidRPr="001C0134">
        <w:rPr>
          <w:rFonts w:ascii="Calibri" w:eastAsia="Times New Roman" w:hAnsi="Calibri" w:cs="Times New Roman"/>
          <w:shd w:val="clear" w:color="auto" w:fill="FFFFFF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shd w:val="clear" w:color="auto" w:fill="FFFFFF"/>
          <w:lang w:val="en-US"/>
        </w:rPr>
        <w:t>Myung</w:t>
      </w:r>
      <w:r w:rsidRPr="001C0134">
        <w:rPr>
          <w:rFonts w:ascii="Calibri" w:eastAsia="Times New Roman" w:hAnsi="Calibri" w:cs="Times New Roman"/>
          <w:lang w:val="en-US"/>
        </w:rPr>
        <w:t>Hee</w:t>
      </w:r>
      <w:proofErr w:type="spellEnd"/>
      <w:r w:rsidRPr="001C0134">
        <w:rPr>
          <w:rFonts w:ascii="Calibri" w:eastAsia="Times New Roman" w:hAnsi="Calibri" w:cs="Times New Roman"/>
          <w:shd w:val="clear" w:color="auto" w:fill="FFFFFF"/>
          <w:lang w:val="en-US"/>
        </w:rPr>
        <w:t xml:space="preserve"> Park, Nigel </w:t>
      </w:r>
      <w:proofErr w:type="spellStart"/>
      <w:r w:rsidRPr="001C0134">
        <w:rPr>
          <w:rFonts w:ascii="Calibri" w:eastAsia="Times New Roman" w:hAnsi="Calibri" w:cs="Times New Roman"/>
          <w:shd w:val="clear" w:color="auto" w:fill="FFFFFF"/>
          <w:lang w:val="en-US"/>
        </w:rPr>
        <w:t>Yarlett</w:t>
      </w:r>
      <w:proofErr w:type="spellEnd"/>
      <w:r w:rsidRPr="001C0134">
        <w:rPr>
          <w:rFonts w:ascii="Calibri" w:eastAsia="Times New Roman" w:hAnsi="Calibri" w:cs="Times New Roman"/>
          <w:shd w:val="clear" w:color="auto" w:fill="FFFFFF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b/>
          <w:shd w:val="clear" w:color="auto" w:fill="FFFFFF"/>
          <w:lang w:val="en-US"/>
        </w:rPr>
        <w:t>Rentala</w:t>
      </w:r>
      <w:proofErr w:type="spellEnd"/>
      <w:r w:rsidRPr="001C0134">
        <w:rPr>
          <w:rFonts w:ascii="Calibri" w:eastAsia="Times New Roman" w:hAnsi="Calibri" w:cs="Times New Roman"/>
          <w:b/>
          <w:shd w:val="clear" w:color="auto" w:fill="FFFFFF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/>
          <w:shd w:val="clear" w:color="auto" w:fill="FFFFFF"/>
          <w:lang w:val="en-US"/>
        </w:rPr>
        <w:t>Madhubala</w:t>
      </w:r>
      <w:proofErr w:type="spellEnd"/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 </w:t>
      </w:r>
      <w:r w:rsidRPr="001C0134">
        <w:rPr>
          <w:rFonts w:ascii="Calibri" w:eastAsia="Times New Roman" w:hAnsi="Calibri" w:cs="Times New Roman"/>
          <w:i/>
          <w:lang w:val="en-US"/>
        </w:rPr>
        <w:t>Cryptosporidium </w:t>
      </w:r>
      <w:proofErr w:type="spellStart"/>
      <w:r w:rsidRPr="001C0134">
        <w:rPr>
          <w:rFonts w:ascii="Calibri" w:eastAsia="Times New Roman" w:hAnsi="Calibri" w:cs="Times New Roman"/>
          <w:i/>
          <w:shd w:val="clear" w:color="auto" w:fill="FFFFFF"/>
          <w:lang w:val="en-US"/>
        </w:rPr>
        <w:t>parvum</w:t>
      </w:r>
      <w:proofErr w:type="spellEnd"/>
      <w:r w:rsidRPr="001C0134">
        <w:rPr>
          <w:rFonts w:ascii="Calibri" w:eastAsia="Times New Roman" w:hAnsi="Calibri" w:cs="Times New Roman"/>
          <w:i/>
          <w:shd w:val="clear" w:color="auto" w:fill="FFFFFF"/>
          <w:lang w:val="en-US"/>
        </w:rPr>
        <w:t xml:space="preserve"> </w:t>
      </w:r>
      <w:r w:rsidRPr="001C0134">
        <w:rPr>
          <w:rFonts w:ascii="Calibri" w:eastAsia="Times New Roman" w:hAnsi="Calibri" w:cs="Times New Roman"/>
          <w:shd w:val="clear" w:color="auto" w:fill="FFFFFF"/>
          <w:lang w:val="en-US"/>
        </w:rPr>
        <w:t xml:space="preserve">has an active </w:t>
      </w:r>
      <w:proofErr w:type="spellStart"/>
      <w:r w:rsidRPr="001C0134">
        <w:rPr>
          <w:rFonts w:ascii="Calibri" w:eastAsia="Times New Roman" w:hAnsi="Calibri" w:cs="Times New Roman"/>
          <w:shd w:val="clear" w:color="auto" w:fill="FFFFFF"/>
          <w:lang w:val="en-US"/>
        </w:rPr>
        <w:t>Hypusine</w:t>
      </w:r>
      <w:proofErr w:type="spellEnd"/>
      <w:r w:rsidRPr="001C0134">
        <w:rPr>
          <w:rFonts w:ascii="Calibri" w:eastAsia="Times New Roman" w:hAnsi="Calibri" w:cs="Times New Roman"/>
          <w:shd w:val="clear" w:color="auto" w:fill="FFFFFF"/>
          <w:lang w:val="en-US"/>
        </w:rPr>
        <w:t xml:space="preserve"> Biosynthesis Pathway.</w:t>
      </w:r>
      <w:r w:rsidRPr="001C0134">
        <w:rPr>
          <w:rFonts w:ascii="Calibri" w:eastAsia="Times New Roman" w:hAnsi="Calibri" w:cs="Times New Roman"/>
          <w:i/>
          <w:shd w:val="clear" w:color="auto" w:fill="FFFFFF"/>
          <w:lang w:val="en-US"/>
        </w:rPr>
        <w:t xml:space="preserve">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Mol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Biochem</w:t>
      </w:r>
      <w:proofErr w:type="spellEnd"/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Parasitol</w:t>
      </w:r>
      <w:proofErr w:type="spellEnd"/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. </w:t>
      </w:r>
      <w:r w:rsidRPr="001C0134">
        <w:rPr>
          <w:rFonts w:ascii="Calibri" w:eastAsia="Times New Roman" w:hAnsi="Calibri" w:cs="Times New Roman"/>
          <w:color w:val="000000"/>
          <w:shd w:val="clear" w:color="auto" w:fill="FFFFFF"/>
          <w:lang w:val="en-US"/>
        </w:rPr>
        <w:t xml:space="preserve">195(1):14-22.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2014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Bhavana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Sethu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Lakshmi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Ruobing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Wang</w:t>
      </w:r>
      <w:r w:rsidRPr="001C0134">
        <w:rPr>
          <w:rFonts w:ascii="Calibri" w:eastAsia="Times New Roman" w:hAnsi="Calibri" w:cs="Times New Roman"/>
          <w:color w:val="000000"/>
          <w:vertAlign w:val="superscript"/>
          <w:lang w:val="en-US"/>
        </w:rPr>
        <w:t xml:space="preserve"> 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and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Rentala Madhubala.</w:t>
      </w:r>
      <w:r w:rsidRPr="001C0134">
        <w:rPr>
          <w:rFonts w:ascii="Calibri" w:eastAsia="Times New Roman" w:hAnsi="Calibri" w:cs="Times New Roman"/>
          <w:color w:val="000000"/>
          <w:vertAlign w:val="superscript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i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Genome Analysis and High-throughput Immunological Screening identifies </w:t>
      </w:r>
      <w:proofErr w:type="spellStart"/>
      <w:r w:rsidRPr="001C0134">
        <w:rPr>
          <w:rFonts w:ascii="Calibri" w:eastAsia="Times New Roman" w:hAnsi="Calibri" w:cs="Times New Roman"/>
          <w:lang w:val="en-US"/>
        </w:rPr>
        <w:t>Tuzin</w:t>
      </w:r>
      <w:proofErr w:type="spellEnd"/>
      <w:r w:rsidRPr="001C0134">
        <w:rPr>
          <w:rFonts w:ascii="Calibri" w:eastAsia="Times New Roman" w:hAnsi="Calibri" w:cs="Times New Roman"/>
          <w:lang w:val="en-US"/>
        </w:rPr>
        <w:t xml:space="preserve"> as a Novel Vaccine Candidate against Visceral Leishmaniasis. </w:t>
      </w:r>
      <w:r w:rsidRPr="001C0134">
        <w:rPr>
          <w:rFonts w:ascii="Calibri" w:eastAsia="Times New Roman" w:hAnsi="Calibri" w:cs="Times New Roman"/>
          <w:b/>
          <w:lang w:val="en-US"/>
        </w:rPr>
        <w:t xml:space="preserve">Vaccine. </w:t>
      </w:r>
      <w:r w:rsidRPr="001C0134">
        <w:rPr>
          <w:rFonts w:ascii="Calibri" w:eastAsia="Times New Roman" w:hAnsi="Calibri" w:cs="Times New Roman"/>
          <w:color w:val="000000"/>
          <w:shd w:val="clear" w:color="auto" w:fill="FFFFFF"/>
          <w:lang w:val="en-US"/>
        </w:rPr>
        <w:t>32(30):3816-22</w:t>
      </w:r>
      <w:r w:rsidRPr="001C0134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val="en-US"/>
        </w:rPr>
        <w:t>.</w:t>
      </w:r>
      <w:r w:rsidRPr="001C0134">
        <w:rPr>
          <w:rFonts w:ascii="Calibri" w:eastAsia="Times New Roman" w:hAnsi="Calibri" w:cs="Times New Roman"/>
          <w:b/>
          <w:lang w:val="en-US"/>
        </w:rPr>
        <w:t xml:space="preserve"> 2014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bCs/>
          <w:lang w:val="en-US"/>
        </w:rPr>
        <w:lastRenderedPageBreak/>
        <w:t>Reetika</w:t>
      </w:r>
      <w:proofErr w:type="spellEnd"/>
      <w:r w:rsidRPr="001C0134">
        <w:rPr>
          <w:rFonts w:ascii="Calibri" w:eastAsia="Times New Roman" w:hAnsi="Calibri" w:cs="Times New Roman"/>
          <w:bCs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Cs/>
          <w:lang w:val="en-US"/>
        </w:rPr>
        <w:t>Manhas</w:t>
      </w:r>
      <w:proofErr w:type="spellEnd"/>
      <w:r w:rsidRPr="001C0134">
        <w:rPr>
          <w:rFonts w:ascii="Calibri" w:eastAsia="Times New Roman" w:hAnsi="Calibri" w:cs="Times New Roman"/>
          <w:bCs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bCs/>
          <w:lang w:val="en-US"/>
        </w:rPr>
        <w:t>Pankaj</w:t>
      </w:r>
      <w:proofErr w:type="spellEnd"/>
      <w:r w:rsidRPr="001C0134">
        <w:rPr>
          <w:rFonts w:ascii="Calibri" w:eastAsia="Times New Roman" w:hAnsi="Calibri" w:cs="Times New Roman"/>
          <w:bCs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Cs/>
          <w:lang w:val="en-US"/>
        </w:rPr>
        <w:t>Tripathi</w:t>
      </w:r>
      <w:proofErr w:type="spellEnd"/>
      <w:r w:rsidRPr="001C0134">
        <w:rPr>
          <w:rFonts w:ascii="Calibri" w:eastAsia="Times New Roman" w:hAnsi="Calibri" w:cs="Times New Roman"/>
          <w:bCs/>
          <w:kern w:val="24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bCs/>
          <w:lang w:val="en-US"/>
        </w:rPr>
        <w:t>Sameena</w:t>
      </w:r>
      <w:proofErr w:type="spellEnd"/>
      <w:r w:rsidRPr="001C0134">
        <w:rPr>
          <w:rFonts w:ascii="Calibri" w:eastAsia="Times New Roman" w:hAnsi="Calibri" w:cs="Times New Roman"/>
          <w:bCs/>
          <w:lang w:val="en-US"/>
        </w:rPr>
        <w:t xml:space="preserve"> Khan, </w:t>
      </w:r>
      <w:proofErr w:type="spellStart"/>
      <w:r w:rsidRPr="001C0134">
        <w:rPr>
          <w:rFonts w:ascii="Calibri" w:eastAsia="Times New Roman" w:hAnsi="Calibri" w:cs="Times New Roman"/>
          <w:bCs/>
          <w:lang w:val="en-US"/>
        </w:rPr>
        <w:t>B</w:t>
      </w:r>
      <w:r w:rsidRPr="001C0134">
        <w:rPr>
          <w:rFonts w:ascii="Calibri" w:eastAsia="Times New Roman" w:hAnsi="Calibri" w:cs="Times New Roman"/>
          <w:lang w:val="en-US"/>
        </w:rPr>
        <w:t>havana</w:t>
      </w:r>
      <w:proofErr w:type="spellEnd"/>
      <w:r w:rsidRPr="001C0134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lang w:val="en-US"/>
        </w:rPr>
        <w:t>Sethu</w:t>
      </w:r>
      <w:proofErr w:type="spellEnd"/>
      <w:r w:rsidRPr="001C0134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lang w:val="en-US"/>
        </w:rPr>
        <w:t>Lakshmi</w:t>
      </w:r>
      <w:proofErr w:type="spellEnd"/>
      <w:r w:rsidRPr="001C0134">
        <w:rPr>
          <w:rFonts w:ascii="Calibri" w:eastAsia="Times New Roman" w:hAnsi="Calibri" w:cs="Times New Roman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bCs/>
          <w:lang w:val="en-US"/>
        </w:rPr>
        <w:t>Shambhu</w:t>
      </w:r>
      <w:proofErr w:type="spellEnd"/>
      <w:r w:rsidRPr="001C0134">
        <w:rPr>
          <w:rFonts w:ascii="Calibri" w:eastAsia="Times New Roman" w:hAnsi="Calibri" w:cs="Times New Roman"/>
          <w:bCs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Cs/>
          <w:lang w:val="en-US"/>
        </w:rPr>
        <w:t>Krishan</w:t>
      </w:r>
      <w:proofErr w:type="spellEnd"/>
      <w:r w:rsidRPr="001C0134">
        <w:rPr>
          <w:rFonts w:ascii="Calibri" w:eastAsia="Times New Roman" w:hAnsi="Calibri" w:cs="Times New Roman"/>
          <w:bCs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Cs/>
          <w:lang w:val="en-US"/>
        </w:rPr>
        <w:t>Lal</w:t>
      </w:r>
      <w:proofErr w:type="spellEnd"/>
      <w:r w:rsidRPr="001C0134">
        <w:rPr>
          <w:rFonts w:ascii="Calibri" w:eastAsia="Times New Roman" w:hAnsi="Calibri" w:cs="Times New Roman"/>
          <w:bCs/>
          <w:kern w:val="24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lang w:eastAsia="en-IN"/>
        </w:rPr>
        <w:t>Venkatraman</w:t>
      </w:r>
      <w:proofErr w:type="spellEnd"/>
      <w:r w:rsidRPr="001C0134">
        <w:rPr>
          <w:rFonts w:ascii="Calibri" w:eastAsia="Times New Roman" w:hAnsi="Calibri" w:cs="Times New Roman"/>
          <w:lang w:eastAsia="en-IN"/>
        </w:rPr>
        <w:t xml:space="preserve"> Subramanian </w:t>
      </w:r>
      <w:proofErr w:type="spellStart"/>
      <w:r w:rsidRPr="001C0134">
        <w:rPr>
          <w:rFonts w:ascii="Calibri" w:eastAsia="Times New Roman" w:hAnsi="Calibri" w:cs="Times New Roman"/>
          <w:bCs/>
          <w:lang w:val="en-US"/>
        </w:rPr>
        <w:t>Gowri</w:t>
      </w:r>
      <w:proofErr w:type="spellEnd"/>
      <w:r w:rsidRPr="001C0134">
        <w:rPr>
          <w:rFonts w:ascii="Calibri" w:eastAsia="Times New Roman" w:hAnsi="Calibri" w:cs="Times New Roman"/>
          <w:bCs/>
          <w:kern w:val="24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bCs/>
          <w:lang w:val="en-US"/>
        </w:rPr>
        <w:t>Amit</w:t>
      </w:r>
      <w:proofErr w:type="spellEnd"/>
      <w:r w:rsidRPr="001C0134">
        <w:rPr>
          <w:rFonts w:ascii="Calibri" w:eastAsia="Times New Roman" w:hAnsi="Calibri" w:cs="Times New Roman"/>
          <w:bCs/>
          <w:lang w:val="en-US"/>
        </w:rPr>
        <w:t xml:space="preserve"> Sharma, </w:t>
      </w:r>
      <w:proofErr w:type="spellStart"/>
      <w:r w:rsidRPr="001C0134">
        <w:rPr>
          <w:rFonts w:ascii="Calibri" w:eastAsia="Times New Roman" w:hAnsi="Calibri" w:cs="Times New Roman"/>
          <w:b/>
          <w:bCs/>
          <w:lang w:val="en-US"/>
        </w:rPr>
        <w:t>Rentala</w:t>
      </w:r>
      <w:proofErr w:type="spellEnd"/>
      <w:r w:rsidRPr="001C0134">
        <w:rPr>
          <w:rFonts w:ascii="Calibri" w:eastAsia="Times New Roman" w:hAnsi="Calibri" w:cs="Times New Roman"/>
          <w:b/>
          <w:bCs/>
          <w:lang w:val="en-US"/>
        </w:rPr>
        <w:t xml:space="preserve"> Madhubala</w:t>
      </w:r>
      <w:r w:rsidRPr="001C0134">
        <w:rPr>
          <w:rFonts w:ascii="Calibri" w:eastAsia="Times New Roman" w:hAnsi="Calibri" w:cs="Times New Roman"/>
          <w:shd w:val="clear" w:color="auto" w:fill="FFFFFF"/>
          <w:lang w:val="en-US"/>
        </w:rPr>
        <w:t xml:space="preserve"> Identification and functional characterization of a novel bacterial type </w:t>
      </w:r>
      <w:proofErr w:type="spellStart"/>
      <w:r w:rsidRPr="001C0134">
        <w:rPr>
          <w:rFonts w:ascii="Calibri" w:eastAsia="Times New Roman" w:hAnsi="Calibri" w:cs="Times New Roman"/>
          <w:shd w:val="clear" w:color="auto" w:fill="FFFFFF"/>
          <w:lang w:val="en-US"/>
        </w:rPr>
        <w:t>asparagine</w:t>
      </w:r>
      <w:proofErr w:type="spellEnd"/>
      <w:r w:rsidRPr="001C0134">
        <w:rPr>
          <w:rFonts w:ascii="Calibri" w:eastAsia="Times New Roman" w:hAnsi="Calibri" w:cs="Times New Roman"/>
          <w:shd w:val="clear" w:color="auto" w:fill="FFFFFF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shd w:val="clear" w:color="auto" w:fill="FFFFFF"/>
          <w:lang w:val="en-US"/>
        </w:rPr>
        <w:t>synthetase</w:t>
      </w:r>
      <w:proofErr w:type="spellEnd"/>
      <w:r w:rsidRPr="001C0134">
        <w:rPr>
          <w:rFonts w:ascii="Calibri" w:eastAsia="Times New Roman" w:hAnsi="Calibri" w:cs="Times New Roman"/>
          <w:shd w:val="clear" w:color="auto" w:fill="FFFFFF"/>
          <w:lang w:val="en-US"/>
        </w:rPr>
        <w:t xml:space="preserve"> A: </w:t>
      </w:r>
      <w:r w:rsidRPr="001C0134">
        <w:rPr>
          <w:rFonts w:ascii="Calibri" w:eastAsia="Times New Roman" w:hAnsi="Calibri" w:cs="Times New Roman"/>
          <w:bCs/>
          <w:lang w:val="en-US"/>
        </w:rPr>
        <w:t xml:space="preserve">A </w:t>
      </w:r>
      <w:proofErr w:type="spellStart"/>
      <w:r w:rsidRPr="001C0134">
        <w:rPr>
          <w:rFonts w:ascii="Calibri" w:eastAsia="Times New Roman" w:hAnsi="Calibri" w:cs="Times New Roman"/>
          <w:bCs/>
          <w:lang w:val="en-US"/>
        </w:rPr>
        <w:t>tRNA</w:t>
      </w:r>
      <w:proofErr w:type="spellEnd"/>
      <w:r w:rsidRPr="001C0134">
        <w:rPr>
          <w:rFonts w:ascii="Calibri" w:eastAsia="Times New Roman" w:hAnsi="Calibri" w:cs="Times New Roman"/>
          <w:bCs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Cs/>
          <w:lang w:val="en-US"/>
        </w:rPr>
        <w:t>synthetase</w:t>
      </w:r>
      <w:proofErr w:type="spellEnd"/>
      <w:r w:rsidRPr="001C0134">
        <w:rPr>
          <w:rFonts w:ascii="Calibri" w:eastAsia="Times New Roman" w:hAnsi="Calibri" w:cs="Times New Roman"/>
          <w:bCs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Cs/>
          <w:lang w:val="en-US"/>
        </w:rPr>
        <w:t>paralog</w:t>
      </w:r>
      <w:proofErr w:type="spellEnd"/>
      <w:r w:rsidRPr="001C0134">
        <w:rPr>
          <w:rFonts w:ascii="Calibri" w:eastAsia="Times New Roman" w:hAnsi="Calibri" w:cs="Times New Roman"/>
          <w:shd w:val="clear" w:color="auto" w:fill="FFFFFF"/>
          <w:lang w:val="en-US"/>
        </w:rPr>
        <w:t xml:space="preserve"> from </w:t>
      </w:r>
      <w:proofErr w:type="spellStart"/>
      <w:r w:rsidRPr="001C0134">
        <w:rPr>
          <w:rFonts w:ascii="Calibri" w:eastAsia="Times New Roman" w:hAnsi="Calibri" w:cs="Times New Roman"/>
          <w:i/>
          <w:shd w:val="clear" w:color="auto" w:fill="FFFFFF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i/>
          <w:shd w:val="clear" w:color="auto" w:fill="FFFFFF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i/>
          <w:shd w:val="clear" w:color="auto" w:fill="FFFFFF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b/>
          <w:kern w:val="22"/>
          <w:shd w:val="clear" w:color="auto" w:fill="FFFFFF"/>
          <w:vertAlign w:val="superscript"/>
          <w:lang w:val="en-US"/>
        </w:rPr>
        <w:t xml:space="preserve">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J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Biol</w:t>
      </w:r>
      <w:proofErr w:type="spellEnd"/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 Chem. </w:t>
      </w:r>
      <w:r w:rsidRPr="001C0134">
        <w:rPr>
          <w:rFonts w:ascii="Calibri" w:eastAsia="Times New Roman" w:hAnsi="Calibri" w:cs="Times New Roman"/>
          <w:color w:val="000000"/>
          <w:shd w:val="clear" w:color="auto" w:fill="FFFFFF"/>
          <w:lang w:val="en-US"/>
        </w:rPr>
        <w:t xml:space="preserve">289(17):12096-108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2014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bCs/>
          <w:color w:val="000000"/>
          <w:kern w:val="32"/>
          <w:lang w:val="en-US"/>
        </w:rPr>
        <w:t>Alok Kumar Singh, Sigrid Roberts, Buddy Ullman</w:t>
      </w:r>
      <w:r w:rsidRPr="001C0134">
        <w:rPr>
          <w:rFonts w:ascii="Calibri" w:eastAsia="Times New Roman" w:hAnsi="Calibri" w:cs="Times New Roman"/>
          <w:bCs/>
          <w:color w:val="000000"/>
          <w:kern w:val="32"/>
          <w:vertAlign w:val="superscript"/>
          <w:lang w:val="en-US"/>
        </w:rPr>
        <w:t>3</w:t>
      </w:r>
      <w:r w:rsidRPr="001C0134">
        <w:rPr>
          <w:rFonts w:ascii="Calibri" w:eastAsia="Times New Roman" w:hAnsi="Calibri" w:cs="Times New Roman"/>
          <w:bCs/>
          <w:color w:val="000000"/>
          <w:kern w:val="32"/>
          <w:lang w:val="en-US"/>
        </w:rPr>
        <w:t xml:space="preserve"> and </w:t>
      </w:r>
      <w:r w:rsidRPr="001C0134">
        <w:rPr>
          <w:rFonts w:ascii="Calibri" w:eastAsia="Times New Roman" w:hAnsi="Calibri" w:cs="Times New Roman"/>
          <w:b/>
          <w:bCs/>
          <w:color w:val="000000"/>
          <w:kern w:val="32"/>
          <w:lang w:val="en-US"/>
        </w:rPr>
        <w:t>Rentala Madhubala</w:t>
      </w:r>
      <w:r w:rsidRPr="001C0134">
        <w:rPr>
          <w:rFonts w:ascii="Calibri" w:eastAsia="Times New Roman" w:hAnsi="Calibri" w:cs="Times New Roman"/>
          <w:bCs/>
          <w:color w:val="000000"/>
          <w:kern w:val="32"/>
          <w:lang w:val="en-US"/>
        </w:rPr>
        <w:t xml:space="preserve">. A Quantitative Proteomics Screen to Identify Potential Drug Resistance Mechanism in </w:t>
      </w:r>
      <w:r w:rsidRPr="001C0134">
        <w:rPr>
          <w:rFonts w:ascii="Calibri" w:eastAsia="Times New Roman" w:hAnsi="Calibri" w:cs="Times New Roman"/>
          <w:bCs/>
          <w:kern w:val="32"/>
          <w:lang w:val="en-US"/>
        </w:rPr>
        <w:t>α-</w:t>
      </w:r>
      <w:proofErr w:type="spellStart"/>
      <w:r w:rsidRPr="001C0134">
        <w:rPr>
          <w:rFonts w:ascii="Calibri" w:eastAsia="Times New Roman" w:hAnsi="Calibri" w:cs="Times New Roman"/>
          <w:bCs/>
          <w:kern w:val="32"/>
          <w:lang w:val="en-US"/>
        </w:rPr>
        <w:t>Difluoromethylornithine</w:t>
      </w:r>
      <w:proofErr w:type="spellEnd"/>
      <w:r w:rsidRPr="001C0134">
        <w:rPr>
          <w:rFonts w:ascii="Calibri" w:eastAsia="Times New Roman" w:hAnsi="Calibri" w:cs="Times New Roman"/>
          <w:bCs/>
          <w:kern w:val="32"/>
          <w:lang w:val="en-US"/>
        </w:rPr>
        <w:t xml:space="preserve"> (DFMO) Resistant </w:t>
      </w:r>
      <w:proofErr w:type="spellStart"/>
      <w:r w:rsidRPr="001C0134">
        <w:rPr>
          <w:rFonts w:ascii="Calibri" w:eastAsia="Times New Roman" w:hAnsi="Calibri" w:cs="Times New Roman"/>
          <w:bCs/>
          <w:i/>
          <w:kern w:val="32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bCs/>
          <w:i/>
          <w:kern w:val="32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Cs/>
          <w:i/>
          <w:kern w:val="32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bCs/>
          <w:kern w:val="32"/>
          <w:lang w:val="en-US"/>
        </w:rPr>
        <w:t xml:space="preserve"> </w:t>
      </w:r>
      <w:r w:rsidRPr="001C0134">
        <w:rPr>
          <w:rFonts w:ascii="Calibri" w:eastAsia="Times New Roman" w:hAnsi="Calibri" w:cs="Times New Roman"/>
          <w:b/>
          <w:bCs/>
          <w:color w:val="000000"/>
          <w:kern w:val="32"/>
          <w:lang w:val="en-US"/>
        </w:rPr>
        <w:t xml:space="preserve">Journal of Proteomics </w:t>
      </w:r>
      <w:r w:rsidRPr="001C0134">
        <w:rPr>
          <w:rFonts w:ascii="Calibri" w:eastAsia="Times New Roman" w:hAnsi="Calibri" w:cs="Times New Roman"/>
          <w:bCs/>
          <w:color w:val="000000"/>
          <w:kern w:val="32"/>
          <w:shd w:val="clear" w:color="auto" w:fill="FFFFFF"/>
          <w:lang w:val="en-US"/>
        </w:rPr>
        <w:t>6(102): 44-59</w:t>
      </w:r>
      <w:r w:rsidRPr="001C0134">
        <w:rPr>
          <w:rFonts w:ascii="Calibri" w:eastAsia="Times New Roman" w:hAnsi="Calibri" w:cs="Times New Roman"/>
          <w:bCs/>
          <w:color w:val="000000"/>
          <w:kern w:val="32"/>
          <w:szCs w:val="32"/>
          <w:lang w:val="en-US"/>
        </w:rPr>
        <w:t>.</w:t>
      </w:r>
      <w:r w:rsidRPr="001C0134">
        <w:rPr>
          <w:rFonts w:ascii="Cambria" w:eastAsia="Times New Roman" w:hAnsi="Cambria" w:cs="Times New Roman"/>
          <w:b/>
          <w:bCs/>
          <w:color w:val="000000"/>
          <w:kern w:val="32"/>
          <w:szCs w:val="32"/>
          <w:lang w:val="en-US"/>
        </w:rPr>
        <w:t>2014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bCs/>
          <w:color w:val="000000"/>
          <w:kern w:val="32"/>
          <w:lang w:val="en-US"/>
        </w:rPr>
        <w:t>Reetika</w:t>
      </w:r>
      <w:proofErr w:type="spellEnd"/>
      <w:r w:rsidRPr="001C0134">
        <w:rPr>
          <w:rFonts w:ascii="Calibri" w:eastAsia="Times New Roman" w:hAnsi="Calibri" w:cs="Times New Roman"/>
          <w:bCs/>
          <w:color w:val="000000"/>
          <w:kern w:val="32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Cs/>
          <w:color w:val="000000"/>
          <w:kern w:val="32"/>
          <w:lang w:val="en-US"/>
        </w:rPr>
        <w:t>Manhas</w:t>
      </w:r>
      <w:proofErr w:type="spellEnd"/>
      <w:r w:rsidRPr="001C0134">
        <w:rPr>
          <w:rFonts w:ascii="Calibri" w:eastAsia="Times New Roman" w:hAnsi="Calibri" w:cs="Times New Roman"/>
          <w:bCs/>
          <w:color w:val="000000"/>
          <w:kern w:val="32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bCs/>
          <w:color w:val="000000"/>
          <w:kern w:val="32"/>
          <w:lang w:val="en-US"/>
        </w:rPr>
        <w:t>Sneha</w:t>
      </w:r>
      <w:proofErr w:type="spellEnd"/>
      <w:r w:rsidRPr="001C0134">
        <w:rPr>
          <w:rFonts w:ascii="Calibri" w:eastAsia="Times New Roman" w:hAnsi="Calibri" w:cs="Times New Roman"/>
          <w:bCs/>
          <w:color w:val="000000"/>
          <w:kern w:val="32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Cs/>
          <w:color w:val="000000"/>
          <w:kern w:val="32"/>
          <w:lang w:val="en-US"/>
        </w:rPr>
        <w:t>Anand</w:t>
      </w:r>
      <w:proofErr w:type="spellEnd"/>
      <w:r w:rsidRPr="001C0134">
        <w:rPr>
          <w:rFonts w:ascii="Calibri" w:eastAsia="Times New Roman" w:hAnsi="Calibri" w:cs="Times New Roman"/>
          <w:bCs/>
          <w:color w:val="000000"/>
          <w:kern w:val="32"/>
          <w:lang w:val="en-US"/>
        </w:rPr>
        <w:t xml:space="preserve">, Pankaj Tripathi and </w:t>
      </w:r>
      <w:r w:rsidRPr="001C0134">
        <w:rPr>
          <w:rFonts w:ascii="Calibri" w:eastAsia="Times New Roman" w:hAnsi="Calibri" w:cs="Times New Roman"/>
          <w:b/>
          <w:bCs/>
          <w:color w:val="000000"/>
          <w:kern w:val="32"/>
          <w:lang w:val="en-US"/>
        </w:rPr>
        <w:t xml:space="preserve">Rentala Madhubala. </w:t>
      </w:r>
      <w:r w:rsidRPr="001C0134">
        <w:rPr>
          <w:rFonts w:ascii="Calibri" w:eastAsia="Times New Roman" w:hAnsi="Calibri" w:cs="Times New Roman"/>
          <w:bCs/>
          <w:color w:val="000000"/>
          <w:kern w:val="32"/>
          <w:lang w:val="en-US"/>
        </w:rPr>
        <w:t xml:space="preserve">Deletion of vitamin c biosynthesis enzyme, Arabino-1, 4-Lactone </w:t>
      </w:r>
      <w:proofErr w:type="spellStart"/>
      <w:r w:rsidRPr="001C0134">
        <w:rPr>
          <w:rFonts w:ascii="Calibri" w:eastAsia="Times New Roman" w:hAnsi="Calibri" w:cs="Times New Roman"/>
          <w:bCs/>
          <w:color w:val="000000"/>
          <w:kern w:val="32"/>
          <w:lang w:val="en-US"/>
        </w:rPr>
        <w:t>Oxidase</w:t>
      </w:r>
      <w:proofErr w:type="spellEnd"/>
      <w:r w:rsidRPr="001C0134">
        <w:rPr>
          <w:rFonts w:ascii="Calibri" w:eastAsia="Times New Roman" w:hAnsi="Calibri" w:cs="Times New Roman"/>
          <w:bCs/>
          <w:color w:val="000000"/>
          <w:kern w:val="32"/>
          <w:lang w:val="en-US"/>
        </w:rPr>
        <w:t xml:space="preserve"> in </w:t>
      </w:r>
      <w:proofErr w:type="spellStart"/>
      <w:r w:rsidRPr="001C0134">
        <w:rPr>
          <w:rFonts w:ascii="Calibri" w:eastAsia="Times New Roman" w:hAnsi="Calibri" w:cs="Times New Roman"/>
          <w:bCs/>
          <w:i/>
          <w:color w:val="000000"/>
          <w:kern w:val="32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bCs/>
          <w:i/>
          <w:color w:val="000000"/>
          <w:kern w:val="32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Cs/>
          <w:i/>
          <w:color w:val="000000"/>
          <w:kern w:val="32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bCs/>
          <w:color w:val="000000"/>
          <w:kern w:val="32"/>
          <w:lang w:val="en-US"/>
        </w:rPr>
        <w:t xml:space="preserve"> results in increased pro-inflammatory responses from host immune cells. </w:t>
      </w:r>
      <w:r w:rsidRPr="001C0134">
        <w:rPr>
          <w:rFonts w:ascii="Calibri" w:eastAsia="Times New Roman" w:hAnsi="Calibri" w:cs="Times New Roman"/>
          <w:b/>
          <w:bCs/>
          <w:color w:val="000000"/>
          <w:kern w:val="32"/>
          <w:lang w:val="en-US"/>
        </w:rPr>
        <w:t xml:space="preserve">Molecular Microbiology </w:t>
      </w:r>
      <w:r w:rsidRPr="001C0134">
        <w:rPr>
          <w:rFonts w:ascii="Calibri" w:eastAsia="Times New Roman" w:hAnsi="Calibri" w:cs="Times New Roman"/>
          <w:bCs/>
          <w:color w:val="000000"/>
          <w:kern w:val="32"/>
          <w:shd w:val="clear" w:color="auto" w:fill="FFFFFF"/>
          <w:lang w:val="en-US"/>
        </w:rPr>
        <w:t xml:space="preserve">91(6):1227-39, </w:t>
      </w:r>
      <w:r w:rsidRPr="001C0134">
        <w:rPr>
          <w:rFonts w:ascii="Calibri" w:eastAsia="Times New Roman" w:hAnsi="Calibri" w:cs="Times New Roman"/>
          <w:b/>
          <w:bCs/>
          <w:color w:val="000000"/>
          <w:kern w:val="32"/>
          <w:shd w:val="clear" w:color="auto" w:fill="FFFFFF"/>
          <w:lang w:val="en-US"/>
        </w:rPr>
        <w:t>2014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bCs/>
          <w:lang w:val="en-US"/>
        </w:rPr>
        <w:t>Jyotsna</w:t>
      </w:r>
      <w:proofErr w:type="spellEnd"/>
      <w:r w:rsidRPr="001C0134">
        <w:rPr>
          <w:rFonts w:ascii="Calibri" w:eastAsia="Times New Roman" w:hAnsi="Calibri" w:cs="Times New Roman"/>
          <w:bCs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Cs/>
          <w:lang w:val="en-US"/>
        </w:rPr>
        <w:t>Mishra</w:t>
      </w:r>
      <w:proofErr w:type="spellEnd"/>
      <w:r w:rsidRPr="001C0134">
        <w:rPr>
          <w:rFonts w:ascii="Calibri" w:eastAsia="Times New Roman" w:hAnsi="Calibri" w:cs="Times New Roman"/>
          <w:bCs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b/>
          <w:bCs/>
          <w:lang w:val="en-US"/>
        </w:rPr>
        <w:t>Rentala</w:t>
      </w:r>
      <w:proofErr w:type="spellEnd"/>
      <w:r w:rsidRPr="001C0134">
        <w:rPr>
          <w:rFonts w:ascii="Calibri" w:eastAsia="Times New Roman" w:hAnsi="Calibri" w:cs="Times New Roman"/>
          <w:b/>
          <w:bCs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/>
          <w:bCs/>
          <w:lang w:val="en-US"/>
        </w:rPr>
        <w:t>Madhubala</w:t>
      </w:r>
      <w:proofErr w:type="spellEnd"/>
      <w:r w:rsidRPr="001C0134">
        <w:rPr>
          <w:rFonts w:ascii="Calibri" w:eastAsia="Times New Roman" w:hAnsi="Calibri" w:cs="Times New Roman"/>
          <w:bCs/>
          <w:lang w:val="en-US"/>
        </w:rPr>
        <w:t xml:space="preserve"> and </w:t>
      </w:r>
      <w:proofErr w:type="spellStart"/>
      <w:r w:rsidRPr="001C0134">
        <w:rPr>
          <w:rFonts w:ascii="Calibri" w:eastAsia="Times New Roman" w:hAnsi="Calibri" w:cs="Times New Roman"/>
          <w:bCs/>
          <w:lang w:val="en-US"/>
        </w:rPr>
        <w:t>Sarman</w:t>
      </w:r>
      <w:proofErr w:type="spellEnd"/>
      <w:r w:rsidRPr="001C0134">
        <w:rPr>
          <w:rFonts w:ascii="Calibri" w:eastAsia="Times New Roman" w:hAnsi="Calibri" w:cs="Times New Roman"/>
          <w:bCs/>
          <w:lang w:val="en-US"/>
        </w:rPr>
        <w:t xml:space="preserve"> Singh Visceral and post-</w:t>
      </w:r>
      <w:r w:rsidRPr="001C0134">
        <w:rPr>
          <w:rFonts w:ascii="Calibri" w:eastAsia="Times New Roman" w:hAnsi="Calibri" w:cs="Times New Roman"/>
          <w:bCs/>
          <w:noProof/>
          <w:lang w:val="en-US"/>
        </w:rPr>
        <w:t>kala</w:t>
      </w:r>
      <w:r w:rsidRPr="001C0134">
        <w:rPr>
          <w:rFonts w:ascii="Calibri" w:eastAsia="Times New Roman" w:hAnsi="Calibri" w:cs="Times New Roman"/>
          <w:bCs/>
          <w:lang w:val="en-US"/>
        </w:rPr>
        <w:t xml:space="preserve">-Azar dermal leishmaniasis isolates show a </w:t>
      </w:r>
      <w:r w:rsidRPr="001C0134">
        <w:rPr>
          <w:rFonts w:ascii="Calibri" w:eastAsia="Times New Roman" w:hAnsi="Calibri" w:cs="Times New Roman"/>
          <w:bCs/>
          <w:noProof/>
          <w:lang w:val="en-US"/>
        </w:rPr>
        <w:t>significant</w:t>
      </w:r>
      <w:r w:rsidRPr="001C0134">
        <w:rPr>
          <w:rFonts w:ascii="Calibri" w:eastAsia="Times New Roman" w:hAnsi="Calibri" w:cs="Times New Roman"/>
          <w:bCs/>
          <w:lang w:val="en-US"/>
        </w:rPr>
        <w:t xml:space="preserve"> difference in their in vitro drug susceptibility pattern </w:t>
      </w:r>
      <w:r w:rsidRPr="001C0134">
        <w:rPr>
          <w:rFonts w:ascii="Calibri" w:eastAsia="Times New Roman" w:hAnsi="Calibri" w:cs="Times New Roman"/>
          <w:b/>
          <w:bCs/>
          <w:lang w:val="en-US"/>
        </w:rPr>
        <w:t>Parasitology Res</w:t>
      </w:r>
      <w:r w:rsidRPr="001C0134">
        <w:rPr>
          <w:rFonts w:ascii="Calibri" w:eastAsia="Times New Roman" w:hAnsi="Calibri" w:cs="Times New Roman"/>
          <w:bCs/>
          <w:lang w:val="en-US"/>
        </w:rPr>
        <w:t>.</w:t>
      </w:r>
      <w:r w:rsidRPr="001C0134">
        <w:rPr>
          <w:rFonts w:ascii="Calibri" w:eastAsia="Times New Roman" w:hAnsi="Calibri" w:cs="Times New Roman"/>
          <w:b/>
          <w:bCs/>
          <w:lang w:val="en-US"/>
        </w:rPr>
        <w:t xml:space="preserve"> </w:t>
      </w:r>
      <w:r w:rsidRPr="001C0134">
        <w:rPr>
          <w:rFonts w:ascii="Calibri" w:eastAsia="Times New Roman" w:hAnsi="Calibri" w:cs="Times New Roman"/>
          <w:lang w:val="en-US"/>
        </w:rPr>
        <w:t xml:space="preserve">112(3):1001-9. </w:t>
      </w:r>
      <w:r w:rsidRPr="001C0134">
        <w:rPr>
          <w:rFonts w:ascii="Calibri" w:eastAsia="Times New Roman" w:hAnsi="Calibri" w:cs="Times New Roman"/>
          <w:b/>
          <w:lang w:val="en-US"/>
        </w:rPr>
        <w:t xml:space="preserve">2013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Preeti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Satya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Tapas,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Pravindra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Kumar, </w:t>
      </w:r>
      <w:proofErr w:type="spellStart"/>
      <w:r w:rsidRPr="001C0134">
        <w:rPr>
          <w:rFonts w:ascii="Calibri" w:eastAsia="Times New Roman" w:hAnsi="Calibri" w:cs="Times New Roman"/>
          <w:b/>
          <w:bCs/>
          <w:color w:val="000000"/>
          <w:lang w:val="en-US"/>
        </w:rPr>
        <w:t>Rentala</w:t>
      </w:r>
      <w:proofErr w:type="spellEnd"/>
      <w:r w:rsidRPr="001C0134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/>
          <w:bCs/>
          <w:color w:val="000000"/>
          <w:lang w:val="en-US"/>
        </w:rPr>
        <w:t>Madhubala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and </w:t>
      </w:r>
      <w:r w:rsidRPr="001C0134">
        <w:rPr>
          <w:rFonts w:ascii="Calibri" w:eastAsia="Times New Roman" w:hAnsi="Calibri" w:cs="Times New Roman"/>
          <w:noProof/>
          <w:color w:val="000000"/>
          <w:lang w:val="en-US"/>
        </w:rPr>
        <w:t>Shailly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Tomar</w:t>
      </w:r>
      <w:proofErr w:type="spellEnd"/>
      <w:r w:rsidRPr="001C0134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. </w:t>
      </w:r>
      <w:r w:rsidRPr="001C0134">
        <w:rPr>
          <w:rFonts w:ascii="Calibri" w:eastAsia="Times New Roman" w:hAnsi="Calibri" w:cs="Times New Roman"/>
          <w:bCs/>
          <w:lang w:val="en-US"/>
        </w:rPr>
        <w:t xml:space="preserve">Structural insight into DFMO resistant </w:t>
      </w:r>
      <w:r w:rsidRPr="001C0134">
        <w:rPr>
          <w:rFonts w:ascii="Calibri" w:eastAsia="Times New Roman" w:hAnsi="Calibri" w:cs="Times New Roman"/>
          <w:bCs/>
          <w:noProof/>
          <w:lang w:val="en-US"/>
        </w:rPr>
        <w:t>ornithinedecarboxylase</w:t>
      </w:r>
      <w:r w:rsidRPr="001C0134">
        <w:rPr>
          <w:rFonts w:ascii="Calibri" w:eastAsia="Times New Roman" w:hAnsi="Calibri" w:cs="Times New Roman"/>
          <w:bCs/>
          <w:lang w:val="en-US"/>
        </w:rPr>
        <w:t xml:space="preserve"> from Entamoeba </w:t>
      </w:r>
      <w:r w:rsidRPr="001C0134">
        <w:rPr>
          <w:rFonts w:ascii="Calibri" w:eastAsia="Times New Roman" w:hAnsi="Calibri" w:cs="Times New Roman"/>
          <w:bCs/>
          <w:noProof/>
          <w:lang w:val="en-US"/>
        </w:rPr>
        <w:t>histolytica</w:t>
      </w:r>
      <w:r w:rsidRPr="001C0134">
        <w:rPr>
          <w:rFonts w:ascii="Calibri" w:eastAsia="Times New Roman" w:hAnsi="Calibri" w:cs="Times New Roman"/>
          <w:bCs/>
          <w:lang w:val="en-US"/>
        </w:rPr>
        <w:t xml:space="preserve">: </w:t>
      </w:r>
      <w:proofErr w:type="gramStart"/>
      <w:r w:rsidRPr="001C0134">
        <w:rPr>
          <w:rFonts w:ascii="Calibri" w:eastAsia="Times New Roman" w:hAnsi="Calibri" w:cs="Times New Roman"/>
          <w:bCs/>
          <w:lang w:val="en-US"/>
        </w:rPr>
        <w:t>an inkling</w:t>
      </w:r>
      <w:proofErr w:type="gramEnd"/>
      <w:r w:rsidRPr="001C0134">
        <w:rPr>
          <w:rFonts w:ascii="Calibri" w:eastAsia="Times New Roman" w:hAnsi="Calibri" w:cs="Times New Roman"/>
          <w:bCs/>
          <w:lang w:val="en-US"/>
        </w:rPr>
        <w:t xml:space="preserve"> to adaptive evolutio</w:t>
      </w:r>
      <w:r w:rsidRPr="001C0134">
        <w:rPr>
          <w:rFonts w:ascii="Calibri" w:eastAsia="Times New Roman" w:hAnsi="Calibri" w:cs="Times New Roman"/>
          <w:bCs/>
          <w:color w:val="000000"/>
          <w:lang w:val="en-US"/>
        </w:rPr>
        <w:t>n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r w:rsidRPr="001C0134">
        <w:rPr>
          <w:rFonts w:ascii="Calibri" w:eastAsia="Times New Roman" w:hAnsi="Calibri" w:cs="Times New Roman"/>
          <w:b/>
          <w:bCs/>
          <w:noProof/>
          <w:color w:val="000000"/>
          <w:lang w:val="en-US"/>
        </w:rPr>
        <w:t>Plos</w:t>
      </w:r>
      <w:r w:rsidRPr="001C0134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One</w:t>
      </w:r>
      <w:r w:rsidRPr="001C0134">
        <w:rPr>
          <w:rFonts w:ascii="Calibri" w:eastAsia="Times New Roman" w:hAnsi="Calibri" w:cs="Times New Roman"/>
          <w:lang w:val="en-US"/>
        </w:rPr>
        <w:t xml:space="preserve"> 8(1):e53397. </w:t>
      </w:r>
      <w:proofErr w:type="spellStart"/>
      <w:r w:rsidRPr="001C0134">
        <w:rPr>
          <w:rFonts w:ascii="Calibri" w:eastAsia="Times New Roman" w:hAnsi="Calibri" w:cs="Times New Roman"/>
          <w:lang w:val="en-US"/>
        </w:rPr>
        <w:t>doi</w:t>
      </w:r>
      <w:proofErr w:type="spellEnd"/>
      <w:r w:rsidRPr="001C0134">
        <w:rPr>
          <w:rFonts w:ascii="Calibri" w:eastAsia="Times New Roman" w:hAnsi="Calibri" w:cs="Times New Roman"/>
          <w:lang w:val="en-US"/>
        </w:rPr>
        <w:t xml:space="preserve">: 10.1371/journal.pone.0053397. </w:t>
      </w:r>
      <w:proofErr w:type="spellStart"/>
      <w:r w:rsidRPr="001C0134">
        <w:rPr>
          <w:rFonts w:ascii="Calibri" w:eastAsia="Times New Roman" w:hAnsi="Calibri" w:cs="Times New Roman"/>
          <w:lang w:val="en-US"/>
        </w:rPr>
        <w:t>Epub</w:t>
      </w:r>
      <w:proofErr w:type="spellEnd"/>
      <w:r w:rsidRPr="001C0134">
        <w:rPr>
          <w:rFonts w:ascii="Calibri" w:eastAsia="Times New Roman" w:hAnsi="Calibri" w:cs="Times New Roman"/>
          <w:lang w:val="en-US"/>
        </w:rPr>
        <w:t xml:space="preserve"> 2013 Jan 1</w:t>
      </w:r>
      <w:r w:rsidRPr="001C0134">
        <w:rPr>
          <w:rFonts w:ascii="Calibri" w:eastAsia="Times New Roman" w:hAnsi="Calibri" w:cs="Times New Roman"/>
          <w:b/>
          <w:lang w:val="en-US"/>
        </w:rPr>
        <w:t>1. 201</w:t>
      </w:r>
      <w:r w:rsidRPr="001C0134">
        <w:rPr>
          <w:rFonts w:ascii="Calibri" w:eastAsia="Times New Roman" w:hAnsi="Calibri" w:cs="Times New Roman"/>
          <w:b/>
          <w:bCs/>
          <w:lang w:val="en-US"/>
        </w:rPr>
        <w:t>3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bCs/>
          <w:lang w:val="en-US"/>
        </w:rPr>
        <w:t>Nimisha</w:t>
      </w:r>
      <w:proofErr w:type="spellEnd"/>
      <w:r w:rsidRPr="001C0134">
        <w:rPr>
          <w:rFonts w:ascii="Calibri" w:eastAsia="Times New Roman" w:hAnsi="Calibri" w:cs="Times New Roman"/>
          <w:bCs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Cs/>
          <w:lang w:val="en-US"/>
        </w:rPr>
        <w:t>Mittal</w:t>
      </w:r>
      <w:proofErr w:type="spellEnd"/>
      <w:r w:rsidRPr="001C0134">
        <w:rPr>
          <w:rFonts w:ascii="Calibri" w:eastAsia="Times New Roman" w:hAnsi="Calibri" w:cs="Times New Roman"/>
          <w:bCs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bCs/>
          <w:lang w:val="en-US"/>
        </w:rPr>
        <w:t>Gowri</w:t>
      </w:r>
      <w:proofErr w:type="spellEnd"/>
      <w:r w:rsidRPr="001C0134">
        <w:rPr>
          <w:rFonts w:ascii="Calibri" w:eastAsia="Times New Roman" w:hAnsi="Calibri" w:cs="Times New Roman"/>
          <w:bCs/>
          <w:lang w:val="en-US"/>
        </w:rPr>
        <w:t xml:space="preserve"> Subramanian, Peter </w:t>
      </w:r>
      <w:r w:rsidRPr="001C0134">
        <w:rPr>
          <w:rFonts w:ascii="Calibri" w:eastAsia="Times New Roman" w:hAnsi="Calibri" w:cs="Times New Roman"/>
          <w:bCs/>
          <w:noProof/>
          <w:lang w:val="en-US"/>
        </w:rPr>
        <w:t>Butikofer</w:t>
      </w:r>
      <w:r w:rsidRPr="001C0134">
        <w:rPr>
          <w:rFonts w:ascii="Calibri" w:eastAsia="Times New Roman" w:hAnsi="Calibri" w:cs="Times New Roman"/>
          <w:bCs/>
          <w:lang w:val="en-US"/>
        </w:rPr>
        <w:t xml:space="preserve"> and </w:t>
      </w:r>
      <w:r w:rsidRPr="001C0134">
        <w:rPr>
          <w:rFonts w:ascii="Calibri" w:eastAsia="Times New Roman" w:hAnsi="Calibri" w:cs="Times New Roman"/>
          <w:b/>
          <w:bCs/>
          <w:lang w:val="en-US"/>
        </w:rPr>
        <w:t>Rentala Madhubala.</w:t>
      </w:r>
      <w:r w:rsidRPr="001C0134">
        <w:rPr>
          <w:rFonts w:ascii="Calibri" w:eastAsia="Times New Roman" w:hAnsi="Calibri" w:cs="Times New Roman"/>
          <w:bCs/>
          <w:lang w:val="en-US"/>
        </w:rPr>
        <w:t xml:space="preserve"> Unique posttranslational modifications in Eukaryotic translational factors and their roles in protozoan parasites viability and pathogenesis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Mol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Biochem</w:t>
      </w:r>
      <w:proofErr w:type="spellEnd"/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Parasitol</w:t>
      </w:r>
      <w:proofErr w:type="spellEnd"/>
      <w:r w:rsidRPr="001C0134">
        <w:rPr>
          <w:rFonts w:ascii="Calibri" w:eastAsia="Times New Roman" w:hAnsi="Calibri" w:cs="Times New Roman"/>
          <w:lang w:val="en-US"/>
        </w:rPr>
        <w:t xml:space="preserve">; 187(1):21-31. </w:t>
      </w:r>
      <w:proofErr w:type="spellStart"/>
      <w:r w:rsidRPr="001C0134">
        <w:rPr>
          <w:rFonts w:ascii="Calibri" w:eastAsia="Times New Roman" w:hAnsi="Calibri" w:cs="Times New Roman"/>
          <w:lang w:val="en-US"/>
        </w:rPr>
        <w:t>doi</w:t>
      </w:r>
      <w:proofErr w:type="spellEnd"/>
      <w:r w:rsidRPr="001C0134">
        <w:rPr>
          <w:rFonts w:ascii="Calibri" w:eastAsia="Times New Roman" w:hAnsi="Calibri" w:cs="Times New Roman"/>
          <w:lang w:val="en-US"/>
        </w:rPr>
        <w:t xml:space="preserve">: 10.1016/j.molbiopara.2012.11.001. </w:t>
      </w:r>
      <w:proofErr w:type="spellStart"/>
      <w:r w:rsidRPr="001C0134">
        <w:rPr>
          <w:rFonts w:ascii="Calibri" w:eastAsia="Times New Roman" w:hAnsi="Calibri" w:cs="Times New Roman"/>
          <w:lang w:val="en-US"/>
        </w:rPr>
        <w:t>Epub</w:t>
      </w:r>
      <w:proofErr w:type="spellEnd"/>
      <w:r w:rsidRPr="001C0134">
        <w:rPr>
          <w:rFonts w:ascii="Calibri" w:eastAsia="Times New Roman" w:hAnsi="Calibri" w:cs="Times New Roman"/>
          <w:lang w:val="en-US"/>
        </w:rPr>
        <w:t xml:space="preserve"> 2012 Nov 28. </w:t>
      </w:r>
      <w:r w:rsidRPr="001C0134">
        <w:rPr>
          <w:rFonts w:ascii="Calibri" w:eastAsia="Times New Roman" w:hAnsi="Calibri" w:cs="Times New Roman"/>
          <w:b/>
          <w:lang w:val="en-US"/>
        </w:rPr>
        <w:t>2013 Featured article in malaria nexus.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bCs/>
          <w:lang w:val="en-US"/>
        </w:rPr>
        <w:t xml:space="preserve">V S </w:t>
      </w:r>
      <w:proofErr w:type="spellStart"/>
      <w:r w:rsidRPr="001C0134">
        <w:rPr>
          <w:rFonts w:ascii="Calibri" w:eastAsia="Times New Roman" w:hAnsi="Calibri" w:cs="Times New Roman"/>
          <w:bCs/>
          <w:lang w:val="en-US"/>
        </w:rPr>
        <w:t>Gowri</w:t>
      </w:r>
      <w:proofErr w:type="spellEnd"/>
      <w:r w:rsidRPr="001C0134">
        <w:rPr>
          <w:rFonts w:ascii="Calibri" w:eastAsia="Times New Roman" w:hAnsi="Calibri" w:cs="Times New Roman"/>
          <w:bCs/>
          <w:vertAlign w:val="superscript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bCs/>
          <w:lang w:val="en-US"/>
        </w:rPr>
        <w:t>Indira</w:t>
      </w:r>
      <w:proofErr w:type="spellEnd"/>
      <w:r w:rsidRPr="001C0134">
        <w:rPr>
          <w:rFonts w:ascii="Calibri" w:eastAsia="Times New Roman" w:hAnsi="Calibri" w:cs="Times New Roman"/>
          <w:bCs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Cs/>
          <w:lang w:val="en-US"/>
        </w:rPr>
        <w:t>Ghosh</w:t>
      </w:r>
      <w:proofErr w:type="spellEnd"/>
      <w:r w:rsidRPr="001C0134">
        <w:rPr>
          <w:rFonts w:ascii="Calibri" w:eastAsia="Times New Roman" w:hAnsi="Calibri" w:cs="Times New Roman"/>
          <w:bCs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bCs/>
          <w:lang w:val="en-US"/>
        </w:rPr>
        <w:t>Amit</w:t>
      </w:r>
      <w:proofErr w:type="spellEnd"/>
      <w:r w:rsidRPr="001C0134">
        <w:rPr>
          <w:rFonts w:ascii="Calibri" w:eastAsia="Times New Roman" w:hAnsi="Calibri" w:cs="Times New Roman"/>
          <w:bCs/>
          <w:lang w:val="en-US"/>
        </w:rPr>
        <w:t xml:space="preserve"> Sharma and </w:t>
      </w:r>
      <w:r w:rsidRPr="001C0134">
        <w:rPr>
          <w:rFonts w:ascii="Calibri" w:eastAsia="Times New Roman" w:hAnsi="Calibri" w:cs="Times New Roman"/>
          <w:b/>
          <w:bCs/>
          <w:lang w:val="en-US"/>
        </w:rPr>
        <w:t xml:space="preserve">Rentala Madhubala. </w:t>
      </w:r>
      <w:r w:rsidRPr="001C0134">
        <w:rPr>
          <w:rFonts w:ascii="Calibri" w:eastAsia="Times New Roman" w:hAnsi="Calibri" w:cs="Times New Roman"/>
          <w:bCs/>
          <w:lang w:val="en-US"/>
        </w:rPr>
        <w:t xml:space="preserve">Unusual domain architecture of </w:t>
      </w:r>
      <w:r w:rsidRPr="001C0134">
        <w:rPr>
          <w:rFonts w:ascii="Calibri" w:eastAsia="Times New Roman" w:hAnsi="Calibri" w:cs="Times New Roman"/>
          <w:bCs/>
          <w:noProof/>
          <w:lang w:val="en-US"/>
        </w:rPr>
        <w:t>aminoacyl tRNA</w:t>
      </w:r>
      <w:r w:rsidRPr="001C0134">
        <w:rPr>
          <w:rFonts w:ascii="Calibri" w:eastAsia="Times New Roman" w:hAnsi="Calibri" w:cs="Times New Roman"/>
          <w:bCs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Cs/>
          <w:lang w:val="en-US"/>
        </w:rPr>
        <w:t>synthetases</w:t>
      </w:r>
      <w:proofErr w:type="spellEnd"/>
      <w:r w:rsidRPr="001C0134">
        <w:rPr>
          <w:rFonts w:ascii="Calibri" w:eastAsia="Times New Roman" w:hAnsi="Calibri" w:cs="Times New Roman"/>
          <w:bCs/>
          <w:lang w:val="en-US"/>
        </w:rPr>
        <w:t xml:space="preserve"> and their </w:t>
      </w:r>
      <w:proofErr w:type="spellStart"/>
      <w:r w:rsidRPr="001C0134">
        <w:rPr>
          <w:rFonts w:ascii="Calibri" w:eastAsia="Times New Roman" w:hAnsi="Calibri" w:cs="Times New Roman"/>
          <w:bCs/>
          <w:lang w:val="en-US"/>
        </w:rPr>
        <w:t>paralogs</w:t>
      </w:r>
      <w:proofErr w:type="spellEnd"/>
      <w:r w:rsidRPr="001C0134">
        <w:rPr>
          <w:rFonts w:ascii="Calibri" w:eastAsia="Times New Roman" w:hAnsi="Calibri" w:cs="Times New Roman"/>
          <w:bCs/>
          <w:lang w:val="en-US"/>
        </w:rPr>
        <w:t xml:space="preserve"> from </w:t>
      </w:r>
      <w:proofErr w:type="spellStart"/>
      <w:r w:rsidRPr="001C0134">
        <w:rPr>
          <w:rFonts w:ascii="Calibri" w:eastAsia="Times New Roman" w:hAnsi="Calibri" w:cs="Times New Roman"/>
          <w:bCs/>
          <w:i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bCs/>
          <w:i/>
          <w:lang w:val="en-US"/>
        </w:rPr>
        <w:t xml:space="preserve"> major</w:t>
      </w:r>
      <w:r w:rsidRPr="001C0134">
        <w:rPr>
          <w:rFonts w:ascii="Calibri" w:eastAsia="Times New Roman" w:hAnsi="Calibri" w:cs="Times New Roman"/>
          <w:bCs/>
          <w:lang w:val="en-US"/>
        </w:rPr>
        <w:t xml:space="preserve"> </w:t>
      </w:r>
      <w:r w:rsidRPr="001C0134">
        <w:rPr>
          <w:rFonts w:ascii="Calibri" w:eastAsia="Times New Roman" w:hAnsi="Calibri" w:cs="Times New Roman"/>
          <w:b/>
          <w:bCs/>
          <w:lang w:val="en-US"/>
        </w:rPr>
        <w:t>BMC Genomics 13: 621, 2012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noProof/>
          <w:lang w:val="en-US"/>
        </w:rPr>
        <w:t>Biyani</w:t>
      </w:r>
      <w:r w:rsidRPr="001C0134">
        <w:rPr>
          <w:rFonts w:ascii="Calibri" w:eastAsia="Times New Roman" w:hAnsi="Calibri" w:cs="Times New Roman"/>
          <w:lang w:val="en-US"/>
        </w:rPr>
        <w:t xml:space="preserve"> N, </w:t>
      </w:r>
      <w:r w:rsidRPr="001C0134">
        <w:rPr>
          <w:rFonts w:ascii="Calibri" w:eastAsia="Times New Roman" w:hAnsi="Calibri" w:cs="Times New Roman"/>
          <w:b/>
          <w:bCs/>
          <w:lang w:val="en-US"/>
        </w:rPr>
        <w:t xml:space="preserve">Rentala Madhubala. </w:t>
      </w:r>
      <w:r w:rsidRPr="001C0134">
        <w:rPr>
          <w:rFonts w:ascii="Calibri" w:eastAsia="Times New Roman" w:hAnsi="Calibri" w:cs="Times New Roman"/>
          <w:lang w:val="en-US"/>
        </w:rPr>
        <w:t xml:space="preserve">Quantitative proteomic profiling of the promastigotes and the intracellular </w:t>
      </w:r>
      <w:proofErr w:type="spellStart"/>
      <w:r w:rsidRPr="001C0134">
        <w:rPr>
          <w:rFonts w:ascii="Calibri" w:eastAsia="Times New Roman" w:hAnsi="Calibri" w:cs="Times New Roman"/>
          <w:lang w:val="en-US"/>
        </w:rPr>
        <w:t>amastigotes</w:t>
      </w:r>
      <w:proofErr w:type="spellEnd"/>
      <w:r w:rsidRPr="001C0134">
        <w:rPr>
          <w:rFonts w:ascii="Calibri" w:eastAsia="Times New Roman" w:hAnsi="Calibri" w:cs="Times New Roman"/>
          <w:lang w:val="en-US"/>
        </w:rPr>
        <w:t xml:space="preserve"> of </w:t>
      </w:r>
      <w:proofErr w:type="spellStart"/>
      <w:r w:rsidRPr="001C0134">
        <w:rPr>
          <w:rFonts w:ascii="Calibri" w:eastAsia="Times New Roman" w:hAnsi="Calibri" w:cs="Times New Roman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lang w:val="en-US"/>
        </w:rPr>
        <w:t xml:space="preserve"> isolates identifies novel proteins having a role in </w:t>
      </w:r>
      <w:proofErr w:type="spellStart"/>
      <w:r w:rsidRPr="001C0134">
        <w:rPr>
          <w:rFonts w:ascii="Calibri" w:eastAsia="Times New Roman" w:hAnsi="Calibri" w:cs="Times New Roman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lang w:val="en-US"/>
        </w:rPr>
        <w:t xml:space="preserve"> differentiation and intracellular survival. </w:t>
      </w:r>
      <w:proofErr w:type="spellStart"/>
      <w:r w:rsidRPr="001C0134">
        <w:rPr>
          <w:rFonts w:ascii="Calibri" w:eastAsia="Times New Roman" w:hAnsi="Calibri" w:cs="Times New Roman"/>
          <w:b/>
          <w:bCs/>
          <w:lang w:val="en-US"/>
        </w:rPr>
        <w:t>Biochim</w:t>
      </w:r>
      <w:proofErr w:type="spellEnd"/>
      <w:r w:rsidRPr="001C0134">
        <w:rPr>
          <w:rFonts w:ascii="Calibri" w:eastAsia="Times New Roman" w:hAnsi="Calibri" w:cs="Times New Roman"/>
          <w:b/>
          <w:bCs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/>
          <w:bCs/>
          <w:lang w:val="en-US"/>
        </w:rPr>
        <w:t>Biophys</w:t>
      </w:r>
      <w:proofErr w:type="spellEnd"/>
      <w:r w:rsidRPr="001C0134">
        <w:rPr>
          <w:rFonts w:ascii="Calibri" w:eastAsia="Times New Roman" w:hAnsi="Calibri" w:cs="Times New Roman"/>
          <w:b/>
          <w:bCs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/>
          <w:bCs/>
          <w:lang w:val="en-US"/>
        </w:rPr>
        <w:t>Acta</w:t>
      </w:r>
      <w:proofErr w:type="spellEnd"/>
      <w:r w:rsidRPr="001C0134">
        <w:rPr>
          <w:rFonts w:ascii="Calibri" w:eastAsia="Times New Roman" w:hAnsi="Calibri" w:cs="Times New Roman"/>
          <w:b/>
          <w:bCs/>
          <w:lang w:val="en-US"/>
        </w:rPr>
        <w:t xml:space="preserve">. Proteins and Proteomics </w:t>
      </w:r>
      <w:r w:rsidRPr="001C0134">
        <w:rPr>
          <w:rFonts w:ascii="Calibri" w:eastAsia="Times New Roman" w:hAnsi="Calibri" w:cs="Times New Roman"/>
          <w:lang w:val="en-US"/>
        </w:rPr>
        <w:t xml:space="preserve"> </w:t>
      </w:r>
      <w:hyperlink r:id="rId8" w:tooltip="Go to table of contents for this volume/issue" w:history="1">
        <w:r w:rsidRPr="001C0134">
          <w:rPr>
            <w:rFonts w:ascii="Calibri" w:eastAsia="Arial Unicode MS" w:hAnsi="Calibri" w:cs="Times New Roman"/>
            <w:lang w:val="en-US"/>
          </w:rPr>
          <w:t>1824 (12</w:t>
        </w:r>
      </w:hyperlink>
      <w:r w:rsidRPr="001C0134">
        <w:rPr>
          <w:rFonts w:ascii="Calibri" w:eastAsia="Arial Unicode MS" w:hAnsi="Calibri" w:cs="Times New Roman"/>
          <w:lang w:val="en-US"/>
        </w:rPr>
        <w:t>), 1342–1350</w:t>
      </w:r>
      <w:r w:rsidRPr="001C0134">
        <w:rPr>
          <w:rFonts w:ascii="Calibri" w:eastAsia="Arial Unicode MS" w:hAnsi="Calibri" w:cs="Times New Roman"/>
          <w:b/>
          <w:lang w:val="en-US"/>
        </w:rPr>
        <w:t xml:space="preserve">, 2012,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Bhavna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Chawla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Ravi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Ranjan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Kumar,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Nidhi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Tyagi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Gowri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Subramanian, N.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Srinivasan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Myung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Hee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Park, </w:t>
      </w:r>
      <w:proofErr w:type="spellStart"/>
      <w:r w:rsidRPr="001C0134">
        <w:rPr>
          <w:rFonts w:ascii="Calibri" w:eastAsia="Times New Roman" w:hAnsi="Calibri" w:cs="Times New Roman"/>
          <w:b/>
          <w:bCs/>
          <w:color w:val="000000"/>
          <w:lang w:val="en-US"/>
        </w:rPr>
        <w:t>Rentala</w:t>
      </w:r>
      <w:proofErr w:type="spellEnd"/>
      <w:r w:rsidRPr="001C0134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/>
          <w:bCs/>
          <w:color w:val="000000"/>
          <w:lang w:val="en-US"/>
        </w:rPr>
        <w:t>Madhubala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 unique modification of the eukaryotic initiation factor 5A shows the presence of the complete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hypusine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pathway in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/>
          <w:bCs/>
          <w:color w:val="000000"/>
          <w:lang w:val="en-US"/>
        </w:rPr>
        <w:t>Plos</w:t>
      </w:r>
      <w:proofErr w:type="spellEnd"/>
      <w:r w:rsidRPr="001C0134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One, 7(3):e33138. </w:t>
      </w:r>
      <w:proofErr w:type="spellStart"/>
      <w:r w:rsidRPr="001C0134">
        <w:rPr>
          <w:rFonts w:ascii="Calibri" w:eastAsia="Times New Roman" w:hAnsi="Calibri" w:cs="Times New Roman"/>
          <w:b/>
          <w:bCs/>
          <w:color w:val="000000"/>
          <w:lang w:val="en-US"/>
        </w:rPr>
        <w:t>Epub</w:t>
      </w:r>
      <w:proofErr w:type="spellEnd"/>
      <w:r w:rsidRPr="001C0134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2012 Mar 16., 2012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Preeti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Satya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Tapas,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Pravindra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Kumar, </w:t>
      </w:r>
      <w:proofErr w:type="spellStart"/>
      <w:r w:rsidRPr="001C0134">
        <w:rPr>
          <w:rFonts w:ascii="Calibri" w:eastAsia="Times New Roman" w:hAnsi="Calibri" w:cs="Times New Roman"/>
          <w:b/>
          <w:bCs/>
          <w:color w:val="000000"/>
          <w:lang w:val="en-US"/>
        </w:rPr>
        <w:t>Rentala</w:t>
      </w:r>
      <w:proofErr w:type="spellEnd"/>
      <w:r w:rsidRPr="001C0134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/>
          <w:bCs/>
          <w:color w:val="000000"/>
          <w:lang w:val="en-US"/>
        </w:rPr>
        <w:t>Madhubala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and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Shailly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Tomar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Biochemical, mutational and In silico structural evidence for a functional dimeric form of the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ornithine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decarboxylase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from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Entamoeba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histolytica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/>
          <w:bCs/>
          <w:color w:val="000000"/>
          <w:lang w:val="en-US"/>
        </w:rPr>
        <w:t>PLoS</w:t>
      </w:r>
      <w:proofErr w:type="spellEnd"/>
      <w:r w:rsidRPr="001C0134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Neglected Tropical Diseases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6 (2), 1-15, </w:t>
      </w:r>
      <w:r w:rsidRPr="001C0134">
        <w:rPr>
          <w:rFonts w:ascii="Calibri" w:eastAsia="Times New Roman" w:hAnsi="Calibri" w:cs="Times New Roman"/>
          <w:b/>
          <w:bCs/>
          <w:color w:val="000000"/>
          <w:lang w:val="en-US"/>
        </w:rPr>
        <w:t>2012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Bhavna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Chawla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Anupam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Jhingran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Aswini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Panigrahi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Kenneth D. Stuart and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Rentala Madhubala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Paromomycin affects translation and vesicle-mediated trafficking as revealed by proteomics of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paromomycin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-susceptible/-resistant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Plos</w:t>
      </w:r>
      <w:proofErr w:type="spellEnd"/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 One,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6 (10) 1-12, 2011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Neha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Biyani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and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Rentala</w:t>
      </w:r>
      <w:proofErr w:type="spellEnd"/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encodes a functional enzyme involved in vitamin C biosynthesis: Arabino-1,4-Lactone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oxidase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Mol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Biochem</w:t>
      </w:r>
      <w:proofErr w:type="spellEnd"/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Parasitol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180 (2), 76-85, 2011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Neha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Biyani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Swati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Mandal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Chandan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Seth,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Malika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Saint, K.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Natarjan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Indira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Ghosh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and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Rentala</w:t>
      </w:r>
      <w:proofErr w:type="spellEnd"/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Characterization of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Aquaporins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Shows Presence of Subcellular Aquaporins Similar to Tonoplast Intrinsic Proteins of Plants.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Plos</w:t>
      </w:r>
      <w:proofErr w:type="spellEnd"/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 One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6 (9) e24820, 2011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color w:val="000000"/>
          <w:lang w:val="en-US"/>
        </w:rPr>
        <w:lastRenderedPageBreak/>
        <w:t xml:space="preserve">S. Mandal, M. A.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Khomutov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A. R. Simonian, S. N.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Kochetkov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and R.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: Structural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Insignt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in the Recognition of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C_Methylated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Analogues of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Spermidine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as Natural Polyamines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Molecular Biology</w:t>
      </w:r>
      <w:r w:rsidRPr="001C0134">
        <w:rPr>
          <w:rFonts w:ascii="Calibri" w:eastAsia="Times New Roman" w:hAnsi="Calibri" w:cs="Times New Roman"/>
          <w:color w:val="000000"/>
          <w:lang w:val="en-US"/>
        </w:rPr>
        <w:t>, 45(4), 619–623. 2011.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Neha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Biyani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Alok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Kumar Singh, Swati Mandal, Bhavna Chawla,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Rentala Madhubala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Differential expression of proteins in antimony-susceptible and –resistant isolates of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Mol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Biochem</w:t>
      </w:r>
      <w:proofErr w:type="spellEnd"/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Parasit</w:t>
      </w:r>
      <w:r w:rsidRPr="001C0134">
        <w:rPr>
          <w:rFonts w:ascii="Calibri" w:eastAsia="Times New Roman" w:hAnsi="Calibri" w:cs="Times New Roman"/>
          <w:color w:val="000000"/>
          <w:lang w:val="en-US"/>
        </w:rPr>
        <w:t>ol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doi:10.1016/j.molbiopara.2011.06.004 179 (2) 91-99, 2011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color w:val="000000"/>
          <w:lang w:val="en-US"/>
        </w:rPr>
        <w:t>Chawla, Bhavna;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 Madhubala R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entala. Drug targets in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Journal of Parasitic diseases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34, number 1, 1-13, 2010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Wang MZ, Zhu X, Srivastava A, Liu Q, Sweat JM,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Pandharkar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T, Stephens CE,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Riccio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E,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Parman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T,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Munde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M,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Mandal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S,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 Madhubala R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Tidwell RR, Wilson WD, Boykin DW, Hall JE, Kyle DE,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Werbovetz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KA. Novel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arylimidamides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for treatment of visceral leishmaniasis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.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Antimicrob</w:t>
      </w:r>
      <w:proofErr w:type="spellEnd"/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 Agents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Chemother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54(6):2507-16.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Epub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2010 Apr 5. 2010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Chawla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B,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Jhingran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A, Singh S, Tyagi N, Park MH, Srinivasan N, Roberts SC,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Rentala Madhubala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Identification and characterization of a novel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deoxyhypusine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synthase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in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J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Biol</w:t>
      </w:r>
      <w:proofErr w:type="spellEnd"/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 Chem.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Jan 1; 285(1):453-63 [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Epub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Oct 30. 2009] 2010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Mandal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S,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Maharjan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M, Singh S, Chatterjee M,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Rentala Madhubala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Assessing Aquaglyceroporin Gene Status and Expression Profile in Antimony- Susceptible and Resistant Clinical Isolates of </w:t>
      </w:r>
      <w:r w:rsidRPr="001C0134">
        <w:rPr>
          <w:rFonts w:ascii="Calibri" w:eastAsia="Times New Roman" w:hAnsi="Calibri" w:cs="Times New Roman"/>
          <w:i/>
          <w:color w:val="000000"/>
          <w:lang w:val="en-US"/>
        </w:rPr>
        <w:t xml:space="preserve">L. </w:t>
      </w:r>
      <w:proofErr w:type="spellStart"/>
      <w:r w:rsidRPr="001C0134">
        <w:rPr>
          <w:rFonts w:ascii="Calibri" w:eastAsia="Times New Roman" w:hAnsi="Calibri" w:cs="Times New Roman"/>
          <w:i/>
          <w:color w:val="000000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from India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.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J.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Antimicrob</w:t>
      </w:r>
      <w:proofErr w:type="spellEnd"/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.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Chemother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65(3):496-507.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Epub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2010 Jan 12. 2010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Khomutov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M. A,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Mandal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S,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Weisell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J,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Saxena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N,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Simonian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A. R,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Vepsalainen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J,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Rentala</w:t>
      </w:r>
      <w:proofErr w:type="spellEnd"/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and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Kochetkov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S. N. Novel convenient synthesis of biologically active esters of hydroxylamine.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Amino Acids 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38(2):509-17.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Epub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2009 Dec 8] 2010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Ankur Sharma and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Rentala Madhubala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Ubiquitin-Conjugation of ORFF DNA Vaccine Leads to Enhanced Cell-Mediated Immune Response and Induces Protection against Both Antimony-Susceptible and -Resistant Strains of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Journal of Immunology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Dec 15;183(12):7719-31. </w:t>
      </w:r>
      <w:proofErr w:type="spellStart"/>
      <w:proofErr w:type="gramStart"/>
      <w:r w:rsidRPr="001C0134">
        <w:rPr>
          <w:rFonts w:ascii="Calibri" w:eastAsia="Times New Roman" w:hAnsi="Calibri" w:cs="Times New Roman"/>
          <w:color w:val="000000"/>
          <w:lang w:val="en-US"/>
        </w:rPr>
        <w:t>Epub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.</w:t>
      </w:r>
      <w:proofErr w:type="gram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2009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Swati C Chauhan and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Rentala Madhubala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Glyoxalase I gene deletion mutants of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exhibit reduced methylglyoxal detoxification.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pLOS</w:t>
      </w:r>
      <w:proofErr w:type="spellEnd"/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 One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4(8):e6805, 2009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Jhingran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Chawla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B, Saxena S, Barrett MP,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 Madhubala R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Paromomycin: uptake and resistance in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Mol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Biochem</w:t>
      </w:r>
      <w:proofErr w:type="spellEnd"/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Parasitol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164(2):111-7. 2009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Swati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Mandal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Mahendra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Maharjan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SudiptoGanguly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Mitali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Chatterjee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Sarman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Singh, Frederick S Buckner &amp;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Rentala Madhubala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High-throughput screening of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amastigotes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of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clinical isolates against drugs using a colorimetric β-lactamase assay.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Indian Journal of Experimental Biology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47, 2009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Jyoti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Rath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V. S.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Gowri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Swati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Chattopadhyay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Prasad K. Padmanabhan, N.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Srinivasan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and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Rentala</w:t>
      </w:r>
      <w:proofErr w:type="spellEnd"/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 glutathione-specific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aldose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reductase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of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and its potential implications for methylglyoxal detoxification pathway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. Gene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429 (1-2), 1-9, 2009 http://dx.doi.org/10.1016/j.gene.2008.09.037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Swati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Chattopadhyaya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Prasad K. Padmanabhan and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Rentala Madhubala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Glyoxalase pathway of parasitic protozoa: a promising chemotherapeutic target.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Current Drug Targets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9(11):957-65 2008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Mahendra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Maharjan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Sushma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Singh,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Mitali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Chatterjee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Rentala</w:t>
      </w:r>
      <w:proofErr w:type="spellEnd"/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</w:t>
      </w:r>
      <w:proofErr w:type="spellEnd"/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 R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ole of Aquaglyceroporin (AQP1) gene and drug uptake in antimony-resistant clinical isolates of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American Journal of Tropical Medicine and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Hygeine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79(1):69-75, 2008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Sushma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Singh,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Anupam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Jhingran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Ankur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Sharma,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Alina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R.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Simonian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Pasi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Soininen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Jouko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Vepsalainen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Alex R.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Khomutov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and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Rentala</w:t>
      </w:r>
      <w:proofErr w:type="spellEnd"/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Novel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agmatine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analogue, g-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lastRenderedPageBreak/>
        <w:t>guanidinooxypropylamine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(GAPA) efficiently inhibits proliferation of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by depletion of intracellular polyamine levels.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Biochemical and Biophysics Research Communication, 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375, 168-172, 2008, doi:10.1016/j.bbrc.2008.07.143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Manju Jain and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Rentala Madhubala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Characterization and localization of ORFF gene from the LD1 locus of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Gene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416 (1-2), pp. 1-10. DOI link: http://dx.doi.org/10.1016/j.gene.2008.01.011 2008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Anupam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Jhingran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Prasad K.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Padmanabhan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Sushma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Singh,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Krishanpal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Anamika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Abhijeet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A.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Bakre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Sudha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Bhattacharya,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Alok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Bhattacharya,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Narayanaswamy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Srinivasan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and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Rentala</w:t>
      </w:r>
      <w:proofErr w:type="spellEnd"/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 Madhubala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Characterization of the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Entamoeba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histolytica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ornithine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decarboxylase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-like enzyme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PLoS</w:t>
      </w:r>
      <w:proofErr w:type="spellEnd"/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 Neglected Tropical Diseases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2(1), 2008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lang w:val="en-US"/>
        </w:rPr>
        <w:t>Olle</w:t>
      </w:r>
      <w:proofErr w:type="spellEnd"/>
      <w:r w:rsidRPr="001C0134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lang w:val="en-US"/>
        </w:rPr>
        <w:t>Heby</w:t>
      </w:r>
      <w:proofErr w:type="spellEnd"/>
      <w:r w:rsidRPr="001C0134">
        <w:rPr>
          <w:rFonts w:ascii="Calibri" w:eastAsia="Times New Roman" w:hAnsi="Calibri" w:cs="Times New Roman"/>
          <w:lang w:val="en-US"/>
        </w:rPr>
        <w:t xml:space="preserve">, Lo </w:t>
      </w:r>
      <w:proofErr w:type="spellStart"/>
      <w:r w:rsidRPr="001C0134">
        <w:rPr>
          <w:rFonts w:ascii="Calibri" w:eastAsia="Times New Roman" w:hAnsi="Calibri" w:cs="Times New Roman"/>
          <w:lang w:val="en-US"/>
        </w:rPr>
        <w:t>Persson</w:t>
      </w:r>
      <w:proofErr w:type="spellEnd"/>
      <w:r w:rsidRPr="001C0134">
        <w:rPr>
          <w:rFonts w:ascii="Calibri" w:eastAsia="Times New Roman" w:hAnsi="Calibri" w:cs="Times New Roman"/>
          <w:lang w:val="en-US"/>
        </w:rPr>
        <w:t xml:space="preserve">, </w:t>
      </w:r>
      <w:r w:rsidRPr="001C0134">
        <w:rPr>
          <w:rFonts w:ascii="Calibri" w:eastAsia="Times New Roman" w:hAnsi="Calibri" w:cs="Times New Roman"/>
          <w:b/>
          <w:lang w:val="en-US"/>
        </w:rPr>
        <w:t xml:space="preserve">Madhubala Rentala </w:t>
      </w:r>
      <w:r w:rsidRPr="001C0134">
        <w:rPr>
          <w:rFonts w:ascii="Calibri" w:eastAsia="Times New Roman" w:hAnsi="Calibri" w:cs="Times New Roman"/>
          <w:lang w:val="en-US"/>
        </w:rPr>
        <w:t xml:space="preserve"> </w:t>
      </w:r>
      <w:r w:rsidRPr="001C0134">
        <w:rPr>
          <w:rFonts w:ascii="Calibri" w:eastAsia="Times New Roman" w:hAnsi="Calibri" w:cs="Times New Roman"/>
          <w:i/>
          <w:iCs/>
          <w:lang w:val="en-US"/>
        </w:rPr>
        <w:t>Review Article</w:t>
      </w:r>
      <w:r w:rsidRPr="001C0134">
        <w:rPr>
          <w:rFonts w:ascii="Calibri" w:eastAsia="Times New Roman" w:hAnsi="Calibri" w:cs="Times New Roman"/>
          <w:lang w:val="en-US"/>
        </w:rPr>
        <w:t xml:space="preserve">  Targeting  the polyamine biosynthetic enzymes: A promising approach to therapy of African sleeping sickness, Chagas’ disease, and leishmaniasis  </w:t>
      </w:r>
      <w:r w:rsidRPr="001C0134">
        <w:rPr>
          <w:rFonts w:ascii="Calibri" w:eastAsia="Times New Roman" w:hAnsi="Calibri" w:cs="Times New Roman"/>
          <w:b/>
          <w:lang w:val="en-US"/>
        </w:rPr>
        <w:t>Amino acids</w:t>
      </w:r>
      <w:r w:rsidRPr="001C0134">
        <w:rPr>
          <w:rFonts w:ascii="Calibri" w:eastAsia="Times New Roman" w:hAnsi="Calibri" w:cs="Times New Roman"/>
          <w:lang w:val="en-US"/>
        </w:rPr>
        <w:t xml:space="preserve">, 33: 359-366, </w:t>
      </w:r>
      <w:r w:rsidRPr="001C0134">
        <w:rPr>
          <w:rFonts w:ascii="Calibri" w:eastAsia="Times New Roman" w:hAnsi="Calibri" w:cs="Times New Roman"/>
          <w:b/>
          <w:lang w:val="en-US"/>
        </w:rPr>
        <w:t>2007.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Bindu Sukumaran, Manju Jain, Peter J.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Myler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Kenneth. D. Stuart and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Rentala Madhubala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Creation of Tetracycline Regulatable Knockouts of ORFF Gene from the LD1 Locus of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American Journal of Biochemistry and Biotechnolog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y, 3 (4) 207-215, 2007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Manju Jain, Vandana S. Dole, Peter J.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Myler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Kenneth. D. Stuart and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Rentala Madhubala R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ole of Biopterin Transporter (BT1) Gene on Growth and Infectivity of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American Journal of Biochemistry and Biotechnology,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3 (4) 199-206, 2007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Sushma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Singh,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Angana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Mukherjee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Alex R.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Khomutov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Lo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Persson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Olle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Heby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Mitali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Chatterjee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and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Rentala</w:t>
      </w:r>
      <w:proofErr w:type="spellEnd"/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Antileishmanial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effect of 3-aminooxy-1-aminopropane is due to polyamine depletion.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Antimicrobial Agents and Chemotherapy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51(2):528-34, 2007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Angana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Mukherjee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Prasad K.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Padmanabhan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Sushma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Singh,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Gaétan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Roy, Isabelle Girard,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Mitali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Chatterjee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Marc Ouellette and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Rentala Madhubala </w:t>
      </w:r>
      <w:r w:rsidRPr="001C0134">
        <w:rPr>
          <w:rFonts w:ascii="Calibri" w:eastAsia="Times New Roman" w:hAnsi="Calibri" w:cs="Times New Roman"/>
          <w:color w:val="000000"/>
          <w:lang w:val="en-US"/>
        </w:rPr>
        <w:t>Role of ABC transporter MRPA, gamma-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glutamylcysteine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synthetase</w:t>
      </w:r>
      <w:proofErr w:type="spellEnd"/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 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and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ornithine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decarboxylase in natural antimony-resistant isolates of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Journal of Antimicrobial Agents and Chemotherapeutics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59(2):204-11, 2007.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Poonam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Tewary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Shailendra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Saxena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and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Rentala Madhubala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Co-administration of IL-12 DNA with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rORFF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antigen confers long-term protective immunity against experimental visceral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leishmaniaisis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Vaccine,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24(13):2409-16., 2006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Poonam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Tewary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Kumari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Veena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Thomas J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Pucadyil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Amitabha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Chattopadhyay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and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Rentala Madhubala</w:t>
      </w:r>
      <w:r w:rsidRPr="001C0134">
        <w:rPr>
          <w:rFonts w:ascii="Calibri" w:eastAsia="Times New Roman" w:hAnsi="Calibri" w:cs="Times New Roman"/>
          <w:color w:val="000000"/>
          <w:lang w:val="en-US"/>
        </w:rPr>
        <w:t>. The Sterol-Binding Antibiotic Nystatin Inhibits Entry of Non-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opsonized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in to Macrophages.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Biochemical and Biophysics Research Communicatio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n, 339(2):661-6., 2006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Prasad K.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Padmanabhan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Angana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Mukherjee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and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Rentala</w:t>
      </w:r>
      <w:proofErr w:type="spellEnd"/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Characterization of gene encoding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glyoxalase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II from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: A potential anti-parasite drug.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Biochemical Journal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393(Pt 1):227-34., 2006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Angana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Mukherjee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Prasad K.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Padmanabhan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Mayurbhai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H.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Sahani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Michael Peter Barrett and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Rentala Madhubala R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oles for mitochondria in pentamidine susceptibility and resistance in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Molecular and Biochemical Parasitology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145(1):1-10, 2006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Prasad K.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Padmanabhan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Angana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Mukherjee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Sushma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Singh,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Swati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Chattopadhyaya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Peter J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Myler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Narayanaswamy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Srinivasan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and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Rentala</w:t>
      </w:r>
      <w:proofErr w:type="spellEnd"/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Glyoxalase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I from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: A potential target for anti-parasite drug.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Biochemical and Biophysics Research Communication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337(4):1237-48. 2005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lastRenderedPageBreak/>
        <w:t>Poonam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Tewary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Manju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Jain,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Mayurbhai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Sahani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Shailendra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Saxena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and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Rentala Madhubala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 Heterologous Prime Boost Vaccine regimen using ORFF DNA and Recombinant ORFF Protein confers Protective Immunity against Experimental Visceral Leishmaniasis in Murine Mouse Model.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Journal of Infectious Diseases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191(12), 2130-2137, 2005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Sridevi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Balaraman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Vandana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Km. Singh,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Poonam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Tewary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and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Rentala</w:t>
      </w:r>
      <w:proofErr w:type="spellEnd"/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Lipophosphoglycan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Activates the Transcription Factor Activating Protein 1 in J774A.1 Macrophages through the Extracellular Signal-Related Kinase (ERK) and p38 Mitogen-Activated Protein Kinase.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Molecular and Biochemical Parasitology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139, 117-127, 2005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Vandana Km. Singh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Sridevi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Balaraman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Poonam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Tewary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and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Rentala</w:t>
      </w:r>
      <w:proofErr w:type="spellEnd"/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Activates Nuclear Transcription Factor- in Macrophages Through Reactive Oxygen intermediates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Biochemical and Biophysics Research Communication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322, 1086-1095, 2004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Sridevi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Balaraman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Poonam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Tewary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Vandana Km. Singh, and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Rentala</w:t>
      </w:r>
      <w:proofErr w:type="spellEnd"/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Induces Interferon Regulatory Factor (IRF) in Murine Macrophages: A Host Defense Response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Biochemical and Biophysics Research Communication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317(2): 639-47, 2004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lang w:val="en-US"/>
        </w:rPr>
        <w:t>Bindu Sukumaran and</w:t>
      </w:r>
      <w:r w:rsidRPr="001C0134">
        <w:rPr>
          <w:rFonts w:ascii="Calibri" w:eastAsia="Times New Roman" w:hAnsi="Calibri" w:cs="Times New Roman"/>
          <w:b/>
          <w:lang w:val="en-US"/>
        </w:rPr>
        <w:t xml:space="preserve"> Rentala Madhubala</w:t>
      </w:r>
      <w:r w:rsidRPr="001C0134">
        <w:rPr>
          <w:rFonts w:ascii="Calibri" w:eastAsia="Times New Roman" w:hAnsi="Calibri" w:cs="Times New Roman"/>
          <w:lang w:val="en-US"/>
        </w:rPr>
        <w:t xml:space="preserve"> Leishmaniasis: Current status of vaccine development </w:t>
      </w:r>
      <w:r w:rsidRPr="001C0134">
        <w:rPr>
          <w:rFonts w:ascii="Calibri" w:eastAsia="Times New Roman" w:hAnsi="Calibri" w:cs="Times New Roman"/>
          <w:b/>
          <w:lang w:val="en-US"/>
        </w:rPr>
        <w:t>Current Molecular Medicine</w:t>
      </w:r>
      <w:r w:rsidRPr="001C0134">
        <w:rPr>
          <w:rFonts w:ascii="Calibri" w:eastAsia="Times New Roman" w:hAnsi="Calibri" w:cs="Times New Roman"/>
          <w:lang w:val="en-US"/>
        </w:rPr>
        <w:t xml:space="preserve"> 4, 667-679, </w:t>
      </w:r>
      <w:r w:rsidRPr="001C0134">
        <w:rPr>
          <w:rFonts w:ascii="Calibri" w:eastAsia="Times New Roman" w:hAnsi="Calibri" w:cs="Times New Roman"/>
          <w:b/>
          <w:lang w:val="en-US"/>
        </w:rPr>
        <w:t>2004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Poonam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Tewary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Jayesh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Pandyan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Bindu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Sukumaran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and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Rentala</w:t>
      </w:r>
      <w:proofErr w:type="spellEnd"/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Vaccination with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soluble antigen and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immunostimulatory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oligodeoxynucleotides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inducs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specific immunity and protection against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infection.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FEMS Immunology and Medical Microbiology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42 (2): 241-248, 2004.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Erratum: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FEMS</w:t>
      </w:r>
      <w:proofErr w:type="spellEnd"/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 Immunology and Medical Microbiology, 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43, 103, 2005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Thomas J.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Pucadyil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Poonam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Tewary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Rentala</w:t>
      </w:r>
      <w:proofErr w:type="spellEnd"/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and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Amitabha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Chattopadhyay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Cholesterol is required for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infection: Implications in leishmaniasis.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Molecular and Biochemical Parasito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logy, 133, 145-152, 2004.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Poonam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Tewary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Bindu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Sukumaran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Shailendra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Saxena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and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Rentala</w:t>
      </w:r>
      <w:proofErr w:type="spellEnd"/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Immunostimulatory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Oligo-deoxynucleotides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are potent enhancers of specific immunity in mice immunized with recombinant ORFF leishmanial antigen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Vaccine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22/23-24, 3053-3060, 2004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Bindu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Sukumaran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Poonam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Tewary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Shailendra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Saxena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and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Rentala</w:t>
      </w:r>
      <w:proofErr w:type="spellEnd"/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 Madhubala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Vaccination with DNA encoding ORFF antigen confers protective immunity in mice infected with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Vaccine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21, 1292-1299, 2003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lang w:val="en-US"/>
        </w:rPr>
        <w:t xml:space="preserve">Bindu Sukumaran and </w:t>
      </w:r>
      <w:r w:rsidRPr="001C0134">
        <w:rPr>
          <w:rFonts w:ascii="Calibri" w:eastAsia="Times New Roman" w:hAnsi="Calibri" w:cs="Times New Roman"/>
          <w:b/>
          <w:lang w:val="en-US"/>
        </w:rPr>
        <w:t>Rentala Madhubala</w:t>
      </w:r>
      <w:r w:rsidRPr="001C0134">
        <w:rPr>
          <w:rFonts w:ascii="Calibri" w:eastAsia="Times New Roman" w:hAnsi="Calibri" w:cs="Times New Roman"/>
          <w:lang w:val="en-US"/>
        </w:rPr>
        <w:t xml:space="preserve"> LD1: An amplified DNA of </w:t>
      </w:r>
      <w:proofErr w:type="spellStart"/>
      <w:r w:rsidRPr="001C0134">
        <w:rPr>
          <w:rFonts w:ascii="Calibri" w:eastAsia="Times New Roman" w:hAnsi="Calibri" w:cs="Times New Roman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lang w:val="en-US"/>
        </w:rPr>
        <w:t xml:space="preserve"> </w:t>
      </w:r>
      <w:r w:rsidRPr="001C0134">
        <w:rPr>
          <w:rFonts w:ascii="Calibri" w:eastAsia="Times New Roman" w:hAnsi="Calibri" w:cs="Times New Roman"/>
          <w:b/>
          <w:lang w:val="en-US"/>
        </w:rPr>
        <w:t>Journal of Parasitic Disease</w:t>
      </w:r>
      <w:r w:rsidRPr="001C0134">
        <w:rPr>
          <w:rFonts w:ascii="Calibri" w:eastAsia="Times New Roman" w:hAnsi="Calibri" w:cs="Times New Roman"/>
          <w:lang w:val="en-US"/>
        </w:rPr>
        <w:t xml:space="preserve"> 27, 13-20, </w:t>
      </w:r>
      <w:r w:rsidRPr="001C0134">
        <w:rPr>
          <w:rFonts w:ascii="Calibri" w:eastAsia="Times New Roman" w:hAnsi="Calibri" w:cs="Times New Roman"/>
          <w:b/>
          <w:lang w:val="en-US"/>
        </w:rPr>
        <w:t>2003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Vandana S. Dole.,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Myler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P.J., Stuart, K. D and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Rentala Madhubala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Expression of Biopterin transporter protein in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FEMS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Microbiol</w:t>
      </w:r>
      <w:proofErr w:type="spellEnd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. Letts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208 (1) 89-91, 2002.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b/>
          <w:lang w:val="en-US"/>
        </w:rPr>
        <w:t>Rentala</w:t>
      </w:r>
      <w:proofErr w:type="spellEnd"/>
      <w:r w:rsidRPr="001C0134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/>
          <w:lang w:val="en-US"/>
        </w:rPr>
        <w:t>Madhubala</w:t>
      </w:r>
      <w:proofErr w:type="spellEnd"/>
      <w:r w:rsidRPr="001C0134">
        <w:rPr>
          <w:rFonts w:ascii="Calibri" w:eastAsia="Times New Roman" w:hAnsi="Calibri" w:cs="Times New Roman"/>
          <w:b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lang w:val="en-US"/>
        </w:rPr>
        <w:t>Saxena</w:t>
      </w:r>
      <w:proofErr w:type="spellEnd"/>
      <w:r w:rsidRPr="001C0134">
        <w:rPr>
          <w:rFonts w:ascii="Calibri" w:eastAsia="Times New Roman" w:hAnsi="Calibri" w:cs="Times New Roman"/>
          <w:lang w:val="en-US"/>
        </w:rPr>
        <w:t xml:space="preserve"> S, </w:t>
      </w:r>
      <w:proofErr w:type="spellStart"/>
      <w:r w:rsidRPr="001C0134">
        <w:rPr>
          <w:rFonts w:ascii="Calibri" w:eastAsia="Times New Roman" w:hAnsi="Calibri" w:cs="Times New Roman"/>
          <w:lang w:val="en-US"/>
        </w:rPr>
        <w:t>Myler</w:t>
      </w:r>
      <w:proofErr w:type="spellEnd"/>
      <w:r w:rsidRPr="001C0134">
        <w:rPr>
          <w:rFonts w:ascii="Calibri" w:eastAsia="Times New Roman" w:hAnsi="Calibri" w:cs="Times New Roman"/>
          <w:lang w:val="en-US"/>
        </w:rPr>
        <w:t xml:space="preserve"> P. J., Stuart, K.D Functional genomics in </w:t>
      </w:r>
      <w:proofErr w:type="spellStart"/>
      <w:r w:rsidRPr="001C0134">
        <w:rPr>
          <w:rFonts w:ascii="Calibri" w:eastAsia="Times New Roman" w:hAnsi="Calibri" w:cs="Times New Roman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lang w:val="en-US"/>
        </w:rPr>
        <w:t xml:space="preserve"> </w:t>
      </w:r>
      <w:r w:rsidRPr="001C0134">
        <w:rPr>
          <w:rFonts w:ascii="Calibri" w:eastAsia="Times New Roman" w:hAnsi="Calibri" w:cs="Times New Roman"/>
          <w:b/>
          <w:lang w:val="en-US"/>
        </w:rPr>
        <w:t xml:space="preserve">Proc. Indian Natl. Sci Acad. (PINSA) </w:t>
      </w:r>
      <w:r w:rsidRPr="001C0134">
        <w:rPr>
          <w:rFonts w:ascii="Calibri" w:eastAsia="Times New Roman" w:hAnsi="Calibri" w:cs="Times New Roman"/>
          <w:lang w:val="en-US"/>
        </w:rPr>
        <w:t>B68, 5, 379-388,</w:t>
      </w:r>
      <w:r w:rsidRPr="001C0134">
        <w:rPr>
          <w:rFonts w:ascii="Calibri" w:eastAsia="Times New Roman" w:hAnsi="Calibri" w:cs="Times New Roman"/>
          <w:b/>
          <w:lang w:val="en-US"/>
        </w:rPr>
        <w:t xml:space="preserve"> 2002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Kapoor. P., Raj. V.S., Saxena, S.,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Sridevi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Balaraman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., and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Rentala</w:t>
      </w:r>
      <w:proofErr w:type="spellEnd"/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Effect of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lipophosphoglycan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on signal transduction in macrophages.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Journal of Parasitology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87 (5) Oct., 1071-1076, 2001.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Peter. J.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Myler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Stephen M. Beverley, Angela K. Cruz, Alasdair C.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Ivens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Paul D.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McDonagh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Rentala</w:t>
      </w:r>
      <w:proofErr w:type="spellEnd"/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>, Santiago Martinez-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Calvillo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Jeronimo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C. Ruiz,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AlkaSaxena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Ellen Sisk, Susan M.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Sunkin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Elizabeth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Worthey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Shaofeng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Yan, and Kenneth D. Stuart The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genome project: new insights into gene organization and function.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Medical Microbiology and Immunology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190, 9-12, 2001.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lastRenderedPageBreak/>
        <w:t>Chiurello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M.A.,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Sachdeva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M., Dole, V.S.,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Yepes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Y., Milani, E., Vazquez, L., Rojas, A.,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Cristane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G., Guevara, P.,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Anez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N.,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Madhubala, R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., Ramirez, J.L. Detection of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causing visceral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leishmaniasis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in the old and new world by a polymerase chain reaction assay based on telomeric sequences.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American Journal of Tropical Medicine and Hygiene.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65, (5), 573-582, 2001.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Vandana S. Dole.,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V.Samuel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Raj.,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Madhubala, R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Myler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P.J and Stuart, K. D. Immunization with recombinant LD1 antigens protects against experimental leishmaniasis.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Vaccine.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19(4-5), 423-430, 2000.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Myler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P.J., Ellen Sisk, Paul D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McDonagh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>, Santiago Martinez-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Calvillo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Achim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Schnaufer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Susan M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Sunkin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Shaofeng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Yan,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Rentala</w:t>
      </w:r>
      <w:proofErr w:type="spellEnd"/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Alsadair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Ivens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and Stuart. K.D. Genomic organization and gene function in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Biochemical Society Transactions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Oct 1, 28(5), 527-531, 2000.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Sidhu A.B. and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Madhubala, R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Plasmodium falciparum: Detection and strain identification by polymerase chain reaction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South East Asian Journal of Tropical Medicine and International Health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31, (2), 213-218, 2000.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Kapoor., P. Sachdeva., Monica and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., Rentala. Inhibition of glutathione synthesis a chemotherapeutic strategy for leishmaniasis.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Tropical Medicine and International Health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5, (6), 438-442, 2000.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Sylke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Muller, A.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A.Dadara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K.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Luersen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Carsten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Wrenger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Robin Das Gupta,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Rentala</w:t>
      </w:r>
      <w:proofErr w:type="spellEnd"/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and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R.D.Walter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In the human malaria parasite Plasmodium falciparum polyamines are synthesized by a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bifunctional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ornithine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decarboxylase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>-S-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adenosylmethionine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decarboxylase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Journal of Biological Chemistry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275, 8097-8102, 2000.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Das, B., Monica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Vig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., Kamal, K. Khurana and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Madhubala, R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Isolation and characterization of human adenocarcinoma cells made resistant to alpha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difluoromethyl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ornithine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Cancer Investigation</w:t>
      </w:r>
      <w:r w:rsidRPr="001C0134">
        <w:rPr>
          <w:rFonts w:ascii="Calibri" w:eastAsia="Times New Roman" w:hAnsi="Calibri" w:cs="Times New Roman"/>
          <w:color w:val="000000"/>
          <w:lang w:val="en-US"/>
        </w:rPr>
        <w:t>, 18, 115-122, 2000.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Ghosh, A.,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Madhubala, R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Myler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P.J., and Stuart. K.D.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: Characterization and expression of ORFF, a gene amplified from the LD1 locus.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Experimental Parasitology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93, 225-230. 1999.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Lemely</w:t>
      </w:r>
      <w:proofErr w:type="gramStart"/>
      <w:r w:rsidRPr="001C0134">
        <w:rPr>
          <w:rFonts w:ascii="Calibri" w:eastAsia="Times New Roman" w:hAnsi="Calibri" w:cs="Times New Roman"/>
          <w:color w:val="000000"/>
          <w:lang w:val="en-US"/>
        </w:rPr>
        <w:t>,C</w:t>
      </w:r>
      <w:proofErr w:type="spellEnd"/>
      <w:proofErr w:type="gram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Shaofeng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Yan, Dole, V.,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Madhubala, R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., Cunningham, M.W., Beverley, S.M.,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Myler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P.J., and Stuart, K.D. The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LD1 ORFG encodes a biopterin transporter (BT1).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Molecular and Biochemical Parasitology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104, 93-105, 1999.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Kapoor, P., and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</w:t>
      </w:r>
      <w:proofErr w:type="gramStart"/>
      <w:r w:rsidRPr="001C0134">
        <w:rPr>
          <w:rFonts w:ascii="Calibri" w:eastAsia="Times New Roman" w:hAnsi="Calibri" w:cs="Times New Roman"/>
          <w:color w:val="000000"/>
          <w:lang w:val="en-US"/>
        </w:rPr>
        <w:t>,R</w:t>
      </w:r>
      <w:proofErr w:type="spellEnd"/>
      <w:proofErr w:type="gram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., Effect of a microtubule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stabalizing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agent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taxol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on Leishmanial protozoan parasites in vitro.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FEMS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Microbiol</w:t>
      </w:r>
      <w:proofErr w:type="spellEnd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. Letts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176, 429-435, 1999.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proofErr w:type="gramStart"/>
      <w:r w:rsidRPr="001C0134">
        <w:rPr>
          <w:rFonts w:ascii="Calibri" w:eastAsia="Times New Roman" w:hAnsi="Calibri" w:cs="Times New Roman"/>
          <w:color w:val="000000"/>
          <w:lang w:val="en-US"/>
        </w:rPr>
        <w:t>Kapoor.P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>.,</w:t>
      </w:r>
      <w:proofErr w:type="gram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Ghosh., A and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</w:t>
      </w:r>
      <w:r w:rsidRPr="001C0134">
        <w:rPr>
          <w:rFonts w:ascii="Calibri" w:eastAsia="Times New Roman" w:hAnsi="Calibri" w:cs="Times New Roman"/>
          <w:color w:val="000000"/>
          <w:lang w:val="en-US"/>
        </w:rPr>
        <w:t>,R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., Isolation of a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taxol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resistant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L.donovani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promastigote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mutant that exhibits a multidrug resistant phenotype.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FEMS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Microbiol</w:t>
      </w:r>
      <w:proofErr w:type="spellEnd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. Let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ts. 176, 437-441, 1999.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Das</w:t>
      </w:r>
      <w:proofErr w:type="gramStart"/>
      <w:r w:rsidRPr="001C0134">
        <w:rPr>
          <w:rFonts w:ascii="Calibri" w:eastAsia="Times New Roman" w:hAnsi="Calibri" w:cs="Times New Roman"/>
          <w:color w:val="000000"/>
          <w:lang w:val="en-US"/>
        </w:rPr>
        <w:t>,B</w:t>
      </w:r>
      <w:proofErr w:type="spellEnd"/>
      <w:proofErr w:type="gram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., Khurana, K. K and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,R. Regulation of polyamine biosynthetic pathway in MCF-7 human breast cancer cell line by selenium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Indian Journal of Pharmaceutical Science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61, 213-218, 1999.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Samuel,R.V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Ghosh,A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Dole,V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.,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</w:t>
      </w:r>
      <w:r w:rsidRPr="001C0134">
        <w:rPr>
          <w:rFonts w:ascii="Calibri" w:eastAsia="Times New Roman" w:hAnsi="Calibri" w:cs="Times New Roman"/>
          <w:color w:val="000000"/>
          <w:lang w:val="en-US"/>
        </w:rPr>
        <w:t>,R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Myler,P.J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and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Stuart,K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Serodiagnosis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of Indian visceral leishmaniasis by a recombinant antigen from the open reading frame F from theLD1 loci of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American Journal of Tropical Medicine and Hygiene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61, 482-487, 1999.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Hashim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S., Banerjee, S.,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Madhubala, R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., and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Rao,A.R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Chemoprevention of DMBA- induced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transplacental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and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translactational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carcinogenesis in mice by oil from mustard seeds (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Brassica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sp).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Cancer Letters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134, 217-226, 1998.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b/>
          <w:color w:val="000000"/>
          <w:lang w:val="en-US"/>
        </w:rPr>
        <w:lastRenderedPageBreak/>
        <w:t>Madhubala, R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Thin layer chromatographic methods for assaying polyamines. In;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Methods in Molecular Biology. 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Ed. DML Morgan, publisher Humana Press Inc., NJ, USA. 79,131-136, 1998.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Das</w:t>
      </w:r>
      <w:proofErr w:type="gramStart"/>
      <w:r w:rsidRPr="001C0134">
        <w:rPr>
          <w:rFonts w:ascii="Calibri" w:eastAsia="Times New Roman" w:hAnsi="Calibri" w:cs="Times New Roman"/>
          <w:color w:val="000000"/>
          <w:lang w:val="en-US"/>
        </w:rPr>
        <w:t>,B</w:t>
      </w:r>
      <w:proofErr w:type="spellEnd"/>
      <w:proofErr w:type="gram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Ramesh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Rao,A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., and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Madhubala, R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Difluorometyl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ornithine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antagonises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taxol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cytotoxicity in MCF-7 human breast cancer cells.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Oncology Research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9, 565-572, 1997.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Das, B., Gupta, R and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Madhubala, R</w:t>
      </w:r>
      <w:r w:rsidRPr="001C0134">
        <w:rPr>
          <w:rFonts w:ascii="Calibri" w:eastAsia="Times New Roman" w:hAnsi="Calibri" w:cs="Times New Roman"/>
          <w:color w:val="000000"/>
          <w:lang w:val="en-US"/>
        </w:rPr>
        <w:t>. Combined action of inhibitors of S-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adenosylmethionine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decarboxylase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with known antimalarial chloroquine on Plasmodium falciparum.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Journal of Eukaryotic Microbiology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44, 12-17, 1997.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Mukhopadhyay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R., Kapoor, P. and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Madhubala, R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Antileishmanial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activity of a potent S-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adenosylmethionine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decarboxylase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inhibitor CGP 40215A.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Pharmacological Research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33, 67-70, 1996a.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Mukhopadhayay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R. Kapoor, P.,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Madhubala, R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Characterization of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difluoromethyl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resistant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and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it's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susceptibility to other inhibitors of polyamine biosynthetic path way.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Pharmacological Research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34, 43-46, 1996b.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Lodes, J., Merlin, G.,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Devos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T., Ghosh, A.,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Madhubala, R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Myler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P.J. and Stuart, K. Increased expression of LD1 genes using RNA polymerase I in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as a result of duplication into the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rRNA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gene locus.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Molecular and Cellular Biology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15, 6845-6853, 1995.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Gupta, R.,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Dhanjal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V. and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Madhubala, R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Stage dependent effect of P. falciparum in vitro by chloroquine and inhibitors of polyamine biosynthetic pathway.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Journal of Parasitic Diseases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19, 49-54, 1995.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Das, B., Gupta, R. and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Madhubala, R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Combined action of inhibitors of polyamine biosynthetic pathway with a known antimalarial drug chloroquine on Plasmodium falciparum.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Pharmacological Research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31, 3-4, 189-193, 1995.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Mukhopadhyay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R. and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Madhubala, R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Antileishmanial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activity of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Berenil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and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Methylglyoxal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bis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(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guanylhydrazone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>) and its correlation with S-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adenosylmethionine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decarboxylase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and polyamines.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International Journal of Biochemistry and Cell Biology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27, 55-59, 1995a.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Mukhopadhyay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R. and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Madhubala, R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: Cellular control of ornithine decarboxylase in promastigotes.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International Journal of Biochemistry Cell Biology,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27, 947-956, 1995b.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ind w:left="357" w:hanging="357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Mukhopadhyay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R. and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Madhubala, R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Effect of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bis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(benzyl) polyamine analogs on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promastigotes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Experimental Parasitology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81, 39-46 1995.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ind w:left="357" w:hanging="357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Hashim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S.,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Aboobaker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V.S.,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</w:t>
      </w:r>
      <w:proofErr w:type="spellEnd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, R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., Bhattacharya, A.K. and Rao, A.R. Modulatory effects of essential oils from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spcies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on the formation of DNA adduct by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Afflatoxin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B1 in vitro.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Nutrition and Cancer</w:t>
      </w:r>
      <w:r w:rsidRPr="001C0134">
        <w:rPr>
          <w:rFonts w:ascii="Calibri" w:eastAsia="Times New Roman" w:hAnsi="Calibri" w:cs="Times New Roman"/>
          <w:color w:val="000000"/>
          <w:lang w:val="en-US"/>
        </w:rPr>
        <w:t>, 21, 169-175, 1994.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ind w:left="357" w:hanging="357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Mukhopadhyay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R. and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Madhubala, R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Effect of antioxidants on the growth and polyamine levels of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Biochemical Pharmacology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47, 611-615, 1994a.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ind w:left="357" w:hanging="357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Mukhopadhyay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R. and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Madhubala, R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Antileishmanial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activity and modification of hepatic xenobiotic metabolizing enzymes in golden hamster by 2(3)-Tert-Butyl-1-hydryanisole following infection with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Biochemical Pharmacology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47, 253-256, 1994b.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ind w:left="357" w:hanging="357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Mukhopadhyay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R. and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Madhubala, R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Effect of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bis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(benzyl) polyamine analogs and DL-(-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difluromethyl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ornithine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on parasite suppression and cellular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polamine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levels in golden hamster during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infection.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Pharmacological Research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28, 359-365, 1993.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Madhubala, R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and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Pegg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A.E. Inhibition of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ornithine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decarboxylase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and </w:t>
      </w:r>
      <w:proofErr w:type="gramStart"/>
      <w:r w:rsidRPr="001C0134">
        <w:rPr>
          <w:rFonts w:ascii="Calibri" w:eastAsia="Times New Roman" w:hAnsi="Calibri" w:cs="Times New Roman"/>
          <w:color w:val="000000"/>
          <w:lang w:val="en-US"/>
        </w:rPr>
        <w:t>S(</w:t>
      </w:r>
      <w:proofErr w:type="spellStart"/>
      <w:proofErr w:type="gramEnd"/>
      <w:r w:rsidRPr="001C0134">
        <w:rPr>
          <w:rFonts w:ascii="Calibri" w:eastAsia="Times New Roman" w:hAnsi="Calibri" w:cs="Times New Roman"/>
          <w:color w:val="000000"/>
          <w:lang w:val="en-US"/>
        </w:rPr>
        <w:t>adenosylmethionine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decarboxylase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synthesis by antisense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oligodeoxy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nucleotides.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Molecular and Cellular Biochemistry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118, 191-195, 1992.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color w:val="000000"/>
          <w:lang w:val="en-US"/>
        </w:rPr>
        <w:lastRenderedPageBreak/>
        <w:t xml:space="preserve">Porter, C.W.,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Pegg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A.E., Gains, B.,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Madhubala, R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and Bergeron, R.J. Combined regulation of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ornithine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and S-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adenosylmethionine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decarboxylase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by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spermine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and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spermine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analogue N1 N12-bis (ethyl)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spermine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Biochemical Journal,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266, 207-211, 1990.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Pajunen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A.,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Crozat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A.,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Janne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O.A.,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lhalainen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R.,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Latinen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P. H., Stanley, B.,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Madhubala, R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and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Pegg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>, A. E. Structure and regulation of mammalian S-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adenosylmeyhionine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decarboxylase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Journal of Biological Chemistry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263, 17040-17049, 1988.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Madhubala, R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and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Secrist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J.A. and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Pegg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>, A.E. Effect of inhibitors of S-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adenosylmethionine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decarboxylase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on the contents of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ornithine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decarboxylase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and S-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adenosylmethionine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decarboxylase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in L1210 cells.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Biochemical Journal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254, 45-50, 1988.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Pegg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A.E.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</w:t>
      </w:r>
      <w:proofErr w:type="spellEnd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, R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and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Secrist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J.A. Properties of L1210 cells resistant to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difluoromethyl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ornithine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Cancer Research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48, 2678-2682, 1988.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Pegg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A.E., </w:t>
      </w:r>
      <w:proofErr w:type="spellStart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</w:t>
      </w:r>
      <w:proofErr w:type="spellEnd"/>
      <w:r w:rsidRPr="001C0134">
        <w:rPr>
          <w:rFonts w:ascii="Calibri" w:eastAsia="Times New Roman" w:hAnsi="Calibri" w:cs="Times New Roman"/>
          <w:b/>
          <w:color w:val="000000"/>
          <w:lang w:val="en-US"/>
        </w:rPr>
        <w:t>, R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Kameji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T. and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Bergernon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R.J. Control of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ornithine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decarboxylase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activity in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difluoromethylornithine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resistant L1210 cells by polyamines and synthetic analogs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. Journal of Biological Chemistry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263: 11008-11014, 1988.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Pegg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A.E.,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Kameji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T.,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Shrihata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A., Stanley, B.,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Madhubala, R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and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Pajunen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>, A. Regulation of mammalian S-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adenosylmethionine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decarboxylase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Advances in Enzymology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27: 43-46, 1988.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ind w:left="357" w:hanging="357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Reddy, B.V. and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Madhubala, R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., and Reddy, P.R.K. Desensitization of immature rat testicular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ornithine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decarboxylase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by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arginovasopressin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Biochemistry International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15, 545-552, 1987.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ind w:left="357" w:hanging="357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Madhubala, R.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Shubada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S. and Steinberger, A and Tsai, Y.H. Inhibition of ornithine decarboxylase   activity   by follicle stimulating hormone in primary culture of rat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sertoli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cells.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Journal of Andrology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8: 383-387, 1987.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ind w:left="357" w:hanging="357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Reddy, B.V. and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Madhubala, R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and Reddy, P.R.K. Stimulation of testicular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ornithine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decarboxylase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by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arginovasopressin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Biochemistry International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13: 109-114, 1986.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ind w:left="357" w:hanging="357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Madhubala, R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and Reddy, P.R.K. Effect of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difluoromethylornithine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on the testis of rat. Journal of Reproductive Biology and Comparative Endocrinology, 5: 7-12, 1985.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ind w:left="357" w:hanging="357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Madhubala, R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and Reddy, P.R.K. Desensitization of testicular ornithine decarboxylase to gonadotropic releasing hormone and gonadotropic hormones.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Biochemistry International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11: 225-232, 1985.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ind w:left="357" w:hanging="357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Madhubala, R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and Reddy, P.R.K. Desensitization of testicular ornithine decarboxylase to prostaglandin E2.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Biochemistry International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8: 437-444, 1984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ind w:left="357" w:hanging="357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Madhubala, R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and Reddy, P.R.K. Desensitization of ornithine decarboxylase activity to nor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ephinephrine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in the tests of rat.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Life Sciences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34: 1041-1048, 1983.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ind w:left="357" w:hanging="357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Madhubala, R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and Reddy, P.R.K. Inhibition of epinephrine and gonadotropic hormone induced ornithine decarboxylase activity by phenoxybenzamine in the testis of immature rat.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FEBS Letters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152:199-201,1983.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ind w:left="357" w:hanging="357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Madhubala, R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and Reddy, P.R.K. Stimulation of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ornithine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decarboxylase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activity by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leutenizing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hormone releasing hormone in the testis of Immature rat.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Biochemical and Biophysical Research Communications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109: 269-274, 1982.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ind w:left="357" w:hanging="357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Madhubala, R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and Reddy, P.R.K. Effect of catecholamines on ornithine decarboxylase activity in the testis of immature rat.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Biochemical and Biophysical Research Communications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102: 1096-1103, 1981. </w:t>
      </w:r>
    </w:p>
    <w:p w:rsidR="001C0134" w:rsidRPr="001C0134" w:rsidRDefault="001C0134" w:rsidP="001C0134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Madhubala, R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and Reddy, P.R.K. Stimulation of ornithine decarboxylase activity by prostaglandins in the isolated cells of immature rat testis.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FEBS Letters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122: 197-198, 1980. </w:t>
      </w:r>
    </w:p>
    <w:p w:rsidR="00AD0EBA" w:rsidRDefault="001C0134" w:rsidP="00AD0EBA">
      <w:pPr>
        <w:numPr>
          <w:ilvl w:val="1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b/>
          <w:color w:val="000000"/>
          <w:lang w:val="en-US"/>
        </w:rPr>
        <w:t>Madhubala, R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and Reddy, P.R.K. Effect of prostaglandins on ornithine decarboxylase activity in testis of immature rat.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Prostaglandins,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20: 503-513, 1980. </w:t>
      </w:r>
    </w:p>
    <w:p w:rsidR="001C0134" w:rsidRPr="001C0134" w:rsidRDefault="001C0134" w:rsidP="00AD0EBA">
      <w:pPr>
        <w:spacing w:after="200" w:line="276" w:lineRule="auto"/>
        <w:contextualSpacing/>
        <w:jc w:val="both"/>
        <w:rPr>
          <w:rFonts w:ascii="Calibri" w:eastAsia="Times New Roman" w:hAnsi="Calibri" w:cs="Times New Roman"/>
          <w:lang w:val="en-US"/>
        </w:rPr>
      </w:pPr>
      <w:r w:rsidRPr="001C0134">
        <w:rPr>
          <w:rFonts w:ascii="Calibri" w:eastAsia="Times New Roman" w:hAnsi="Calibri" w:cs="Times New Roman"/>
          <w:b/>
          <w:bCs/>
          <w:lang w:val="en-US"/>
        </w:rPr>
        <w:lastRenderedPageBreak/>
        <w:t>Abstracts</w:t>
      </w:r>
    </w:p>
    <w:p w:rsidR="001C0134" w:rsidRPr="001C0134" w:rsidRDefault="001C0134" w:rsidP="001C0134">
      <w:pPr>
        <w:numPr>
          <w:ilvl w:val="0"/>
          <w:numId w:val="4"/>
        </w:numPr>
        <w:shd w:val="clear" w:color="auto" w:fill="FFFFFF"/>
        <w:spacing w:after="0" w:line="336" w:lineRule="atLeast"/>
        <w:ind w:left="357" w:hanging="357"/>
        <w:jc w:val="both"/>
        <w:rPr>
          <w:rFonts w:ascii="Calibri" w:eastAsia="Times New Roman" w:hAnsi="Calibri" w:cs="Times New Roman"/>
          <w:b/>
          <w:color w:val="000000"/>
          <w:lang w:val="en-US"/>
        </w:rPr>
      </w:pP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Madhubala, R.,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Secrist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J.A. III and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Pegg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A.E. Properties of L1210 cells resistant to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difluoromethyl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ornithine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(DFMO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). Federation Proceedings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46: 2254,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1987. </w:t>
      </w:r>
    </w:p>
    <w:p w:rsidR="001C0134" w:rsidRPr="001C0134" w:rsidRDefault="001C0134" w:rsidP="001C0134">
      <w:pPr>
        <w:numPr>
          <w:ilvl w:val="0"/>
          <w:numId w:val="4"/>
        </w:numPr>
        <w:shd w:val="clear" w:color="auto" w:fill="FFFFFF"/>
        <w:spacing w:after="0" w:line="336" w:lineRule="atLeast"/>
        <w:ind w:left="357" w:hanging="357"/>
        <w:jc w:val="both"/>
        <w:rPr>
          <w:rFonts w:ascii="Calibri" w:eastAsia="Times New Roman" w:hAnsi="Calibri" w:cs="Times New Roman"/>
          <w:b/>
          <w:color w:val="000000"/>
          <w:lang w:val="en-US"/>
        </w:rPr>
      </w:pP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Madhubala, R. Steinberger, A. and Tsai, Y.H. Inhibition of ornithine decarboxylase activity by follicle stimulating      hormone in primary culture of rat Sertoli cells.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Journal of Cell Biology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103, 485a, 1812A,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1986. </w:t>
      </w:r>
    </w:p>
    <w:p w:rsidR="001C0134" w:rsidRPr="001C0134" w:rsidRDefault="001C0134" w:rsidP="001C0134">
      <w:pPr>
        <w:numPr>
          <w:ilvl w:val="0"/>
          <w:numId w:val="4"/>
        </w:numPr>
        <w:shd w:val="clear" w:color="auto" w:fill="FFFFFF"/>
        <w:spacing w:after="0" w:line="336" w:lineRule="atLeast"/>
        <w:ind w:left="357" w:hanging="357"/>
        <w:jc w:val="both"/>
        <w:rPr>
          <w:rFonts w:ascii="Calibri" w:eastAsia="Times New Roman" w:hAnsi="Calibri" w:cs="Times New Roman"/>
          <w:b/>
          <w:color w:val="000000"/>
          <w:lang w:val="en-US"/>
        </w:rPr>
      </w:pP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Reddy, P.R.K. and Madhubala, R. Regulation of ornithine decarboxylase by prostaglandins in the testis of rat.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>Israel Journal of Medical Sciences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17: 727, </w:t>
      </w:r>
      <w:r w:rsidRPr="001C0134">
        <w:rPr>
          <w:rFonts w:ascii="Calibri" w:eastAsia="Times New Roman" w:hAnsi="Calibri" w:cs="Times New Roman"/>
          <w:b/>
          <w:color w:val="000000"/>
          <w:lang w:val="en-US"/>
        </w:rPr>
        <w:t xml:space="preserve">1981. </w:t>
      </w:r>
    </w:p>
    <w:p w:rsidR="001C0134" w:rsidRPr="001C0134" w:rsidRDefault="001C0134" w:rsidP="001C0134">
      <w:pPr>
        <w:shd w:val="clear" w:color="auto" w:fill="FFFFFF"/>
        <w:spacing w:after="0" w:line="336" w:lineRule="atLeast"/>
        <w:jc w:val="both"/>
        <w:rPr>
          <w:rFonts w:ascii="Calibri" w:eastAsia="Times New Roman" w:hAnsi="Calibri" w:cs="Times New Roman"/>
          <w:b/>
          <w:color w:val="000000"/>
          <w:lang w:val="en-US"/>
        </w:rPr>
      </w:pPr>
    </w:p>
    <w:p w:rsidR="001C0134" w:rsidRPr="001C0134" w:rsidRDefault="001C0134" w:rsidP="001C0134">
      <w:pPr>
        <w:shd w:val="clear" w:color="auto" w:fill="FFFFFF"/>
        <w:spacing w:after="0" w:line="336" w:lineRule="atLeast"/>
        <w:jc w:val="both"/>
        <w:rPr>
          <w:rFonts w:ascii="Calibri" w:eastAsia="Times New Roman" w:hAnsi="Calibri" w:cs="Times New Roman"/>
          <w:b/>
          <w:color w:val="000000"/>
          <w:lang w:val="en-US"/>
        </w:rPr>
      </w:pPr>
      <w:r w:rsidRPr="001C0134">
        <w:rPr>
          <w:rFonts w:ascii="Calibri" w:eastAsia="Times New Roman" w:hAnsi="Calibri" w:cs="Times New Roman"/>
          <w:b/>
          <w:bCs/>
          <w:lang w:val="en-GB"/>
        </w:rPr>
        <w:t xml:space="preserve">Proceedings/Chapters in Books </w:t>
      </w:r>
    </w:p>
    <w:p w:rsidR="001C0134" w:rsidRPr="001C0134" w:rsidRDefault="001C0134" w:rsidP="001C0134">
      <w:pPr>
        <w:numPr>
          <w:ilvl w:val="0"/>
          <w:numId w:val="3"/>
        </w:numPr>
        <w:shd w:val="clear" w:color="auto" w:fill="FFFFFF"/>
        <w:spacing w:after="0" w:line="336" w:lineRule="atLeast"/>
        <w:ind w:left="357" w:hanging="357"/>
        <w:jc w:val="both"/>
        <w:rPr>
          <w:rFonts w:ascii="Calibri" w:eastAsia="Times New Roman" w:hAnsi="Calibri" w:cs="Times New Roman"/>
          <w:color w:val="000000"/>
          <w:lang w:val="en-US"/>
        </w:rPr>
      </w:pP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Sneha Anand and Rentala Madhubala. Immune evasion by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parasite: A tale of subversion and exploitation In Recent Advances in Communicable and non-communicable Diseases Ed.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Asis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Datta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and VP Sharma</w:t>
      </w:r>
      <w:r w:rsidR="00AD0EBA">
        <w:rPr>
          <w:rFonts w:ascii="Calibri" w:eastAsia="Times New Roman" w:hAnsi="Calibri" w:cs="Times New Roman"/>
          <w:color w:val="000000"/>
          <w:lang w:val="en-US"/>
        </w:rPr>
        <w:t xml:space="preserve">. </w:t>
      </w: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The national academy of Sciences and Capital Publishing Company New Deli and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Kolkatta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press, pages 198-214, 2016</w:t>
      </w:r>
    </w:p>
    <w:p w:rsidR="001C0134" w:rsidRPr="001C0134" w:rsidRDefault="001C0134" w:rsidP="001C0134">
      <w:pPr>
        <w:numPr>
          <w:ilvl w:val="0"/>
          <w:numId w:val="3"/>
        </w:numPr>
        <w:shd w:val="clear" w:color="auto" w:fill="FFFFFF"/>
        <w:spacing w:after="0" w:line="336" w:lineRule="atLeast"/>
        <w:ind w:left="357" w:hanging="357"/>
        <w:jc w:val="both"/>
        <w:rPr>
          <w:rFonts w:ascii="Calibri" w:eastAsia="Times New Roman" w:hAnsi="Calibri" w:cs="Times New Roman"/>
          <w:color w:val="000000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Bhavana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Sethu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Lakshmi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and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Rentala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Madhubala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Vaccines: Past, Present and Future: Drug Resistance in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Parasites, Ed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Aicia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Ponte-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sucre.Emila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Diaz,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Martiza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Padron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>-Nieves Springer Press pages 143-163, 2012</w:t>
      </w:r>
    </w:p>
    <w:p w:rsidR="001C0134" w:rsidRPr="001C0134" w:rsidRDefault="001C0134" w:rsidP="001C0134">
      <w:pPr>
        <w:numPr>
          <w:ilvl w:val="0"/>
          <w:numId w:val="3"/>
        </w:numPr>
        <w:shd w:val="clear" w:color="auto" w:fill="FFFFFF"/>
        <w:spacing w:after="0" w:line="336" w:lineRule="atLeast"/>
        <w:ind w:left="357" w:hanging="357"/>
        <w:jc w:val="both"/>
        <w:rPr>
          <w:rFonts w:ascii="Calibri" w:eastAsia="Times New Roman" w:hAnsi="Calibri" w:cs="Times New Roman"/>
          <w:color w:val="000000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Anupam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Jhingran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Mitali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Chatterjee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Rentala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Madhubala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Epidemiology and Diagnosis, Chapter 1. In: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after the genome, Ed.        Peter J.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Myler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and Nicolas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Fasel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>, Horizon Scientific Press/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Caister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Academic, April, 2008. </w:t>
      </w:r>
    </w:p>
    <w:p w:rsidR="001C0134" w:rsidRPr="001C0134" w:rsidRDefault="001C0134" w:rsidP="001C0134">
      <w:pPr>
        <w:numPr>
          <w:ilvl w:val="0"/>
          <w:numId w:val="3"/>
        </w:numPr>
        <w:shd w:val="clear" w:color="auto" w:fill="FFFFFF"/>
        <w:spacing w:after="0" w:line="336" w:lineRule="atLeast"/>
        <w:ind w:left="357" w:hanging="357"/>
        <w:jc w:val="both"/>
        <w:rPr>
          <w:rFonts w:ascii="Calibri" w:eastAsia="Times New Roman" w:hAnsi="Calibri" w:cs="Times New Roman"/>
          <w:color w:val="000000"/>
          <w:lang w:val="en-US"/>
        </w:rPr>
      </w:pP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Rentala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Madhubala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Poonam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Tewary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Vandana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Km. Singh,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Kalicharan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Patra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. Experiences with a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Vaccine</w:t>
      </w:r>
      <w:proofErr w:type="gramStart"/>
      <w:r w:rsidRPr="001C0134">
        <w:rPr>
          <w:rFonts w:ascii="Calibri" w:eastAsia="Times New Roman" w:hAnsi="Calibri" w:cs="Times New Roman"/>
          <w:color w:val="000000"/>
          <w:lang w:val="en-US"/>
        </w:rPr>
        <w:t>,  In</w:t>
      </w:r>
      <w:proofErr w:type="gram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: Trends and   Research in Leishmaniasis with particular reference to Kala Azar, Ed. Raghunath D. and Nayak, R,   Pg.327-341, Tata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Mcgraw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-Hill, 2005. </w:t>
      </w:r>
    </w:p>
    <w:p w:rsidR="001C0134" w:rsidRPr="001C0134" w:rsidRDefault="001C0134" w:rsidP="001C0134">
      <w:pPr>
        <w:numPr>
          <w:ilvl w:val="0"/>
          <w:numId w:val="3"/>
        </w:numPr>
        <w:shd w:val="clear" w:color="auto" w:fill="FFFFFF"/>
        <w:spacing w:after="0" w:line="336" w:lineRule="atLeast"/>
        <w:ind w:left="357" w:hanging="357"/>
        <w:jc w:val="both"/>
        <w:rPr>
          <w:rFonts w:ascii="Calibri" w:eastAsia="Times New Roman" w:hAnsi="Calibri" w:cs="Times New Roman"/>
          <w:color w:val="000000"/>
          <w:lang w:val="en-US"/>
        </w:rPr>
      </w:pP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Madhubala Rentala, Third generation vaccines, In: Kala-azar, Proceedings of the fifth Round table conference, Series   No. 5, Ranbaxy Science Foundation, Ed Dr. Sushma Gupta and Dr. O. P.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Sood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1999. </w:t>
      </w:r>
    </w:p>
    <w:p w:rsidR="001C0134" w:rsidRPr="001C0134" w:rsidRDefault="001C0134" w:rsidP="001C0134">
      <w:pPr>
        <w:numPr>
          <w:ilvl w:val="0"/>
          <w:numId w:val="3"/>
        </w:numPr>
        <w:shd w:val="clear" w:color="auto" w:fill="FFFFFF"/>
        <w:spacing w:after="0" w:line="336" w:lineRule="atLeast"/>
        <w:ind w:left="357" w:hanging="357"/>
        <w:jc w:val="both"/>
        <w:rPr>
          <w:rFonts w:ascii="Calibri" w:eastAsia="Times New Roman" w:hAnsi="Calibri" w:cs="Times New Roman"/>
          <w:color w:val="000000"/>
          <w:lang w:val="en-US"/>
        </w:rPr>
      </w:pP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Kapoor, P.,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Mukhopadhyay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R. and Madhubala, R. Polyamine biosynthetic pathway: A potential target for chemotherapy in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Leishmania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donovani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infections. In: Indian Kala Azar, Ed. Dr.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Shyam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Sundar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, Varanasi. 1997. </w:t>
      </w:r>
    </w:p>
    <w:p w:rsidR="001C0134" w:rsidRPr="001C0134" w:rsidRDefault="001C0134" w:rsidP="001C0134">
      <w:pPr>
        <w:numPr>
          <w:ilvl w:val="0"/>
          <w:numId w:val="3"/>
        </w:numPr>
        <w:shd w:val="clear" w:color="auto" w:fill="FFFFFF"/>
        <w:spacing w:after="0" w:line="336" w:lineRule="atLeast"/>
        <w:ind w:left="357" w:hanging="357"/>
        <w:jc w:val="both"/>
        <w:rPr>
          <w:rFonts w:ascii="Calibri" w:eastAsia="Times New Roman" w:hAnsi="Calibri" w:cs="Times New Roman"/>
          <w:color w:val="000000"/>
          <w:lang w:val="en-US"/>
        </w:rPr>
      </w:pP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Reddy, P.R.K. Madhubala, R. and Reddy, V.V. Desensitization of Leydig cell receptor by various hormones. In: Current Trends in Life Sciences, XIII </w:t>
      </w:r>
      <w:proofErr w:type="spellStart"/>
      <w:r w:rsidRPr="001C0134">
        <w:rPr>
          <w:rFonts w:ascii="Calibri" w:eastAsia="Times New Roman" w:hAnsi="Calibri" w:cs="Times New Roman"/>
          <w:color w:val="000000"/>
          <w:lang w:val="en-US"/>
        </w:rPr>
        <w:t>Biomembrane</w:t>
      </w:r>
      <w:proofErr w:type="spellEnd"/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 structure biogenesis and transport, 91-97. Today and Tomorrow Printers and Publishers, New Delhi, 1985. </w:t>
      </w:r>
    </w:p>
    <w:p w:rsidR="001C0134" w:rsidRPr="001C0134" w:rsidRDefault="001C0134" w:rsidP="001C0134">
      <w:pPr>
        <w:numPr>
          <w:ilvl w:val="0"/>
          <w:numId w:val="3"/>
        </w:numPr>
        <w:shd w:val="clear" w:color="auto" w:fill="FFFFFF"/>
        <w:spacing w:after="0" w:line="336" w:lineRule="atLeast"/>
        <w:ind w:left="357" w:hanging="357"/>
        <w:jc w:val="both"/>
        <w:rPr>
          <w:rFonts w:ascii="Calibri" w:eastAsia="Times New Roman" w:hAnsi="Calibri" w:cs="Times New Roman"/>
          <w:color w:val="000000"/>
          <w:lang w:val="en-US"/>
        </w:rPr>
      </w:pPr>
      <w:r w:rsidRPr="001C0134">
        <w:rPr>
          <w:rFonts w:ascii="Calibri" w:eastAsia="Times New Roman" w:hAnsi="Calibri" w:cs="Times New Roman"/>
          <w:color w:val="000000"/>
          <w:lang w:val="en-US"/>
        </w:rPr>
        <w:t xml:space="preserve">Reddy, P.R.K. and Madhubala, R. and Rukmini, V. Hormonal regulation of some regulatory enzymes in the testis of rat: Proceedings of the symposium on cellular control mechanisms organized by basic science committee II, Board of Research in nuclear sciences, Department of Atomic energy, Govt. of India, 1982 </w:t>
      </w:r>
    </w:p>
    <w:p w:rsidR="001C0134" w:rsidRPr="001C0134" w:rsidRDefault="001C0134" w:rsidP="001C0134">
      <w:pPr>
        <w:spacing w:after="200" w:line="276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val="en-US" w:eastAsia="en-IN"/>
        </w:rPr>
      </w:pPr>
    </w:p>
    <w:p w:rsidR="0042602B" w:rsidRDefault="0042602B"/>
    <w:sectPr w:rsidR="0042602B" w:rsidSect="002907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BFC"/>
    <w:multiLevelType w:val="hybridMultilevel"/>
    <w:tmpl w:val="8E78086C"/>
    <w:lvl w:ilvl="0" w:tplc="824C0C2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95179"/>
    <w:multiLevelType w:val="hybridMultilevel"/>
    <w:tmpl w:val="BFDE3C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F745D"/>
    <w:multiLevelType w:val="hybridMultilevel"/>
    <w:tmpl w:val="C4D8319C"/>
    <w:lvl w:ilvl="0" w:tplc="824C0C2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036D4"/>
    <w:multiLevelType w:val="hybridMultilevel"/>
    <w:tmpl w:val="2D0A3FD4"/>
    <w:lvl w:ilvl="0" w:tplc="FC7E0F4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6B6675"/>
    <w:multiLevelType w:val="multilevel"/>
    <w:tmpl w:val="609CD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NbU0MjWyMDKxNDMzNzZT0lEKTi0uzszPAykwqgUAsV5IKywAAAA="/>
  </w:docVars>
  <w:rsids>
    <w:rsidRoot w:val="001C0134"/>
    <w:rsid w:val="001C0134"/>
    <w:rsid w:val="002907B5"/>
    <w:rsid w:val="004242C9"/>
    <w:rsid w:val="0042602B"/>
    <w:rsid w:val="0046027E"/>
    <w:rsid w:val="005210C0"/>
    <w:rsid w:val="005255E2"/>
    <w:rsid w:val="00545A52"/>
    <w:rsid w:val="007311B6"/>
    <w:rsid w:val="00777818"/>
    <w:rsid w:val="0080142E"/>
    <w:rsid w:val="00892219"/>
    <w:rsid w:val="00926B74"/>
    <w:rsid w:val="00AD0EBA"/>
    <w:rsid w:val="00BF6278"/>
    <w:rsid w:val="00CF59B3"/>
    <w:rsid w:val="00D11BA5"/>
    <w:rsid w:val="00EE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D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027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journal/15709639/1824/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256901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?term=Kwon%20YJ%5BAuthor%5D&amp;cauthor=true&amp;cauthor_uid=25690103" TargetMode="External"/><Relationship Id="rId5" Type="http://schemas.openxmlformats.org/officeDocument/2006/relationships/hyperlink" Target="http://www.ncbi.nlm.nih.gov/pubmed/?term=Singh%20AK%5BAuthor%5D&amp;cauthor=true&amp;cauthor_uid=2569010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4637</Words>
  <Characters>26435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madhubala Rentala</dc:creator>
  <cp:lastModifiedBy>administrator1</cp:lastModifiedBy>
  <cp:revision>2</cp:revision>
  <cp:lastPrinted>2017-05-26T07:01:00Z</cp:lastPrinted>
  <dcterms:created xsi:type="dcterms:W3CDTF">2018-03-07T13:14:00Z</dcterms:created>
  <dcterms:modified xsi:type="dcterms:W3CDTF">2018-03-07T13:14:00Z</dcterms:modified>
</cp:coreProperties>
</file>