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DE6E6" w14:textId="77777777" w:rsidR="00EF50E2" w:rsidRDefault="00EF50E2" w:rsidP="00EF50E2">
      <w:pPr>
        <w:pStyle w:val="NoSpacing"/>
        <w:ind w:left="2160" w:firstLine="720"/>
        <w:rPr>
          <w:rFonts w:ascii="Arial" w:hAnsi="Arial" w:cs="Arial"/>
          <w:sz w:val="20"/>
          <w:szCs w:val="20"/>
        </w:rPr>
      </w:pPr>
      <w:r w:rsidRPr="00EF50E2">
        <w:rPr>
          <w:rFonts w:ascii="Arial" w:hAnsi="Arial" w:cs="Arial"/>
          <w:b/>
          <w:i/>
          <w:sz w:val="28"/>
          <w:szCs w:val="28"/>
        </w:rPr>
        <w:t>Curriculum Vitae</w:t>
      </w:r>
    </w:p>
    <w:p w14:paraId="40DFF57F" w14:textId="77777777" w:rsidR="00EF50E2" w:rsidRDefault="00EF50E2" w:rsidP="00EF50E2">
      <w:pPr>
        <w:pStyle w:val="NoSpacing"/>
        <w:rPr>
          <w:rFonts w:ascii="Arial" w:hAnsi="Arial" w:cs="Arial"/>
          <w:sz w:val="20"/>
          <w:szCs w:val="20"/>
        </w:rPr>
        <w:sectPr w:rsidR="00EF50E2" w:rsidSect="00EF50E2">
          <w:footerReference w:type="default" r:id="rId7"/>
          <w:pgSz w:w="11906" w:h="16838"/>
          <w:pgMar w:top="964" w:right="1134" w:bottom="992" w:left="1134" w:header="720" w:footer="720" w:gutter="0"/>
          <w:cols w:space="720"/>
        </w:sectPr>
      </w:pPr>
    </w:p>
    <w:p w14:paraId="5FF266CD" w14:textId="77777777" w:rsidR="008F7D4A" w:rsidRDefault="00EF50E2" w:rsidP="009431CA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EF50E2">
        <w:rPr>
          <w:rFonts w:ascii="Arial" w:hAnsi="Arial" w:cs="Arial"/>
          <w:b/>
          <w:sz w:val="20"/>
          <w:szCs w:val="20"/>
          <w:u w:val="single"/>
        </w:rPr>
        <w:t>Name and Current address:</w:t>
      </w:r>
      <w:r w:rsidRPr="00EF50E2">
        <w:rPr>
          <w:rFonts w:ascii="Arial" w:hAnsi="Arial" w:cs="Arial"/>
          <w:b/>
          <w:sz w:val="20"/>
          <w:szCs w:val="20"/>
        </w:rPr>
        <w:t xml:space="preserve"> </w:t>
      </w:r>
      <w:r w:rsidRPr="00EF50E2">
        <w:rPr>
          <w:rFonts w:ascii="Arial" w:hAnsi="Arial" w:cs="Arial"/>
          <w:sz w:val="20"/>
          <w:szCs w:val="20"/>
        </w:rPr>
        <w:t xml:space="preserve"> </w:t>
      </w:r>
    </w:p>
    <w:p w14:paraId="5A1E61DB" w14:textId="77777777" w:rsidR="008F7D4A" w:rsidRDefault="008F7D4A" w:rsidP="009431CA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76450D59" w14:textId="7E6714F6" w:rsidR="00EF5E1F" w:rsidRDefault="00EF50E2" w:rsidP="009431CA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 w:rsidRPr="00EF50E2">
        <w:rPr>
          <w:rFonts w:ascii="Arial" w:hAnsi="Arial" w:cs="Arial"/>
          <w:b/>
          <w:sz w:val="20"/>
          <w:szCs w:val="20"/>
        </w:rPr>
        <w:t xml:space="preserve">Assan Jaye </w:t>
      </w:r>
      <w:r w:rsidRPr="00B422C5">
        <w:rPr>
          <w:rFonts w:ascii="Arial" w:hAnsi="Arial" w:cs="Arial"/>
          <w:b/>
          <w:i/>
          <w:sz w:val="20"/>
          <w:szCs w:val="20"/>
        </w:rPr>
        <w:t>DVM, PhD</w:t>
      </w:r>
      <w:r w:rsidR="00B422C5" w:rsidRPr="00B422C5">
        <w:rPr>
          <w:rFonts w:ascii="Arial" w:hAnsi="Arial" w:cs="Arial"/>
          <w:b/>
          <w:i/>
          <w:sz w:val="20"/>
          <w:szCs w:val="20"/>
        </w:rPr>
        <w:t>, FAAS</w:t>
      </w:r>
      <w:r w:rsidR="009B7DF2">
        <w:rPr>
          <w:rFonts w:ascii="Arial" w:hAnsi="Arial" w:cs="Arial"/>
          <w:b/>
          <w:i/>
          <w:sz w:val="20"/>
          <w:szCs w:val="20"/>
        </w:rPr>
        <w:t>, F-TWAS</w:t>
      </w:r>
      <w:r w:rsidRPr="00EF50E2">
        <w:rPr>
          <w:rFonts w:ascii="Arial" w:hAnsi="Arial" w:cs="Arial"/>
          <w:b/>
          <w:sz w:val="20"/>
          <w:szCs w:val="20"/>
        </w:rPr>
        <w:t xml:space="preserve"> </w:t>
      </w:r>
      <w:r w:rsidRPr="00EF50E2">
        <w:rPr>
          <w:rFonts w:ascii="Arial" w:hAnsi="Arial" w:cs="Arial"/>
          <w:b/>
          <w:sz w:val="20"/>
          <w:szCs w:val="20"/>
        </w:rPr>
        <w:tab/>
      </w:r>
      <w:r w:rsidRPr="00EF50E2">
        <w:rPr>
          <w:rFonts w:ascii="Arial" w:hAnsi="Arial" w:cs="Arial"/>
          <w:b/>
          <w:sz w:val="20"/>
          <w:szCs w:val="20"/>
        </w:rPr>
        <w:tab/>
      </w:r>
      <w:r w:rsidRPr="00EF50E2">
        <w:rPr>
          <w:rFonts w:ascii="Arial" w:hAnsi="Arial" w:cs="Arial"/>
          <w:b/>
          <w:sz w:val="20"/>
          <w:szCs w:val="20"/>
        </w:rPr>
        <w:tab/>
      </w:r>
      <w:r w:rsidR="00EF5E1F">
        <w:rPr>
          <w:rFonts w:ascii="Arial" w:hAnsi="Arial" w:cs="Arial"/>
          <w:b/>
          <w:sz w:val="20"/>
          <w:szCs w:val="20"/>
        </w:rPr>
        <w:t xml:space="preserve">         </w:t>
      </w:r>
      <w:r w:rsidR="00210F01">
        <w:rPr>
          <w:rFonts w:ascii="Arial" w:hAnsi="Arial" w:cs="Arial"/>
          <w:b/>
          <w:sz w:val="20"/>
          <w:szCs w:val="20"/>
        </w:rPr>
        <w:t>Professor of Global Health Education and</w:t>
      </w:r>
      <w:r w:rsidR="009B7DF2" w:rsidRPr="009B7DF2">
        <w:rPr>
          <w:rFonts w:ascii="Arial" w:hAnsi="Arial" w:cs="Arial"/>
          <w:b/>
          <w:sz w:val="20"/>
          <w:szCs w:val="20"/>
        </w:rPr>
        <w:t xml:space="preserve"> </w:t>
      </w:r>
      <w:r w:rsidR="00210F01">
        <w:rPr>
          <w:rFonts w:ascii="Arial" w:hAnsi="Arial" w:cs="Arial"/>
          <w:b/>
          <w:sz w:val="20"/>
          <w:szCs w:val="20"/>
        </w:rPr>
        <w:t>Researcher</w:t>
      </w:r>
      <w:r w:rsidR="008F7D4A">
        <w:rPr>
          <w:rFonts w:ascii="Arial" w:hAnsi="Arial" w:cs="Arial"/>
          <w:b/>
          <w:sz w:val="20"/>
          <w:szCs w:val="20"/>
        </w:rPr>
        <w:t xml:space="preserve"> </w:t>
      </w:r>
      <w:r w:rsidR="00210F01">
        <w:rPr>
          <w:rFonts w:ascii="Arial" w:hAnsi="Arial" w:cs="Arial"/>
          <w:b/>
          <w:sz w:val="20"/>
          <w:szCs w:val="20"/>
        </w:rPr>
        <w:t>Leadership, London</w:t>
      </w:r>
      <w:r w:rsidR="004E7E60">
        <w:rPr>
          <w:rFonts w:ascii="Arial" w:hAnsi="Arial" w:cs="Arial"/>
          <w:b/>
          <w:sz w:val="20"/>
          <w:szCs w:val="20"/>
        </w:rPr>
        <w:t xml:space="preserve"> School of Hygiene and Tropical</w:t>
      </w:r>
    </w:p>
    <w:p w14:paraId="4E0EC36D" w14:textId="4C2997C5" w:rsidR="0027049A" w:rsidRDefault="004E7E60" w:rsidP="009431CA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Medicine</w:t>
      </w:r>
      <w:r w:rsidR="00DF241B">
        <w:rPr>
          <w:rFonts w:ascii="Arial" w:hAnsi="Arial" w:cs="Arial"/>
          <w:b/>
          <w:sz w:val="20"/>
          <w:szCs w:val="20"/>
        </w:rPr>
        <w:t xml:space="preserve"> (LS</w:t>
      </w:r>
      <w:r w:rsidR="003D4E2E">
        <w:rPr>
          <w:rFonts w:ascii="Arial" w:hAnsi="Arial" w:cs="Arial"/>
          <w:b/>
          <w:sz w:val="20"/>
          <w:szCs w:val="20"/>
        </w:rPr>
        <w:t>HTM)</w:t>
      </w:r>
    </w:p>
    <w:p w14:paraId="731359FD" w14:textId="77777777" w:rsidR="00C5083E" w:rsidRDefault="00B422C5" w:rsidP="00C5083E">
      <w:pPr>
        <w:pStyle w:val="NoSpacing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Head of Research Training and Career Development,</w:t>
      </w:r>
    </w:p>
    <w:p w14:paraId="2A42EC64" w14:textId="4B6F069D" w:rsidR="00EF50E2" w:rsidRPr="00EF50E2" w:rsidRDefault="00EF50E2" w:rsidP="00157F07">
      <w:pPr>
        <w:pStyle w:val="NoSpacing"/>
        <w:ind w:left="720"/>
        <w:rPr>
          <w:rFonts w:ascii="Arial" w:hAnsi="Arial" w:cs="Arial"/>
          <w:sz w:val="20"/>
          <w:szCs w:val="20"/>
        </w:rPr>
      </w:pPr>
      <w:r w:rsidRPr="00EF50E2">
        <w:rPr>
          <w:rFonts w:ascii="Arial" w:hAnsi="Arial" w:cs="Arial"/>
          <w:sz w:val="20"/>
          <w:szCs w:val="20"/>
        </w:rPr>
        <w:t>Medical Research Council (MRC), The</w:t>
      </w:r>
      <w:r>
        <w:rPr>
          <w:rFonts w:ascii="Arial" w:hAnsi="Arial" w:cs="Arial"/>
          <w:sz w:val="20"/>
          <w:szCs w:val="20"/>
        </w:rPr>
        <w:t xml:space="preserve"> </w:t>
      </w:r>
      <w:r w:rsidRPr="00EF50E2">
        <w:rPr>
          <w:rFonts w:ascii="Arial" w:hAnsi="Arial" w:cs="Arial"/>
          <w:sz w:val="20"/>
          <w:szCs w:val="20"/>
        </w:rPr>
        <w:t>Gambia</w:t>
      </w:r>
      <w:r w:rsidR="00C5083E">
        <w:rPr>
          <w:rFonts w:ascii="Arial" w:hAnsi="Arial" w:cs="Arial"/>
          <w:sz w:val="20"/>
          <w:szCs w:val="20"/>
        </w:rPr>
        <w:t xml:space="preserve"> </w:t>
      </w:r>
      <w:r w:rsidRPr="00EF50E2">
        <w:rPr>
          <w:rFonts w:ascii="Arial" w:hAnsi="Arial" w:cs="Arial"/>
          <w:sz w:val="20"/>
          <w:szCs w:val="20"/>
        </w:rPr>
        <w:t xml:space="preserve">Unit, </w:t>
      </w:r>
      <w:r w:rsidR="009D7016">
        <w:rPr>
          <w:rFonts w:ascii="Arial" w:hAnsi="Arial" w:cs="Arial"/>
          <w:sz w:val="20"/>
          <w:szCs w:val="20"/>
        </w:rPr>
        <w:t xml:space="preserve">at London </w:t>
      </w:r>
      <w:r w:rsidR="00C5083E">
        <w:rPr>
          <w:rFonts w:ascii="Arial" w:hAnsi="Arial" w:cs="Arial"/>
          <w:sz w:val="20"/>
          <w:szCs w:val="20"/>
        </w:rPr>
        <w:t xml:space="preserve">    </w:t>
      </w:r>
      <w:r w:rsidR="009D7016">
        <w:rPr>
          <w:rFonts w:ascii="Arial" w:hAnsi="Arial" w:cs="Arial"/>
          <w:sz w:val="20"/>
          <w:szCs w:val="20"/>
        </w:rPr>
        <w:t xml:space="preserve">School of Hygiene and Tropical Medicine. </w:t>
      </w:r>
      <w:r w:rsidRPr="00EF50E2">
        <w:rPr>
          <w:rFonts w:ascii="Arial" w:hAnsi="Arial" w:cs="Arial"/>
          <w:sz w:val="20"/>
          <w:szCs w:val="20"/>
        </w:rPr>
        <w:t>PO Box 273, Banjul,</w:t>
      </w:r>
      <w:r>
        <w:rPr>
          <w:rFonts w:ascii="Arial" w:hAnsi="Arial" w:cs="Arial"/>
          <w:sz w:val="20"/>
          <w:szCs w:val="20"/>
        </w:rPr>
        <w:t xml:space="preserve"> </w:t>
      </w:r>
      <w:r w:rsidRPr="00EF50E2">
        <w:rPr>
          <w:rFonts w:ascii="Arial" w:hAnsi="Arial" w:cs="Arial"/>
          <w:sz w:val="20"/>
          <w:szCs w:val="20"/>
        </w:rPr>
        <w:t>The Gambia.</w:t>
      </w:r>
    </w:p>
    <w:p w14:paraId="64738102" w14:textId="639A4104" w:rsidR="00EF50E2" w:rsidRPr="00EF50E2" w:rsidRDefault="00157F07" w:rsidP="00157F07">
      <w:pPr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            </w:t>
      </w:r>
      <w:r w:rsidR="00EF50E2" w:rsidRPr="00EF50E2">
        <w:rPr>
          <w:rFonts w:ascii="Arial" w:hAnsi="Arial" w:cs="Arial"/>
        </w:rPr>
        <w:t xml:space="preserve"> </w:t>
      </w:r>
      <w:r w:rsidR="00EF50E2" w:rsidRPr="00EF50E2">
        <w:rPr>
          <w:rFonts w:ascii="Arial" w:hAnsi="Arial" w:cs="Arial"/>
          <w:lang w:val="fr-FR"/>
        </w:rPr>
        <w:t>Mobile +</w:t>
      </w:r>
      <w:r w:rsidR="00B422C5">
        <w:rPr>
          <w:rFonts w:ascii="Arial" w:hAnsi="Arial" w:cs="Arial"/>
          <w:lang w:val="fr-FR"/>
        </w:rPr>
        <w:t xml:space="preserve">220 </w:t>
      </w:r>
      <w:proofErr w:type="gramStart"/>
      <w:r w:rsidR="00B422C5">
        <w:rPr>
          <w:rFonts w:ascii="Arial" w:hAnsi="Arial" w:cs="Arial"/>
          <w:lang w:val="fr-FR"/>
        </w:rPr>
        <w:t>9910720;+</w:t>
      </w:r>
      <w:proofErr w:type="gramEnd"/>
      <w:r w:rsidR="00B422C5">
        <w:rPr>
          <w:rFonts w:ascii="Arial" w:hAnsi="Arial" w:cs="Arial"/>
          <w:lang w:val="fr-FR"/>
        </w:rPr>
        <w:t xml:space="preserve">220 </w:t>
      </w:r>
      <w:r w:rsidR="00E94DEC">
        <w:rPr>
          <w:rFonts w:ascii="Arial" w:hAnsi="Arial" w:cs="Arial"/>
          <w:lang w:val="fr-FR"/>
        </w:rPr>
        <w:t>2910721</w:t>
      </w:r>
    </w:p>
    <w:p w14:paraId="3E290AE9" w14:textId="196E801E" w:rsidR="00EF50E2" w:rsidRPr="00E455C6" w:rsidRDefault="00E94DEC" w:rsidP="00E94DEC">
      <w:pPr>
        <w:pStyle w:val="NoSpacing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ab/>
      </w:r>
      <w:proofErr w:type="gramStart"/>
      <w:r w:rsidR="00EF50E2" w:rsidRPr="00EF50E2">
        <w:rPr>
          <w:rFonts w:ascii="Arial" w:hAnsi="Arial" w:cs="Arial"/>
          <w:sz w:val="20"/>
          <w:szCs w:val="20"/>
          <w:lang w:val="fr-FR"/>
        </w:rPr>
        <w:t>E-mail:</w:t>
      </w:r>
      <w:proofErr w:type="gramEnd"/>
      <w:r w:rsidR="00EF50E2" w:rsidRPr="00EF50E2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8" w:history="1">
        <w:r w:rsidR="00EF50E2" w:rsidRPr="00EF50E2">
          <w:rPr>
            <w:rStyle w:val="Hyperlink"/>
            <w:rFonts w:ascii="Arial" w:hAnsi="Arial" w:cs="Arial"/>
            <w:sz w:val="20"/>
            <w:szCs w:val="20"/>
            <w:lang w:val="fr-FR"/>
          </w:rPr>
          <w:t>ajaye@mrc.gm</w:t>
        </w:r>
      </w:hyperlink>
      <w:r w:rsidR="00E455C6">
        <w:rPr>
          <w:rStyle w:val="Hyperlink"/>
          <w:rFonts w:ascii="Arial" w:hAnsi="Arial" w:cs="Arial"/>
          <w:sz w:val="20"/>
          <w:szCs w:val="20"/>
          <w:lang w:val="fr-FR"/>
        </w:rPr>
        <w:t>;</w:t>
      </w:r>
      <w:r w:rsidR="00E455C6">
        <w:rPr>
          <w:rStyle w:val="Hyperlink"/>
          <w:rFonts w:ascii="Arial" w:hAnsi="Arial" w:cs="Arial"/>
          <w:sz w:val="20"/>
          <w:szCs w:val="20"/>
          <w:u w:val="none"/>
          <w:lang w:val="fr-FR"/>
        </w:rPr>
        <w:t xml:space="preserve"> </w:t>
      </w:r>
      <w:hyperlink r:id="rId9" w:history="1">
        <w:r w:rsidR="00E455C6" w:rsidRPr="00A56322">
          <w:rPr>
            <w:rStyle w:val="Hyperlink"/>
            <w:rFonts w:ascii="Arial" w:hAnsi="Arial" w:cs="Arial"/>
            <w:sz w:val="20"/>
            <w:szCs w:val="20"/>
            <w:lang w:val="fr-FR"/>
          </w:rPr>
          <w:t>Assan.Jaye@lshtm.ac.uk</w:t>
        </w:r>
      </w:hyperlink>
      <w:r w:rsidR="00E455C6">
        <w:rPr>
          <w:rStyle w:val="Hyperlink"/>
          <w:rFonts w:ascii="Arial" w:hAnsi="Arial" w:cs="Arial"/>
          <w:sz w:val="20"/>
          <w:szCs w:val="20"/>
          <w:u w:val="none"/>
          <w:lang w:val="fr-FR"/>
        </w:rPr>
        <w:t xml:space="preserve"> </w:t>
      </w:r>
    </w:p>
    <w:p w14:paraId="479456AC" w14:textId="703A6ACB" w:rsidR="00EF50E2" w:rsidRPr="00EF50E2" w:rsidRDefault="0041456D" w:rsidP="00EF50E2">
      <w:pPr>
        <w:pStyle w:val="NoSpacing"/>
        <w:rPr>
          <w:rFonts w:ascii="Arial" w:hAnsi="Arial" w:cs="Arial"/>
          <w:b/>
          <w:sz w:val="20"/>
          <w:szCs w:val="20"/>
        </w:rPr>
        <w:sectPr w:rsidR="00EF50E2" w:rsidRPr="00EF50E2" w:rsidSect="00414A1D">
          <w:type w:val="continuous"/>
          <w:pgSz w:w="11906" w:h="16838"/>
          <w:pgMar w:top="851" w:right="1134" w:bottom="851" w:left="1134" w:header="709" w:footer="709" w:gutter="0"/>
          <w:cols w:num="2" w:space="720" w:equalWidth="0">
            <w:col w:w="6974" w:space="720"/>
            <w:col w:w="1944"/>
          </w:cols>
          <w:docGrid w:linePitch="360"/>
        </w:sectPr>
      </w:pPr>
      <w:r>
        <w:rPr>
          <w:noProof/>
        </w:rPr>
        <w:drawing>
          <wp:inline distT="0" distB="0" distL="0" distR="0" wp14:anchorId="0C1FD214" wp14:editId="56B765FE">
            <wp:extent cx="948832" cy="165735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23" cy="169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50E2" w:rsidRPr="00EF50E2">
        <w:rPr>
          <w:rFonts w:ascii="Arial" w:hAnsi="Arial" w:cs="Arial"/>
          <w:b/>
          <w:sz w:val="20"/>
          <w:szCs w:val="20"/>
        </w:rPr>
        <w:tab/>
      </w:r>
      <w:r w:rsidR="00EF50E2" w:rsidRPr="00EF50E2">
        <w:rPr>
          <w:rFonts w:ascii="Arial" w:hAnsi="Arial" w:cs="Arial"/>
          <w:b/>
          <w:sz w:val="20"/>
          <w:szCs w:val="20"/>
        </w:rPr>
        <w:tab/>
      </w:r>
    </w:p>
    <w:p w14:paraId="0679B8A4" w14:textId="77777777" w:rsidR="00E94DEC" w:rsidRDefault="00E94DEC" w:rsidP="00CC5204">
      <w:pPr>
        <w:spacing w:line="360" w:lineRule="auto"/>
        <w:ind w:left="2694" w:hanging="2694"/>
        <w:jc w:val="both"/>
        <w:rPr>
          <w:rFonts w:ascii="Arial" w:hAnsi="Arial" w:cs="Arial"/>
          <w:b/>
        </w:rPr>
      </w:pPr>
    </w:p>
    <w:p w14:paraId="07194BCD" w14:textId="77777777" w:rsidR="00E94DEC" w:rsidRDefault="00E94DEC" w:rsidP="00CC5204">
      <w:pPr>
        <w:spacing w:line="360" w:lineRule="auto"/>
        <w:ind w:left="2694" w:hanging="2694"/>
        <w:jc w:val="both"/>
        <w:rPr>
          <w:rFonts w:ascii="Arial" w:hAnsi="Arial" w:cs="Arial"/>
          <w:b/>
        </w:rPr>
      </w:pPr>
    </w:p>
    <w:p w14:paraId="58E769D7" w14:textId="1730B3F9" w:rsidR="00DB7837" w:rsidRPr="0094762B" w:rsidRDefault="00DB7837" w:rsidP="00CC5204">
      <w:pPr>
        <w:spacing w:line="360" w:lineRule="auto"/>
        <w:ind w:left="2694" w:hanging="2694"/>
        <w:jc w:val="both"/>
        <w:rPr>
          <w:rFonts w:ascii="Arial" w:hAnsi="Arial" w:cs="Arial"/>
        </w:rPr>
      </w:pPr>
      <w:r w:rsidRPr="0094762B">
        <w:rPr>
          <w:rFonts w:ascii="Arial" w:hAnsi="Arial" w:cs="Arial"/>
          <w:b/>
        </w:rPr>
        <w:t>Date of Birth:</w:t>
      </w:r>
      <w:r w:rsidRPr="0094762B">
        <w:rPr>
          <w:rFonts w:ascii="Arial" w:hAnsi="Arial" w:cs="Arial"/>
          <w:b/>
        </w:rPr>
        <w:tab/>
      </w:r>
      <w:r w:rsidR="00E455C6" w:rsidRPr="00E455C6">
        <w:rPr>
          <w:rFonts w:ascii="Arial" w:hAnsi="Arial" w:cs="Arial"/>
          <w:bCs/>
        </w:rPr>
        <w:t>24</w:t>
      </w:r>
      <w:r w:rsidR="00E455C6" w:rsidRPr="00E455C6">
        <w:rPr>
          <w:rFonts w:ascii="Arial" w:hAnsi="Arial" w:cs="Arial"/>
          <w:bCs/>
          <w:vertAlign w:val="superscript"/>
        </w:rPr>
        <w:t>th</w:t>
      </w:r>
      <w:r w:rsidR="00E455C6">
        <w:rPr>
          <w:rFonts w:ascii="Arial" w:hAnsi="Arial" w:cs="Arial"/>
          <w:b/>
        </w:rPr>
        <w:t xml:space="preserve"> </w:t>
      </w:r>
      <w:r w:rsidRPr="0094762B">
        <w:rPr>
          <w:rFonts w:ascii="Arial" w:hAnsi="Arial" w:cs="Arial"/>
        </w:rPr>
        <w:t>September 1957</w:t>
      </w:r>
    </w:p>
    <w:p w14:paraId="40D432AD" w14:textId="77777777" w:rsidR="00DB7837" w:rsidRPr="0094762B" w:rsidRDefault="00DB7837" w:rsidP="00CC5204">
      <w:pPr>
        <w:spacing w:line="360" w:lineRule="auto"/>
        <w:ind w:left="2694" w:hanging="2694"/>
        <w:jc w:val="both"/>
        <w:rPr>
          <w:rFonts w:ascii="Arial" w:hAnsi="Arial" w:cs="Arial"/>
        </w:rPr>
      </w:pPr>
      <w:r w:rsidRPr="0094762B">
        <w:rPr>
          <w:rFonts w:ascii="Arial" w:hAnsi="Arial" w:cs="Arial"/>
          <w:b/>
        </w:rPr>
        <w:t>Nationality:</w:t>
      </w:r>
      <w:r w:rsidRPr="0094762B">
        <w:rPr>
          <w:rFonts w:ascii="Arial" w:hAnsi="Arial" w:cs="Arial"/>
          <w:b/>
        </w:rPr>
        <w:tab/>
      </w:r>
      <w:r w:rsidRPr="0094762B">
        <w:rPr>
          <w:rFonts w:ascii="Arial" w:hAnsi="Arial" w:cs="Arial"/>
        </w:rPr>
        <w:t>Gambian</w:t>
      </w:r>
    </w:p>
    <w:p w14:paraId="27A8DAF6" w14:textId="77A9EA64" w:rsidR="00DB7837" w:rsidRPr="0094762B" w:rsidRDefault="00DB7837" w:rsidP="00CC5204">
      <w:pPr>
        <w:ind w:left="2694" w:hanging="2694"/>
        <w:jc w:val="both"/>
        <w:rPr>
          <w:rFonts w:ascii="Arial" w:hAnsi="Arial" w:cs="Arial"/>
        </w:rPr>
      </w:pPr>
      <w:r w:rsidRPr="0094762B">
        <w:rPr>
          <w:rFonts w:ascii="Arial" w:hAnsi="Arial" w:cs="Arial"/>
          <w:b/>
        </w:rPr>
        <w:t>Marital Status:</w:t>
      </w:r>
      <w:r w:rsidRPr="0094762B">
        <w:rPr>
          <w:rFonts w:ascii="Arial" w:hAnsi="Arial" w:cs="Arial"/>
          <w:b/>
        </w:rPr>
        <w:tab/>
      </w:r>
      <w:r w:rsidRPr="0094762B">
        <w:rPr>
          <w:rFonts w:ascii="Arial" w:hAnsi="Arial" w:cs="Arial"/>
        </w:rPr>
        <w:t xml:space="preserve">Married </w:t>
      </w:r>
    </w:p>
    <w:p w14:paraId="13E4C71E" w14:textId="77777777" w:rsidR="00DB7837" w:rsidRPr="0094762B" w:rsidRDefault="00DB7837">
      <w:pPr>
        <w:ind w:left="2880" w:hanging="2880"/>
        <w:jc w:val="both"/>
        <w:rPr>
          <w:rFonts w:ascii="Arial" w:hAnsi="Arial" w:cs="Arial"/>
          <w:b/>
        </w:rPr>
      </w:pPr>
    </w:p>
    <w:p w14:paraId="4AB782C5" w14:textId="77777777" w:rsidR="00DB7837" w:rsidRPr="00C52802" w:rsidRDefault="00DB7837">
      <w:pPr>
        <w:jc w:val="both"/>
        <w:rPr>
          <w:rFonts w:ascii="Arial" w:hAnsi="Arial" w:cs="Arial"/>
          <w:b/>
          <w:u w:val="single"/>
        </w:rPr>
      </w:pPr>
      <w:r w:rsidRPr="00C52802">
        <w:rPr>
          <w:rFonts w:ascii="Arial" w:hAnsi="Arial" w:cs="Arial"/>
          <w:b/>
          <w:u w:val="single"/>
        </w:rPr>
        <w:t>Education/Qualifications:</w:t>
      </w:r>
      <w:r w:rsidRPr="00C52802">
        <w:rPr>
          <w:rFonts w:ascii="Arial" w:hAnsi="Arial" w:cs="Arial"/>
          <w:b/>
        </w:rPr>
        <w:t xml:space="preserve"> </w:t>
      </w:r>
      <w:r w:rsidRPr="00C52802">
        <w:rPr>
          <w:rFonts w:ascii="Arial" w:hAnsi="Arial" w:cs="Arial"/>
          <w:b/>
        </w:rPr>
        <w:tab/>
      </w:r>
    </w:p>
    <w:p w14:paraId="7D20943B" w14:textId="77777777" w:rsidR="00DB7837" w:rsidRPr="0094762B" w:rsidRDefault="00DB7837">
      <w:pPr>
        <w:jc w:val="both"/>
        <w:rPr>
          <w:rFonts w:ascii="Arial" w:hAnsi="Arial" w:cs="Arial"/>
        </w:rPr>
      </w:pPr>
    </w:p>
    <w:p w14:paraId="65E3A560" w14:textId="77777777" w:rsidR="00DB7837" w:rsidRPr="0094762B" w:rsidRDefault="00DB7837">
      <w:pPr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>1981-1982</w:t>
      </w:r>
      <w:r w:rsidRPr="0094762B">
        <w:rPr>
          <w:rFonts w:ascii="Arial" w:hAnsi="Arial" w:cs="Arial"/>
        </w:rPr>
        <w:tab/>
        <w:t xml:space="preserve">Ahmadu Bello University, Nigeria </w:t>
      </w:r>
      <w:r w:rsidR="00CC5204">
        <w:rPr>
          <w:rFonts w:ascii="Arial" w:hAnsi="Arial" w:cs="Arial"/>
        </w:rPr>
        <w:tab/>
      </w:r>
      <w:r w:rsidRPr="0094762B">
        <w:rPr>
          <w:rFonts w:ascii="Arial" w:hAnsi="Arial" w:cs="Arial"/>
          <w:b/>
        </w:rPr>
        <w:t>Higher Diploma Animal Health</w:t>
      </w:r>
    </w:p>
    <w:p w14:paraId="694C3D26" w14:textId="77777777" w:rsidR="00DB7837" w:rsidRPr="0094762B" w:rsidRDefault="00DB7837">
      <w:pPr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>1983-1988</w:t>
      </w:r>
      <w:r w:rsidRPr="0094762B">
        <w:rPr>
          <w:rFonts w:ascii="Arial" w:hAnsi="Arial" w:cs="Arial"/>
        </w:rPr>
        <w:tab/>
        <w:t xml:space="preserve">Ahmadu Bello University, Nigeria </w:t>
      </w:r>
      <w:r w:rsidR="00CC5204">
        <w:rPr>
          <w:rFonts w:ascii="Arial" w:hAnsi="Arial" w:cs="Arial"/>
        </w:rPr>
        <w:tab/>
      </w:r>
      <w:r w:rsidRPr="0094762B">
        <w:rPr>
          <w:rFonts w:ascii="Arial" w:hAnsi="Arial" w:cs="Arial"/>
          <w:b/>
        </w:rPr>
        <w:t xml:space="preserve">Doctor of Veterinary Medicine </w:t>
      </w:r>
      <w:r w:rsidR="001A3AC0" w:rsidRPr="0094762B">
        <w:rPr>
          <w:rFonts w:ascii="Arial" w:hAnsi="Arial" w:cs="Arial"/>
          <w:b/>
        </w:rPr>
        <w:t>(DVM)</w:t>
      </w:r>
    </w:p>
    <w:p w14:paraId="2CD2BC83" w14:textId="77777777" w:rsidR="00DB7837" w:rsidRPr="0094762B" w:rsidRDefault="00DB7837">
      <w:pPr>
        <w:jc w:val="both"/>
        <w:rPr>
          <w:rFonts w:ascii="Arial" w:hAnsi="Arial" w:cs="Arial"/>
          <w:b/>
        </w:rPr>
      </w:pPr>
      <w:r w:rsidRPr="0094762B">
        <w:rPr>
          <w:rFonts w:ascii="Arial" w:hAnsi="Arial" w:cs="Arial"/>
        </w:rPr>
        <w:t>1989-1993</w:t>
      </w:r>
      <w:r w:rsidRPr="0094762B">
        <w:rPr>
          <w:rFonts w:ascii="Arial" w:hAnsi="Arial" w:cs="Arial"/>
          <w:b/>
        </w:rPr>
        <w:tab/>
      </w:r>
      <w:r w:rsidRPr="0094762B">
        <w:rPr>
          <w:rFonts w:ascii="Arial" w:hAnsi="Arial" w:cs="Arial"/>
        </w:rPr>
        <w:t xml:space="preserve">Brunel University, UK </w:t>
      </w:r>
      <w:r w:rsidR="00CC5204">
        <w:rPr>
          <w:rFonts w:ascii="Arial" w:hAnsi="Arial" w:cs="Arial"/>
        </w:rPr>
        <w:tab/>
      </w:r>
      <w:r w:rsidR="00CC5204">
        <w:rPr>
          <w:rFonts w:ascii="Arial" w:hAnsi="Arial" w:cs="Arial"/>
        </w:rPr>
        <w:tab/>
      </w:r>
      <w:r w:rsidR="00CC5204">
        <w:rPr>
          <w:rFonts w:ascii="Arial" w:hAnsi="Arial" w:cs="Arial"/>
        </w:rPr>
        <w:tab/>
      </w:r>
      <w:r w:rsidRPr="0094762B">
        <w:rPr>
          <w:rFonts w:ascii="Arial" w:hAnsi="Arial" w:cs="Arial"/>
          <w:b/>
        </w:rPr>
        <w:t>Doctor of Philosophy (PhD)</w:t>
      </w:r>
    </w:p>
    <w:p w14:paraId="2B96C209" w14:textId="77777777" w:rsidR="00DB7837" w:rsidRPr="0094762B" w:rsidRDefault="00DB7837">
      <w:pPr>
        <w:jc w:val="both"/>
        <w:rPr>
          <w:rFonts w:ascii="Arial" w:hAnsi="Arial" w:cs="Arial"/>
        </w:rPr>
      </w:pPr>
    </w:p>
    <w:p w14:paraId="519EA1F2" w14:textId="77777777" w:rsidR="00DB7837" w:rsidRPr="00C52802" w:rsidRDefault="008E6AB9">
      <w:pPr>
        <w:jc w:val="both"/>
        <w:rPr>
          <w:rFonts w:ascii="Arial" w:hAnsi="Arial" w:cs="Arial"/>
          <w:b/>
          <w:bCs/>
          <w:u w:val="single"/>
        </w:rPr>
      </w:pPr>
      <w:r w:rsidRPr="00C52802">
        <w:rPr>
          <w:rFonts w:ascii="Arial" w:hAnsi="Arial" w:cs="Arial"/>
          <w:b/>
          <w:bCs/>
          <w:u w:val="single"/>
        </w:rPr>
        <w:t xml:space="preserve">Undergraduate </w:t>
      </w:r>
      <w:r w:rsidR="00DB7837" w:rsidRPr="00C52802">
        <w:rPr>
          <w:rFonts w:ascii="Arial" w:hAnsi="Arial" w:cs="Arial"/>
          <w:b/>
          <w:bCs/>
          <w:u w:val="single"/>
        </w:rPr>
        <w:t>Academic Prize</w:t>
      </w:r>
      <w:r w:rsidR="00CC5204" w:rsidRPr="00C52802">
        <w:rPr>
          <w:rFonts w:ascii="Arial" w:hAnsi="Arial" w:cs="Arial"/>
          <w:b/>
          <w:bCs/>
          <w:u w:val="single"/>
        </w:rPr>
        <w:t>s/</w:t>
      </w:r>
      <w:r w:rsidR="00DB7837" w:rsidRPr="00C52802">
        <w:rPr>
          <w:rFonts w:ascii="Arial" w:hAnsi="Arial" w:cs="Arial"/>
          <w:b/>
          <w:bCs/>
          <w:u w:val="single"/>
        </w:rPr>
        <w:t>Awards:</w:t>
      </w:r>
    </w:p>
    <w:p w14:paraId="4DB7901D" w14:textId="77777777" w:rsidR="00DB7837" w:rsidRPr="0094762B" w:rsidRDefault="00DB7837">
      <w:pPr>
        <w:jc w:val="both"/>
        <w:rPr>
          <w:rFonts w:ascii="Arial" w:hAnsi="Arial" w:cs="Arial"/>
        </w:rPr>
      </w:pPr>
    </w:p>
    <w:p w14:paraId="16208227" w14:textId="77777777" w:rsidR="00CC5204" w:rsidRDefault="00CC5204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Course P</w:t>
      </w:r>
      <w:r w:rsidR="00DB7837" w:rsidRPr="0094762B">
        <w:rPr>
          <w:rFonts w:ascii="Arial" w:hAnsi="Arial" w:cs="Arial"/>
          <w:b/>
          <w:bCs/>
        </w:rPr>
        <w:t>rize: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</w:t>
      </w:r>
      <w:r w:rsidR="00DB7837" w:rsidRPr="0094762B">
        <w:rPr>
          <w:rFonts w:ascii="Arial" w:hAnsi="Arial" w:cs="Arial"/>
        </w:rPr>
        <w:t xml:space="preserve">est Higher Diploma student in Animal Health </w:t>
      </w:r>
    </w:p>
    <w:p w14:paraId="782DCEEF" w14:textId="77777777" w:rsidR="00DB7837" w:rsidRPr="0094762B" w:rsidRDefault="00DB7837" w:rsidP="00CC5204">
      <w:pPr>
        <w:ind w:left="2880" w:firstLine="720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and Husbandry, </w:t>
      </w:r>
      <w:r w:rsidR="001A3AC0" w:rsidRPr="0094762B">
        <w:rPr>
          <w:rFonts w:ascii="Arial" w:hAnsi="Arial" w:cs="Arial"/>
        </w:rPr>
        <w:t>1</w:t>
      </w:r>
      <w:r w:rsidRPr="0094762B">
        <w:rPr>
          <w:rFonts w:ascii="Arial" w:hAnsi="Arial" w:cs="Arial"/>
        </w:rPr>
        <w:t>982</w:t>
      </w:r>
    </w:p>
    <w:p w14:paraId="10688C95" w14:textId="77777777" w:rsidR="00DB7837" w:rsidRPr="0094762B" w:rsidRDefault="00DB7837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4762B">
        <w:rPr>
          <w:rFonts w:ascii="Arial" w:hAnsi="Arial" w:cs="Arial"/>
          <w:b/>
          <w:bCs/>
        </w:rPr>
        <w:t>Special Prize:</w:t>
      </w:r>
      <w:r w:rsidRPr="0094762B">
        <w:rPr>
          <w:rFonts w:ascii="Arial" w:hAnsi="Arial" w:cs="Arial"/>
        </w:rPr>
        <w:t xml:space="preserve">  </w:t>
      </w:r>
      <w:r w:rsidR="00CC5204">
        <w:rPr>
          <w:rFonts w:ascii="Arial" w:hAnsi="Arial" w:cs="Arial"/>
        </w:rPr>
        <w:tab/>
      </w:r>
      <w:r w:rsidR="00CC5204">
        <w:rPr>
          <w:rFonts w:ascii="Arial" w:hAnsi="Arial" w:cs="Arial"/>
        </w:rPr>
        <w:tab/>
      </w:r>
      <w:r w:rsidR="00CC5204">
        <w:rPr>
          <w:rFonts w:ascii="Arial" w:hAnsi="Arial" w:cs="Arial"/>
        </w:rPr>
        <w:tab/>
      </w:r>
      <w:r w:rsidRPr="0094762B">
        <w:rPr>
          <w:rFonts w:ascii="Arial" w:hAnsi="Arial" w:cs="Arial"/>
        </w:rPr>
        <w:t>Prize for best Higher Diploma Project, 1982</w:t>
      </w:r>
    </w:p>
    <w:p w14:paraId="15E5D705" w14:textId="77777777" w:rsidR="00CC5204" w:rsidRDefault="00DB7837" w:rsidP="00CC5204">
      <w:pPr>
        <w:numPr>
          <w:ilvl w:val="0"/>
          <w:numId w:val="8"/>
        </w:numPr>
        <w:tabs>
          <w:tab w:val="clear" w:pos="720"/>
        </w:tabs>
        <w:ind w:left="709" w:hanging="349"/>
        <w:jc w:val="both"/>
        <w:rPr>
          <w:rFonts w:ascii="Arial" w:hAnsi="Arial" w:cs="Arial"/>
        </w:rPr>
      </w:pPr>
      <w:r w:rsidRPr="00CC5204">
        <w:rPr>
          <w:rFonts w:ascii="Arial" w:hAnsi="Arial" w:cs="Arial"/>
          <w:b/>
          <w:bCs/>
        </w:rPr>
        <w:t>Dean’s Prize:</w:t>
      </w:r>
      <w:r w:rsidRPr="00CC5204">
        <w:rPr>
          <w:rFonts w:ascii="Arial" w:hAnsi="Arial" w:cs="Arial"/>
        </w:rPr>
        <w:t xml:space="preserve"> </w:t>
      </w:r>
      <w:r w:rsidR="00CC5204" w:rsidRPr="00CC5204">
        <w:rPr>
          <w:rFonts w:ascii="Arial" w:hAnsi="Arial" w:cs="Arial"/>
        </w:rPr>
        <w:tab/>
      </w:r>
      <w:r w:rsidR="00CC5204" w:rsidRPr="00CC5204">
        <w:rPr>
          <w:rFonts w:ascii="Arial" w:hAnsi="Arial" w:cs="Arial"/>
        </w:rPr>
        <w:tab/>
      </w:r>
      <w:r w:rsidR="00CC5204" w:rsidRPr="00CC5204">
        <w:rPr>
          <w:rFonts w:ascii="Arial" w:hAnsi="Arial" w:cs="Arial"/>
        </w:rPr>
        <w:tab/>
      </w:r>
      <w:r w:rsidRPr="00CC5204">
        <w:rPr>
          <w:rFonts w:ascii="Arial" w:hAnsi="Arial" w:cs="Arial"/>
        </w:rPr>
        <w:t>Donated by Ahmadu Bello University for best all</w:t>
      </w:r>
    </w:p>
    <w:p w14:paraId="2D7698B5" w14:textId="77777777" w:rsidR="00DB7837" w:rsidRPr="00CC5204" w:rsidRDefault="00DB7837" w:rsidP="00CC5204">
      <w:pPr>
        <w:ind w:left="3600"/>
        <w:jc w:val="both"/>
        <w:rPr>
          <w:rFonts w:ascii="Arial" w:hAnsi="Arial" w:cs="Arial"/>
        </w:rPr>
      </w:pPr>
      <w:r w:rsidRPr="00CC5204">
        <w:rPr>
          <w:rFonts w:ascii="Arial" w:hAnsi="Arial" w:cs="Arial"/>
        </w:rPr>
        <w:t>round student in the</w:t>
      </w:r>
      <w:r w:rsidR="00CC5204" w:rsidRPr="00CC5204">
        <w:rPr>
          <w:rFonts w:ascii="Arial" w:hAnsi="Arial" w:cs="Arial"/>
        </w:rPr>
        <w:t xml:space="preserve"> </w:t>
      </w:r>
      <w:r w:rsidRPr="00CC5204">
        <w:rPr>
          <w:rFonts w:ascii="Arial" w:hAnsi="Arial" w:cs="Arial"/>
        </w:rPr>
        <w:t>Facul</w:t>
      </w:r>
      <w:r w:rsidR="00CC5204" w:rsidRPr="00CC5204">
        <w:rPr>
          <w:rFonts w:ascii="Arial" w:hAnsi="Arial" w:cs="Arial"/>
        </w:rPr>
        <w:t>ty of Veterinary Medicine, 1987</w:t>
      </w:r>
    </w:p>
    <w:p w14:paraId="39CD32F1" w14:textId="77777777" w:rsidR="00CC5204" w:rsidRDefault="00DB7837" w:rsidP="00CC5204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4762B">
        <w:rPr>
          <w:rFonts w:ascii="Arial" w:hAnsi="Arial" w:cs="Arial"/>
          <w:b/>
          <w:bCs/>
        </w:rPr>
        <w:t>N.T.C Prize:</w:t>
      </w:r>
      <w:r w:rsidRPr="0094762B">
        <w:rPr>
          <w:rFonts w:ascii="Arial" w:hAnsi="Arial" w:cs="Arial"/>
        </w:rPr>
        <w:t xml:space="preserve"> </w:t>
      </w:r>
      <w:r w:rsidR="00CC5204">
        <w:rPr>
          <w:rFonts w:ascii="Arial" w:hAnsi="Arial" w:cs="Arial"/>
        </w:rPr>
        <w:tab/>
      </w:r>
      <w:r w:rsidR="00CC5204">
        <w:rPr>
          <w:rFonts w:ascii="Arial" w:hAnsi="Arial" w:cs="Arial"/>
        </w:rPr>
        <w:tab/>
      </w:r>
      <w:r w:rsidR="00CC5204">
        <w:rPr>
          <w:rFonts w:ascii="Arial" w:hAnsi="Arial" w:cs="Arial"/>
        </w:rPr>
        <w:tab/>
        <w:t>B</w:t>
      </w:r>
      <w:r w:rsidRPr="00CC5204">
        <w:rPr>
          <w:rFonts w:ascii="Arial" w:hAnsi="Arial" w:cs="Arial"/>
        </w:rPr>
        <w:t>est student in DVM III (third year)</w:t>
      </w:r>
      <w:r w:rsidR="00CC5204">
        <w:rPr>
          <w:rFonts w:ascii="Arial" w:hAnsi="Arial" w:cs="Arial"/>
        </w:rPr>
        <w:t xml:space="preserve">; </w:t>
      </w:r>
      <w:r w:rsidRPr="00CC5204">
        <w:rPr>
          <w:rFonts w:ascii="Arial" w:hAnsi="Arial" w:cs="Arial"/>
        </w:rPr>
        <w:t xml:space="preserve">best grades in the </w:t>
      </w:r>
    </w:p>
    <w:p w14:paraId="10282391" w14:textId="77777777" w:rsidR="00DB7837" w:rsidRPr="00CC5204" w:rsidRDefault="00CC5204" w:rsidP="00CC520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courses taught </w:t>
      </w:r>
      <w:r w:rsidR="00DB7837" w:rsidRPr="00CC5204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the Faculty of Agriculture, 1987</w:t>
      </w:r>
    </w:p>
    <w:p w14:paraId="6EE9273F" w14:textId="77777777" w:rsidR="00CC5204" w:rsidRPr="00026B2A" w:rsidRDefault="00DB7837" w:rsidP="00026B2A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026B2A">
        <w:rPr>
          <w:rFonts w:ascii="Arial" w:hAnsi="Arial" w:cs="Arial"/>
          <w:b/>
          <w:bCs/>
        </w:rPr>
        <w:t>Embechem</w:t>
      </w:r>
      <w:proofErr w:type="spellEnd"/>
      <w:r w:rsidRPr="00026B2A">
        <w:rPr>
          <w:rFonts w:ascii="Arial" w:hAnsi="Arial" w:cs="Arial"/>
          <w:b/>
          <w:bCs/>
        </w:rPr>
        <w:t xml:space="preserve"> (May &amp; Baker) </w:t>
      </w:r>
      <w:r w:rsidR="00CC5204" w:rsidRPr="00026B2A">
        <w:rPr>
          <w:rFonts w:ascii="Arial" w:hAnsi="Arial" w:cs="Arial"/>
          <w:b/>
          <w:bCs/>
        </w:rPr>
        <w:tab/>
      </w:r>
      <w:r w:rsidR="00CC5204" w:rsidRPr="00026B2A">
        <w:rPr>
          <w:rFonts w:ascii="Arial" w:hAnsi="Arial" w:cs="Arial"/>
        </w:rPr>
        <w:t>Best graduating student in Veterinary Medicine, 1988</w:t>
      </w:r>
    </w:p>
    <w:p w14:paraId="01939739" w14:textId="77777777" w:rsidR="00DB7837" w:rsidRPr="0094762B" w:rsidRDefault="00DB7837" w:rsidP="00CC5204">
      <w:pPr>
        <w:ind w:left="720"/>
        <w:jc w:val="both"/>
        <w:rPr>
          <w:rFonts w:ascii="Arial" w:hAnsi="Arial" w:cs="Arial"/>
        </w:rPr>
      </w:pPr>
      <w:r w:rsidRPr="0094762B">
        <w:rPr>
          <w:rFonts w:ascii="Arial" w:hAnsi="Arial" w:cs="Arial"/>
          <w:b/>
          <w:bCs/>
        </w:rPr>
        <w:t>Prize:</w:t>
      </w:r>
      <w:r w:rsidRPr="0094762B">
        <w:rPr>
          <w:rFonts w:ascii="Arial" w:hAnsi="Arial" w:cs="Arial"/>
        </w:rPr>
        <w:t xml:space="preserve"> </w:t>
      </w:r>
      <w:r w:rsidR="00CC5204">
        <w:rPr>
          <w:rFonts w:ascii="Arial" w:hAnsi="Arial" w:cs="Arial"/>
        </w:rPr>
        <w:tab/>
      </w:r>
      <w:r w:rsidR="00CC5204">
        <w:rPr>
          <w:rFonts w:ascii="Arial" w:hAnsi="Arial" w:cs="Arial"/>
        </w:rPr>
        <w:tab/>
      </w:r>
      <w:r w:rsidR="00CC5204">
        <w:rPr>
          <w:rFonts w:ascii="Arial" w:hAnsi="Arial" w:cs="Arial"/>
        </w:rPr>
        <w:tab/>
      </w:r>
      <w:r w:rsidR="00CC5204">
        <w:rPr>
          <w:rFonts w:ascii="Arial" w:hAnsi="Arial" w:cs="Arial"/>
        </w:rPr>
        <w:tab/>
      </w:r>
    </w:p>
    <w:p w14:paraId="161D1896" w14:textId="77777777" w:rsidR="00026B2A" w:rsidRDefault="00DB7837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94762B">
        <w:rPr>
          <w:rFonts w:ascii="Arial" w:hAnsi="Arial" w:cs="Arial"/>
          <w:b/>
          <w:bCs/>
        </w:rPr>
        <w:t>Pfizer Prize:</w:t>
      </w:r>
      <w:r w:rsidR="00CC5204">
        <w:rPr>
          <w:rFonts w:ascii="Arial" w:hAnsi="Arial" w:cs="Arial"/>
        </w:rPr>
        <w:t xml:space="preserve"> </w:t>
      </w:r>
      <w:r w:rsidR="00CC5204">
        <w:rPr>
          <w:rFonts w:ascii="Arial" w:hAnsi="Arial" w:cs="Arial"/>
        </w:rPr>
        <w:tab/>
      </w:r>
      <w:r w:rsidR="00CC5204">
        <w:rPr>
          <w:rFonts w:ascii="Arial" w:hAnsi="Arial" w:cs="Arial"/>
        </w:rPr>
        <w:tab/>
      </w:r>
      <w:r w:rsidR="00CC5204">
        <w:rPr>
          <w:rFonts w:ascii="Arial" w:hAnsi="Arial" w:cs="Arial"/>
        </w:rPr>
        <w:tab/>
        <w:t>Best</w:t>
      </w:r>
      <w:r w:rsidRPr="0094762B">
        <w:rPr>
          <w:rFonts w:ascii="Arial" w:hAnsi="Arial" w:cs="Arial"/>
        </w:rPr>
        <w:t xml:space="preserve"> student in the final year in the Faculty </w:t>
      </w:r>
    </w:p>
    <w:p w14:paraId="7544F2C7" w14:textId="77777777" w:rsidR="00DB7837" w:rsidRPr="0094762B" w:rsidRDefault="00DB7837" w:rsidP="00026B2A">
      <w:pPr>
        <w:ind w:left="2880" w:firstLine="720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>of Veterinary Medicine, 1988</w:t>
      </w:r>
    </w:p>
    <w:p w14:paraId="7122C226" w14:textId="77777777" w:rsidR="00026B2A" w:rsidRPr="00026B2A" w:rsidRDefault="00DB7837" w:rsidP="00026B2A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026B2A">
        <w:rPr>
          <w:rFonts w:ascii="Arial" w:hAnsi="Arial" w:cs="Arial"/>
          <w:b/>
          <w:bCs/>
        </w:rPr>
        <w:t xml:space="preserve">Nigerian Veterinary </w:t>
      </w:r>
      <w:r w:rsidR="00026B2A" w:rsidRPr="00026B2A">
        <w:rPr>
          <w:rFonts w:ascii="Arial" w:hAnsi="Arial" w:cs="Arial"/>
          <w:b/>
          <w:bCs/>
        </w:rPr>
        <w:tab/>
      </w:r>
      <w:r w:rsidR="00026B2A" w:rsidRPr="00026B2A">
        <w:rPr>
          <w:rFonts w:ascii="Arial" w:hAnsi="Arial" w:cs="Arial"/>
          <w:b/>
          <w:bCs/>
        </w:rPr>
        <w:tab/>
      </w:r>
      <w:r w:rsidR="00026B2A" w:rsidRPr="00026B2A">
        <w:rPr>
          <w:rFonts w:ascii="Arial" w:hAnsi="Arial" w:cs="Arial"/>
        </w:rPr>
        <w:t xml:space="preserve">Best graduate in Clinics, 1988 </w:t>
      </w:r>
    </w:p>
    <w:p w14:paraId="5D7F2C28" w14:textId="77777777" w:rsidR="008E6AB9" w:rsidRPr="0094762B" w:rsidRDefault="00026B2A" w:rsidP="00026B2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 w:rsidR="00DB7837" w:rsidRPr="0094762B">
        <w:rPr>
          <w:rFonts w:ascii="Arial" w:hAnsi="Arial" w:cs="Arial"/>
          <w:b/>
          <w:bCs/>
        </w:rPr>
        <w:t>ssociation (NVMA) Prize:</w:t>
      </w:r>
      <w:r w:rsidR="00DB7837" w:rsidRPr="0094762B">
        <w:rPr>
          <w:rFonts w:ascii="Arial" w:hAnsi="Arial" w:cs="Arial"/>
        </w:rPr>
        <w:t xml:space="preserve"> </w:t>
      </w:r>
    </w:p>
    <w:p w14:paraId="72CDDA36" w14:textId="77777777" w:rsidR="00026B2A" w:rsidRDefault="00026B2A">
      <w:pPr>
        <w:jc w:val="both"/>
        <w:rPr>
          <w:rFonts w:ascii="Arial" w:hAnsi="Arial" w:cs="Arial"/>
          <w:b/>
        </w:rPr>
      </w:pPr>
    </w:p>
    <w:p w14:paraId="0FF5D8F4" w14:textId="77777777" w:rsidR="00EF4BEF" w:rsidRPr="00EF4BEF" w:rsidRDefault="00EF4BEF">
      <w:pPr>
        <w:jc w:val="both"/>
        <w:rPr>
          <w:rFonts w:ascii="Arial" w:hAnsi="Arial" w:cs="Arial"/>
          <w:b/>
          <w:u w:val="single"/>
        </w:rPr>
      </w:pPr>
    </w:p>
    <w:p w14:paraId="5E394818" w14:textId="77777777" w:rsidR="00DB7837" w:rsidRPr="00C52802" w:rsidRDefault="00DB7837">
      <w:pPr>
        <w:jc w:val="both"/>
        <w:rPr>
          <w:rFonts w:ascii="Arial" w:hAnsi="Arial" w:cs="Arial"/>
          <w:u w:val="single"/>
        </w:rPr>
      </w:pPr>
      <w:r w:rsidRPr="00C52802">
        <w:rPr>
          <w:rFonts w:ascii="Arial" w:hAnsi="Arial" w:cs="Arial"/>
          <w:b/>
          <w:u w:val="single"/>
        </w:rPr>
        <w:t>Past Employment:</w:t>
      </w:r>
      <w:r w:rsidRPr="00C52802">
        <w:rPr>
          <w:rFonts w:ascii="Arial" w:hAnsi="Arial" w:cs="Arial"/>
          <w:u w:val="single"/>
        </w:rPr>
        <w:t xml:space="preserve">      </w:t>
      </w:r>
    </w:p>
    <w:p w14:paraId="568FB1EF" w14:textId="77777777" w:rsidR="00C52802" w:rsidRDefault="00C52802">
      <w:pPr>
        <w:jc w:val="both"/>
        <w:rPr>
          <w:rFonts w:ascii="Arial" w:hAnsi="Arial" w:cs="Arial"/>
          <w:b/>
        </w:rPr>
      </w:pPr>
    </w:p>
    <w:p w14:paraId="61AA0945" w14:textId="77777777" w:rsidR="00DB7837" w:rsidRPr="0094762B" w:rsidRDefault="00DB7837">
      <w:pPr>
        <w:jc w:val="both"/>
        <w:rPr>
          <w:rFonts w:ascii="Arial" w:hAnsi="Arial" w:cs="Arial"/>
        </w:rPr>
      </w:pPr>
      <w:r w:rsidRPr="00026B2A">
        <w:rPr>
          <w:rFonts w:ascii="Arial" w:hAnsi="Arial" w:cs="Arial"/>
          <w:b/>
        </w:rPr>
        <w:t>Department of Livestock Services, The Gambia</w:t>
      </w:r>
      <w:r w:rsidRPr="0094762B">
        <w:rPr>
          <w:rFonts w:ascii="Arial" w:hAnsi="Arial" w:cs="Arial"/>
        </w:rPr>
        <w:t>:</w:t>
      </w:r>
    </w:p>
    <w:p w14:paraId="5332880A" w14:textId="77777777" w:rsidR="00DB7837" w:rsidRPr="0094762B" w:rsidRDefault="00026B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1977-1983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7837" w:rsidRPr="0094762B">
        <w:rPr>
          <w:rFonts w:ascii="Arial" w:hAnsi="Arial" w:cs="Arial"/>
        </w:rPr>
        <w:t>Animal Health Officer</w:t>
      </w:r>
      <w:r w:rsidR="00DB7837" w:rsidRPr="0094762B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99B7A8" w14:textId="77777777" w:rsidR="00DB7837" w:rsidRPr="0094762B" w:rsidRDefault="00026B2A" w:rsidP="00026B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June-October 1993</w:t>
      </w:r>
      <w:r>
        <w:rPr>
          <w:rFonts w:ascii="Arial" w:hAnsi="Arial" w:cs="Arial"/>
        </w:rPr>
        <w:tab/>
      </w:r>
      <w:r w:rsidR="00DB7837" w:rsidRPr="0094762B">
        <w:rPr>
          <w:rFonts w:ascii="Arial" w:hAnsi="Arial" w:cs="Arial"/>
        </w:rPr>
        <w:t>Principal Ve</w:t>
      </w:r>
      <w:r>
        <w:rPr>
          <w:rFonts w:ascii="Arial" w:hAnsi="Arial" w:cs="Arial"/>
        </w:rPr>
        <w:t xml:space="preserve">terinary Officer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8278193" w14:textId="77777777" w:rsidR="00071FEC" w:rsidRDefault="00071FEC">
      <w:pPr>
        <w:jc w:val="both"/>
        <w:rPr>
          <w:rFonts w:ascii="Arial" w:hAnsi="Arial" w:cs="Arial"/>
          <w:b/>
        </w:rPr>
      </w:pPr>
    </w:p>
    <w:p w14:paraId="0EA29A34" w14:textId="77777777" w:rsidR="00DB7837" w:rsidRPr="00C52802" w:rsidRDefault="00DB7837">
      <w:pPr>
        <w:jc w:val="both"/>
        <w:rPr>
          <w:rFonts w:ascii="Arial" w:hAnsi="Arial" w:cs="Arial"/>
          <w:b/>
          <w:u w:val="single"/>
        </w:rPr>
      </w:pPr>
      <w:r w:rsidRPr="00C52802">
        <w:rPr>
          <w:rFonts w:ascii="Arial" w:hAnsi="Arial" w:cs="Arial"/>
          <w:b/>
          <w:u w:val="single"/>
        </w:rPr>
        <w:t>Present Employment:</w:t>
      </w:r>
    </w:p>
    <w:p w14:paraId="0F028068" w14:textId="77777777" w:rsidR="00026B2A" w:rsidRPr="0094762B" w:rsidRDefault="00026B2A">
      <w:pPr>
        <w:jc w:val="both"/>
        <w:rPr>
          <w:rFonts w:ascii="Arial" w:hAnsi="Arial" w:cs="Arial"/>
        </w:rPr>
      </w:pPr>
    </w:p>
    <w:p w14:paraId="6E04BC24" w14:textId="77777777" w:rsidR="00DB7837" w:rsidRPr="0094762B" w:rsidRDefault="00DB7837" w:rsidP="00026B2A">
      <w:pPr>
        <w:jc w:val="both"/>
        <w:rPr>
          <w:rFonts w:ascii="Arial" w:hAnsi="Arial" w:cs="Arial"/>
        </w:rPr>
      </w:pPr>
      <w:r w:rsidRPr="00026B2A">
        <w:rPr>
          <w:rFonts w:ascii="Arial" w:hAnsi="Arial" w:cs="Arial"/>
          <w:b/>
        </w:rPr>
        <w:t>Medical Re</w:t>
      </w:r>
      <w:r w:rsidR="00026B2A" w:rsidRPr="00026B2A">
        <w:rPr>
          <w:rFonts w:ascii="Arial" w:hAnsi="Arial" w:cs="Arial"/>
          <w:b/>
        </w:rPr>
        <w:t>search Council Unit</w:t>
      </w:r>
      <w:r w:rsidRPr="00026B2A">
        <w:rPr>
          <w:rFonts w:ascii="Arial" w:hAnsi="Arial" w:cs="Arial"/>
          <w:b/>
        </w:rPr>
        <w:t>,</w:t>
      </w:r>
      <w:r w:rsidR="00026B2A" w:rsidRPr="00026B2A">
        <w:rPr>
          <w:rFonts w:ascii="Arial" w:hAnsi="Arial" w:cs="Arial"/>
          <w:b/>
        </w:rPr>
        <w:t xml:space="preserve"> The Gambia</w:t>
      </w:r>
      <w:r w:rsidRPr="0094762B">
        <w:rPr>
          <w:rFonts w:ascii="Arial" w:hAnsi="Arial" w:cs="Arial"/>
        </w:rPr>
        <w:t>:</w:t>
      </w:r>
    </w:p>
    <w:p w14:paraId="46B2B148" w14:textId="77777777" w:rsidR="00026B2A" w:rsidRDefault="00026B2A" w:rsidP="00026B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1993</w:t>
      </w:r>
      <w:r w:rsidR="000B6C11" w:rsidRPr="0094762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6C11" w:rsidRPr="0094762B">
        <w:rPr>
          <w:rFonts w:ascii="Arial" w:hAnsi="Arial" w:cs="Arial"/>
        </w:rPr>
        <w:t>Se</w:t>
      </w:r>
      <w:r>
        <w:rPr>
          <w:rFonts w:ascii="Arial" w:hAnsi="Arial" w:cs="Arial"/>
        </w:rPr>
        <w:t>nior Scientific O</w:t>
      </w:r>
      <w:r w:rsidR="00DB7837" w:rsidRPr="0094762B">
        <w:rPr>
          <w:rFonts w:ascii="Arial" w:hAnsi="Arial" w:cs="Arial"/>
        </w:rPr>
        <w:t xml:space="preserve">fficer </w:t>
      </w:r>
      <w:r w:rsidR="000B6C11" w:rsidRPr="0094762B">
        <w:rPr>
          <w:rFonts w:ascii="Arial" w:hAnsi="Arial" w:cs="Arial"/>
        </w:rPr>
        <w:t>and</w:t>
      </w:r>
      <w:r w:rsidR="00DB7837" w:rsidRPr="0094762B">
        <w:rPr>
          <w:rFonts w:ascii="Arial" w:hAnsi="Arial" w:cs="Arial"/>
        </w:rPr>
        <w:t xml:space="preserve"> post-doctoral fellowship </w:t>
      </w:r>
    </w:p>
    <w:p w14:paraId="5047E8E7" w14:textId="77777777" w:rsidR="00DB7837" w:rsidRPr="0094762B" w:rsidRDefault="00026B2A" w:rsidP="00026B2A">
      <w:pPr>
        <w:ind w:left="21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(funded by Rocke</w:t>
      </w:r>
      <w:r w:rsidR="00DB7837" w:rsidRPr="0094762B">
        <w:rPr>
          <w:rFonts w:ascii="Arial" w:hAnsi="Arial" w:cs="Arial"/>
        </w:rPr>
        <w:t>feller Foundation)</w:t>
      </w:r>
    </w:p>
    <w:p w14:paraId="3CC23969" w14:textId="77777777" w:rsidR="00AD3AAE" w:rsidRDefault="00AD3AAE" w:rsidP="00026B2A">
      <w:pPr>
        <w:jc w:val="both"/>
        <w:rPr>
          <w:rFonts w:ascii="Arial" w:hAnsi="Arial" w:cs="Arial"/>
        </w:rPr>
      </w:pPr>
    </w:p>
    <w:p w14:paraId="71BEC646" w14:textId="77777777" w:rsidR="00026B2A" w:rsidRDefault="00DB7837" w:rsidP="00026B2A">
      <w:pPr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>1998</w:t>
      </w:r>
      <w:r w:rsidR="00486368" w:rsidRPr="0094762B">
        <w:rPr>
          <w:rFonts w:ascii="Arial" w:hAnsi="Arial" w:cs="Arial"/>
        </w:rPr>
        <w:t>–</w:t>
      </w:r>
      <w:r w:rsidRPr="0094762B">
        <w:rPr>
          <w:rFonts w:ascii="Arial" w:hAnsi="Arial" w:cs="Arial"/>
        </w:rPr>
        <w:t xml:space="preserve"> </w:t>
      </w:r>
      <w:r w:rsidR="00026B2A">
        <w:rPr>
          <w:rFonts w:ascii="Arial" w:hAnsi="Arial" w:cs="Arial"/>
        </w:rPr>
        <w:tab/>
      </w:r>
      <w:r w:rsidR="00026B2A">
        <w:rPr>
          <w:rFonts w:ascii="Arial" w:hAnsi="Arial" w:cs="Arial"/>
        </w:rPr>
        <w:tab/>
      </w:r>
      <w:r w:rsidR="00026B2A">
        <w:rPr>
          <w:rFonts w:ascii="Arial" w:hAnsi="Arial" w:cs="Arial"/>
        </w:rPr>
        <w:tab/>
      </w:r>
      <w:r w:rsidR="00026B2A">
        <w:rPr>
          <w:rFonts w:ascii="Arial" w:hAnsi="Arial" w:cs="Arial"/>
        </w:rPr>
        <w:tab/>
      </w:r>
      <w:r w:rsidRPr="0094762B">
        <w:rPr>
          <w:rFonts w:ascii="Arial" w:hAnsi="Arial" w:cs="Arial"/>
        </w:rPr>
        <w:t>Scientist</w:t>
      </w:r>
      <w:r w:rsidR="00486368" w:rsidRPr="0094762B">
        <w:rPr>
          <w:rFonts w:ascii="Arial" w:hAnsi="Arial" w:cs="Arial"/>
        </w:rPr>
        <w:t>/Immunologist</w:t>
      </w:r>
      <w:r w:rsidRPr="0094762B">
        <w:rPr>
          <w:rFonts w:ascii="Arial" w:hAnsi="Arial" w:cs="Arial"/>
        </w:rPr>
        <w:t xml:space="preserve"> in charg</w:t>
      </w:r>
      <w:r w:rsidR="00026B2A">
        <w:rPr>
          <w:rFonts w:ascii="Arial" w:hAnsi="Arial" w:cs="Arial"/>
        </w:rPr>
        <w:t xml:space="preserve">e of HIV and Measles Immunology, </w:t>
      </w:r>
    </w:p>
    <w:p w14:paraId="3EC95BE6" w14:textId="77777777" w:rsidR="00DB7837" w:rsidRPr="0094762B" w:rsidRDefault="00DB7837" w:rsidP="00026B2A">
      <w:pPr>
        <w:ind w:left="2160" w:firstLine="720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>Viral Diseases Programme</w:t>
      </w:r>
    </w:p>
    <w:p w14:paraId="02215434" w14:textId="77777777" w:rsidR="00AD3AAE" w:rsidRDefault="00AD3AAE" w:rsidP="00026B2A">
      <w:pPr>
        <w:jc w:val="both"/>
        <w:rPr>
          <w:rFonts w:ascii="Arial" w:hAnsi="Arial" w:cs="Arial"/>
        </w:rPr>
      </w:pPr>
    </w:p>
    <w:p w14:paraId="4DD752C2" w14:textId="53A80750" w:rsidR="000928C8" w:rsidRPr="0094762B" w:rsidRDefault="00AD3AAE" w:rsidP="00026B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26B2A">
        <w:rPr>
          <w:rFonts w:ascii="Arial" w:hAnsi="Arial" w:cs="Arial"/>
        </w:rPr>
        <w:t>August 2008–January 2011</w:t>
      </w:r>
      <w:r w:rsidR="000B6C11" w:rsidRPr="0094762B">
        <w:rPr>
          <w:rFonts w:ascii="Arial" w:hAnsi="Arial" w:cs="Arial"/>
        </w:rPr>
        <w:t xml:space="preserve"> </w:t>
      </w:r>
      <w:r w:rsidR="00026B2A">
        <w:rPr>
          <w:rFonts w:ascii="Arial" w:hAnsi="Arial" w:cs="Arial"/>
        </w:rPr>
        <w:tab/>
      </w:r>
      <w:r w:rsidR="000928C8" w:rsidRPr="0094762B">
        <w:rPr>
          <w:rFonts w:ascii="Arial" w:hAnsi="Arial" w:cs="Arial"/>
        </w:rPr>
        <w:t>Interim Head</w:t>
      </w:r>
      <w:r w:rsidR="00026B2A">
        <w:rPr>
          <w:rFonts w:ascii="Arial" w:hAnsi="Arial" w:cs="Arial"/>
        </w:rPr>
        <w:t>, Viral D</w:t>
      </w:r>
      <w:r w:rsidR="000928C8" w:rsidRPr="0094762B">
        <w:rPr>
          <w:rFonts w:ascii="Arial" w:hAnsi="Arial" w:cs="Arial"/>
        </w:rPr>
        <w:t>iseases Program</w:t>
      </w:r>
      <w:r w:rsidR="00026B2A">
        <w:rPr>
          <w:rFonts w:ascii="Arial" w:hAnsi="Arial" w:cs="Arial"/>
        </w:rPr>
        <w:t>me</w:t>
      </w:r>
    </w:p>
    <w:p w14:paraId="1AF0047F" w14:textId="77777777" w:rsidR="00AD3AAE" w:rsidRDefault="00AD3AAE" w:rsidP="00026B2A">
      <w:pPr>
        <w:jc w:val="both"/>
        <w:rPr>
          <w:rFonts w:ascii="Arial" w:hAnsi="Arial" w:cs="Arial"/>
        </w:rPr>
      </w:pPr>
    </w:p>
    <w:p w14:paraId="2F2D56B2" w14:textId="40D7382A" w:rsidR="00457986" w:rsidRPr="00AD3AAE" w:rsidRDefault="00AD3AAE" w:rsidP="00AD3AAE">
      <w:pPr>
        <w:pStyle w:val="NoSpacing"/>
        <w:rPr>
          <w:rFonts w:ascii="Arial" w:hAnsi="Arial"/>
          <w:sz w:val="20"/>
          <w:szCs w:val="20"/>
        </w:rPr>
      </w:pPr>
      <w:r>
        <w:t xml:space="preserve"> </w:t>
      </w:r>
      <w:r w:rsidR="00026B2A" w:rsidRPr="00AD3AAE">
        <w:rPr>
          <w:rFonts w:ascii="Arial" w:hAnsi="Arial"/>
          <w:sz w:val="20"/>
          <w:szCs w:val="20"/>
        </w:rPr>
        <w:t xml:space="preserve">January 2011 to </w:t>
      </w:r>
      <w:r>
        <w:rPr>
          <w:rFonts w:ascii="Arial" w:hAnsi="Arial"/>
          <w:sz w:val="20"/>
          <w:szCs w:val="20"/>
        </w:rPr>
        <w:t>March 2016</w:t>
      </w:r>
      <w:r w:rsidR="00026B2A" w:rsidRPr="00AD3AAE">
        <w:rPr>
          <w:rFonts w:ascii="Arial" w:hAnsi="Arial"/>
          <w:sz w:val="20"/>
          <w:szCs w:val="20"/>
        </w:rPr>
        <w:tab/>
      </w:r>
      <w:r w:rsidR="000B6C11" w:rsidRPr="00AD3AAE">
        <w:rPr>
          <w:rFonts w:ascii="Arial" w:hAnsi="Arial"/>
          <w:sz w:val="20"/>
          <w:szCs w:val="20"/>
        </w:rPr>
        <w:t>Senior Scientist</w:t>
      </w:r>
      <w:r w:rsidR="00457986" w:rsidRPr="00AD3AAE">
        <w:rPr>
          <w:rFonts w:ascii="Arial" w:hAnsi="Arial"/>
          <w:sz w:val="20"/>
          <w:szCs w:val="20"/>
        </w:rPr>
        <w:t xml:space="preserve"> a</w:t>
      </w:r>
      <w:r w:rsidR="00AA76D4">
        <w:rPr>
          <w:rFonts w:ascii="Arial" w:hAnsi="Arial"/>
          <w:sz w:val="20"/>
          <w:szCs w:val="20"/>
        </w:rPr>
        <w:t>n</w:t>
      </w:r>
      <w:r w:rsidR="00457986" w:rsidRPr="00AD3AAE">
        <w:rPr>
          <w:rFonts w:ascii="Arial" w:hAnsi="Arial"/>
          <w:sz w:val="20"/>
          <w:szCs w:val="20"/>
        </w:rPr>
        <w:t>d Head of HIV Research</w:t>
      </w:r>
      <w:r w:rsidR="000B6C11" w:rsidRPr="00AD3AAE">
        <w:rPr>
          <w:rFonts w:ascii="Arial" w:hAnsi="Arial"/>
          <w:sz w:val="20"/>
          <w:szCs w:val="20"/>
        </w:rPr>
        <w:t xml:space="preserve">, West Africa </w:t>
      </w:r>
      <w:r w:rsidR="00E1161B" w:rsidRPr="00AD3AAE">
        <w:rPr>
          <w:rFonts w:ascii="Arial" w:hAnsi="Arial"/>
          <w:sz w:val="20"/>
          <w:szCs w:val="20"/>
        </w:rPr>
        <w:t>Collaboration</w:t>
      </w:r>
      <w:r w:rsidR="00026B2A" w:rsidRPr="00AD3AAE">
        <w:rPr>
          <w:rFonts w:ascii="Arial" w:hAnsi="Arial"/>
          <w:sz w:val="20"/>
          <w:szCs w:val="20"/>
        </w:rPr>
        <w:t xml:space="preserve">, </w:t>
      </w:r>
    </w:p>
    <w:p w14:paraId="75AF00AB" w14:textId="455E7054" w:rsidR="000B6C11" w:rsidRPr="00AD3AAE" w:rsidRDefault="00E1161B" w:rsidP="00AD3AAE">
      <w:pPr>
        <w:pStyle w:val="NoSpacing"/>
        <w:ind w:left="2880"/>
        <w:rPr>
          <w:rFonts w:ascii="Arial" w:hAnsi="Arial"/>
          <w:sz w:val="20"/>
          <w:szCs w:val="20"/>
        </w:rPr>
      </w:pPr>
      <w:r w:rsidRPr="00AD3AAE">
        <w:rPr>
          <w:rFonts w:ascii="Arial" w:hAnsi="Arial"/>
          <w:sz w:val="20"/>
          <w:szCs w:val="20"/>
        </w:rPr>
        <w:lastRenderedPageBreak/>
        <w:t xml:space="preserve">seconded to Laboratory of Bacteriology-Virology, Cheikh Anta Diop University, Dakar, Senegal. </w:t>
      </w:r>
      <w:r w:rsidR="000B6C11" w:rsidRPr="00AD3AAE">
        <w:rPr>
          <w:rFonts w:ascii="Arial" w:hAnsi="Arial"/>
          <w:sz w:val="20"/>
          <w:szCs w:val="20"/>
        </w:rPr>
        <w:t xml:space="preserve"> </w:t>
      </w:r>
    </w:p>
    <w:p w14:paraId="40C21D9A" w14:textId="77777777" w:rsidR="00AD3AAE" w:rsidRDefault="00AD3AAE" w:rsidP="00026B2A">
      <w:pPr>
        <w:jc w:val="both"/>
        <w:rPr>
          <w:rFonts w:ascii="Arial" w:hAnsi="Arial" w:cs="Arial"/>
        </w:rPr>
      </w:pPr>
    </w:p>
    <w:p w14:paraId="55B98726" w14:textId="6942035C" w:rsidR="00DB7837" w:rsidRDefault="000A0A64" w:rsidP="00AD3AAE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>March</w:t>
      </w:r>
      <w:r w:rsidR="00AD3AAE">
        <w:rPr>
          <w:rFonts w:ascii="Arial" w:hAnsi="Arial" w:cs="Arial"/>
        </w:rPr>
        <w:t xml:space="preserve"> 2016 to date</w:t>
      </w:r>
      <w:r w:rsidR="00AD3AAE">
        <w:rPr>
          <w:rFonts w:ascii="Arial" w:hAnsi="Arial" w:cs="Arial"/>
        </w:rPr>
        <w:tab/>
        <w:t xml:space="preserve">Head and Senior Manager of </w:t>
      </w:r>
      <w:r w:rsidR="00B422C5">
        <w:rPr>
          <w:rFonts w:ascii="Arial" w:hAnsi="Arial" w:cs="Arial"/>
        </w:rPr>
        <w:t xml:space="preserve">Research </w:t>
      </w:r>
      <w:r w:rsidR="00AD3AAE">
        <w:rPr>
          <w:rFonts w:ascii="Arial" w:hAnsi="Arial" w:cs="Arial"/>
        </w:rPr>
        <w:t>Training and Career Development, MRC, The Gambia</w:t>
      </w:r>
      <w:r w:rsidR="00DF241B">
        <w:rPr>
          <w:rFonts w:ascii="Arial" w:hAnsi="Arial" w:cs="Arial"/>
        </w:rPr>
        <w:t xml:space="preserve"> at LSHTM</w:t>
      </w:r>
    </w:p>
    <w:p w14:paraId="150194E7" w14:textId="3FD4B307" w:rsidR="00E455C6" w:rsidRDefault="00E455C6" w:rsidP="00AD3AAE">
      <w:pPr>
        <w:ind w:left="2880" w:hanging="2880"/>
        <w:jc w:val="both"/>
        <w:rPr>
          <w:rFonts w:ascii="Arial" w:hAnsi="Arial" w:cs="Arial"/>
        </w:rPr>
      </w:pPr>
    </w:p>
    <w:p w14:paraId="5DE4E178" w14:textId="376B088A" w:rsidR="00A54EBF" w:rsidRDefault="00A54EBF" w:rsidP="00AD3AAE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</w:rPr>
        <w:t>January 2022</w:t>
      </w:r>
      <w:r>
        <w:rPr>
          <w:rFonts w:ascii="Arial" w:hAnsi="Arial" w:cs="Arial"/>
        </w:rPr>
        <w:tab/>
        <w:t>Professor of Global Health Education and Researcher Leadership</w:t>
      </w:r>
      <w:r w:rsidR="00DF241B">
        <w:rPr>
          <w:rFonts w:ascii="Arial" w:hAnsi="Arial" w:cs="Arial"/>
        </w:rPr>
        <w:t>, LSHTM</w:t>
      </w:r>
    </w:p>
    <w:p w14:paraId="0CEAA8AF" w14:textId="77777777" w:rsidR="00280B8E" w:rsidRDefault="00280B8E" w:rsidP="0027049A">
      <w:pPr>
        <w:jc w:val="both"/>
        <w:rPr>
          <w:rFonts w:ascii="Arial" w:hAnsi="Arial" w:cs="Arial"/>
          <w:b/>
          <w:u w:val="single"/>
        </w:rPr>
      </w:pPr>
    </w:p>
    <w:p w14:paraId="2895F83E" w14:textId="059DAC61" w:rsidR="0027049A" w:rsidRPr="0027049A" w:rsidRDefault="0027049A" w:rsidP="0027049A">
      <w:pPr>
        <w:jc w:val="both"/>
        <w:rPr>
          <w:rFonts w:ascii="Arial" w:hAnsi="Arial" w:cs="Arial"/>
          <w:b/>
          <w:u w:val="single"/>
        </w:rPr>
      </w:pPr>
      <w:r w:rsidRPr="0027049A">
        <w:rPr>
          <w:rFonts w:ascii="Arial" w:hAnsi="Arial" w:cs="Arial"/>
          <w:b/>
          <w:u w:val="single"/>
        </w:rPr>
        <w:t>International Fellow:</w:t>
      </w:r>
    </w:p>
    <w:p w14:paraId="1C61315A" w14:textId="77777777" w:rsidR="0027049A" w:rsidRPr="0027049A" w:rsidRDefault="0027049A" w:rsidP="0027049A">
      <w:pPr>
        <w:jc w:val="both"/>
        <w:rPr>
          <w:rFonts w:ascii="Arial" w:hAnsi="Arial" w:cs="Arial"/>
          <w:b/>
          <w:u w:val="single"/>
        </w:rPr>
      </w:pPr>
    </w:p>
    <w:p w14:paraId="57AF0077" w14:textId="77777777" w:rsidR="0027049A" w:rsidRPr="0027049A" w:rsidRDefault="0027049A" w:rsidP="0027049A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27049A">
        <w:rPr>
          <w:rFonts w:ascii="Arial" w:hAnsi="Arial" w:cs="Arial"/>
        </w:rPr>
        <w:t xml:space="preserve">Elected Fellow of the African Academy of Sciences – November 2015 - </w:t>
      </w:r>
      <w:r w:rsidRPr="0027049A">
        <w:rPr>
          <w:rFonts w:ascii="Arial" w:hAnsi="Arial" w:cs="Arial"/>
          <w:b/>
          <w:bCs/>
        </w:rPr>
        <w:t>FAAS</w:t>
      </w:r>
    </w:p>
    <w:p w14:paraId="6FB1CCF7" w14:textId="77777777" w:rsidR="0027049A" w:rsidRPr="0027049A" w:rsidRDefault="0027049A" w:rsidP="0027049A">
      <w:pPr>
        <w:numPr>
          <w:ilvl w:val="0"/>
          <w:numId w:val="38"/>
        </w:numPr>
        <w:jc w:val="both"/>
        <w:rPr>
          <w:rFonts w:ascii="Arial" w:hAnsi="Arial" w:cs="Arial"/>
        </w:rPr>
      </w:pPr>
      <w:r w:rsidRPr="0027049A">
        <w:rPr>
          <w:rFonts w:ascii="Arial" w:hAnsi="Arial" w:cs="Arial"/>
        </w:rPr>
        <w:t xml:space="preserve">Elected Fellow of UNESCO World Academy of Sciences – January 2022- </w:t>
      </w:r>
      <w:r w:rsidRPr="0027049A">
        <w:rPr>
          <w:rFonts w:ascii="Arial" w:hAnsi="Arial" w:cs="Arial"/>
          <w:b/>
          <w:bCs/>
        </w:rPr>
        <w:t>F-TWAS</w:t>
      </w:r>
    </w:p>
    <w:p w14:paraId="7827FA50" w14:textId="3A2BA389" w:rsidR="00457986" w:rsidRDefault="00457986" w:rsidP="00026B2A">
      <w:pPr>
        <w:jc w:val="both"/>
        <w:rPr>
          <w:rFonts w:ascii="Arial" w:hAnsi="Arial" w:cs="Arial"/>
        </w:rPr>
      </w:pPr>
    </w:p>
    <w:p w14:paraId="372D92D7" w14:textId="77777777" w:rsidR="0027049A" w:rsidRPr="0094762B" w:rsidRDefault="0027049A" w:rsidP="00026B2A">
      <w:pPr>
        <w:jc w:val="both"/>
        <w:rPr>
          <w:rFonts w:ascii="Arial" w:hAnsi="Arial" w:cs="Arial"/>
        </w:rPr>
      </w:pPr>
    </w:p>
    <w:p w14:paraId="49828D5A" w14:textId="77777777" w:rsidR="00DB7837" w:rsidRPr="0094762B" w:rsidRDefault="00DB7837">
      <w:pPr>
        <w:jc w:val="both"/>
        <w:rPr>
          <w:rFonts w:ascii="Arial" w:hAnsi="Arial" w:cs="Arial"/>
        </w:rPr>
      </w:pPr>
      <w:r w:rsidRPr="0094762B">
        <w:rPr>
          <w:rFonts w:ascii="Arial" w:hAnsi="Arial" w:cs="Arial"/>
          <w:b/>
        </w:rPr>
        <w:t>Personal Profile:</w:t>
      </w:r>
    </w:p>
    <w:p w14:paraId="307599A7" w14:textId="77777777" w:rsidR="0084315E" w:rsidRPr="0094762B" w:rsidRDefault="0084315E">
      <w:pPr>
        <w:jc w:val="both"/>
        <w:rPr>
          <w:rFonts w:ascii="Arial" w:hAnsi="Arial" w:cs="Arial"/>
        </w:rPr>
      </w:pPr>
    </w:p>
    <w:p w14:paraId="2A945AFC" w14:textId="77777777" w:rsidR="00DB7837" w:rsidRPr="0094762B" w:rsidRDefault="0084315E">
      <w:pPr>
        <w:jc w:val="both"/>
        <w:rPr>
          <w:rFonts w:ascii="Arial" w:hAnsi="Arial" w:cs="Arial"/>
        </w:rPr>
      </w:pPr>
      <w:r w:rsidRPr="0094762B">
        <w:rPr>
          <w:rFonts w:ascii="Arial" w:hAnsi="Arial" w:cs="Arial"/>
          <w:b/>
          <w:i/>
        </w:rPr>
        <w:t>Post-graduate training (1989-93):</w:t>
      </w:r>
      <w:r w:rsidRPr="0094762B">
        <w:rPr>
          <w:rFonts w:ascii="Arial" w:hAnsi="Arial" w:cs="Arial"/>
        </w:rPr>
        <w:t xml:space="preserve"> </w:t>
      </w:r>
      <w:r w:rsidR="00DB7837" w:rsidRPr="0094762B">
        <w:rPr>
          <w:rFonts w:ascii="Arial" w:hAnsi="Arial" w:cs="Arial"/>
        </w:rPr>
        <w:t>I graduated as a Veterinary Doctor in 1988 from Ahmadu Bello University in Nigeria.  Following a stimulating but short period of research work in my final clinical year, where I identified a biochemical marker of susceptibility to cattle trypanosomiasis (see publication no. 3), I opted for a career in Veterinary/Medical Research.</w:t>
      </w:r>
    </w:p>
    <w:p w14:paraId="18733BAF" w14:textId="77777777" w:rsidR="00DB7837" w:rsidRPr="0094762B" w:rsidRDefault="00DB7837">
      <w:pPr>
        <w:jc w:val="both"/>
        <w:rPr>
          <w:rFonts w:ascii="Arial" w:hAnsi="Arial" w:cs="Arial"/>
        </w:rPr>
      </w:pPr>
    </w:p>
    <w:p w14:paraId="17C55CA7" w14:textId="77777777" w:rsidR="00B13546" w:rsidRPr="0094762B" w:rsidRDefault="00DB7837">
      <w:pPr>
        <w:jc w:val="both"/>
        <w:rPr>
          <w:rFonts w:ascii="Arial" w:hAnsi="Arial" w:cs="Arial"/>
        </w:rPr>
      </w:pPr>
      <w:r w:rsidRPr="0094762B">
        <w:rPr>
          <w:rFonts w:ascii="Arial" w:hAnsi="Arial" w:cs="Arial"/>
          <w:b/>
          <w:i/>
        </w:rPr>
        <w:t>PhD</w:t>
      </w:r>
      <w:r w:rsidR="00E1161B" w:rsidRPr="0094762B">
        <w:rPr>
          <w:rFonts w:ascii="Arial" w:hAnsi="Arial" w:cs="Arial"/>
        </w:rPr>
        <w:t xml:space="preserve">: </w:t>
      </w:r>
      <w:r w:rsidRPr="0094762B">
        <w:rPr>
          <w:rFonts w:ascii="Arial" w:hAnsi="Arial" w:cs="Arial"/>
        </w:rPr>
        <w:t>Immunolog</w:t>
      </w:r>
      <w:r w:rsidR="00E1161B" w:rsidRPr="0094762B">
        <w:rPr>
          <w:rFonts w:ascii="Arial" w:hAnsi="Arial" w:cs="Arial"/>
        </w:rPr>
        <w:t xml:space="preserve">ical </w:t>
      </w:r>
      <w:r w:rsidRPr="0094762B">
        <w:rPr>
          <w:rFonts w:ascii="Arial" w:hAnsi="Arial" w:cs="Arial"/>
        </w:rPr>
        <w:t xml:space="preserve">and Molecular </w:t>
      </w:r>
      <w:r w:rsidR="00E1161B" w:rsidRPr="0094762B">
        <w:rPr>
          <w:rFonts w:ascii="Arial" w:hAnsi="Arial" w:cs="Arial"/>
        </w:rPr>
        <w:t xml:space="preserve">Characterisation </w:t>
      </w:r>
      <w:r w:rsidR="00B13546" w:rsidRPr="0094762B">
        <w:rPr>
          <w:rFonts w:ascii="Arial" w:hAnsi="Arial" w:cs="Arial"/>
        </w:rPr>
        <w:t xml:space="preserve">of </w:t>
      </w:r>
      <w:r w:rsidR="00B13546" w:rsidRPr="0094762B">
        <w:rPr>
          <w:rFonts w:ascii="Arial" w:hAnsi="Arial" w:cs="Arial"/>
          <w:i/>
        </w:rPr>
        <w:t xml:space="preserve">Trypanosoma </w:t>
      </w:r>
      <w:proofErr w:type="spellStart"/>
      <w:r w:rsidR="00B13546" w:rsidRPr="0094762B">
        <w:rPr>
          <w:rFonts w:ascii="Arial" w:hAnsi="Arial" w:cs="Arial"/>
          <w:i/>
        </w:rPr>
        <w:t>congolense</w:t>
      </w:r>
      <w:proofErr w:type="spellEnd"/>
      <w:r w:rsidR="00B13546" w:rsidRPr="0094762B">
        <w:rPr>
          <w:rFonts w:ascii="Arial" w:hAnsi="Arial" w:cs="Arial"/>
        </w:rPr>
        <w:t xml:space="preserve"> antigen: Identification of cysteine protease precursor that was implicated in modulation of disease during infection</w:t>
      </w:r>
      <w:r w:rsidR="003B17B9" w:rsidRPr="0094762B">
        <w:rPr>
          <w:rFonts w:ascii="Arial" w:hAnsi="Arial" w:cs="Arial"/>
        </w:rPr>
        <w:t xml:space="preserve"> and diagnosis.</w:t>
      </w:r>
    </w:p>
    <w:p w14:paraId="09802F5D" w14:textId="77777777" w:rsidR="003B17B9" w:rsidRPr="0094762B" w:rsidRDefault="00B13546">
      <w:pPr>
        <w:jc w:val="both"/>
        <w:rPr>
          <w:rFonts w:ascii="Arial" w:hAnsi="Arial" w:cs="Arial"/>
        </w:rPr>
      </w:pPr>
      <w:r w:rsidRPr="0094762B">
        <w:rPr>
          <w:rFonts w:ascii="Arial" w:hAnsi="Arial" w:cs="Arial"/>
          <w:u w:val="single"/>
        </w:rPr>
        <w:t>Research</w:t>
      </w:r>
      <w:r w:rsidRPr="0094762B">
        <w:rPr>
          <w:rFonts w:ascii="Arial" w:hAnsi="Arial" w:cs="Arial"/>
        </w:rPr>
        <w:t xml:space="preserve"> at the</w:t>
      </w:r>
      <w:r w:rsidR="00DB7837" w:rsidRPr="0094762B">
        <w:rPr>
          <w:rFonts w:ascii="Arial" w:hAnsi="Arial" w:cs="Arial"/>
        </w:rPr>
        <w:t xml:space="preserve"> International Livestock Researc</w:t>
      </w:r>
      <w:r w:rsidR="00026B2A">
        <w:rPr>
          <w:rFonts w:ascii="Arial" w:hAnsi="Arial" w:cs="Arial"/>
        </w:rPr>
        <w:t xml:space="preserve">h Institute in Kenya and at Brunel University (UK) </w:t>
      </w:r>
      <w:r w:rsidR="00DB7837" w:rsidRPr="0094762B">
        <w:rPr>
          <w:rFonts w:ascii="Arial" w:hAnsi="Arial" w:cs="Arial"/>
        </w:rPr>
        <w:t>from 1989-93.</w:t>
      </w:r>
    </w:p>
    <w:p w14:paraId="27DA3923" w14:textId="77777777" w:rsidR="009B1A02" w:rsidRDefault="009B1A02">
      <w:pPr>
        <w:jc w:val="both"/>
        <w:rPr>
          <w:rFonts w:ascii="Arial" w:hAnsi="Arial" w:cs="Arial"/>
          <w:u w:val="single"/>
        </w:rPr>
      </w:pPr>
    </w:p>
    <w:p w14:paraId="15A5BB36" w14:textId="41B13174" w:rsidR="003B17B9" w:rsidRPr="0094762B" w:rsidRDefault="003B17B9">
      <w:pPr>
        <w:jc w:val="both"/>
        <w:rPr>
          <w:rFonts w:ascii="Arial" w:hAnsi="Arial" w:cs="Arial"/>
        </w:rPr>
      </w:pPr>
      <w:r w:rsidRPr="0094762B">
        <w:rPr>
          <w:rFonts w:ascii="Arial" w:hAnsi="Arial" w:cs="Arial"/>
          <w:u w:val="single"/>
        </w:rPr>
        <w:t>Techniques:</w:t>
      </w:r>
      <w:r w:rsidR="00DB7837" w:rsidRPr="0094762B">
        <w:rPr>
          <w:rFonts w:ascii="Arial" w:hAnsi="Arial" w:cs="Arial"/>
        </w:rPr>
        <w:t xml:space="preserve"> hybridoma technology, ELISA assay, techniques of gene cloning in a phage library, PCR, </w:t>
      </w:r>
      <w:proofErr w:type="gramStart"/>
      <w:r w:rsidR="00DB7837" w:rsidRPr="0094762B">
        <w:rPr>
          <w:rFonts w:ascii="Arial" w:hAnsi="Arial" w:cs="Arial"/>
        </w:rPr>
        <w:t>sequencing</w:t>
      </w:r>
      <w:proofErr w:type="gramEnd"/>
      <w:r w:rsidR="00DB7837" w:rsidRPr="0094762B">
        <w:rPr>
          <w:rFonts w:ascii="Arial" w:hAnsi="Arial" w:cs="Arial"/>
        </w:rPr>
        <w:t xml:space="preserve"> and cDNA blot analysis</w:t>
      </w:r>
      <w:r w:rsidRPr="0094762B">
        <w:rPr>
          <w:rFonts w:ascii="Arial" w:hAnsi="Arial" w:cs="Arial"/>
        </w:rPr>
        <w:t>.</w:t>
      </w:r>
    </w:p>
    <w:p w14:paraId="120BB17B" w14:textId="77777777" w:rsidR="00DB7837" w:rsidRPr="0094762B" w:rsidRDefault="00026B2A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</w:t>
      </w:r>
      <w:r w:rsidR="003B17B9" w:rsidRPr="0094762B">
        <w:rPr>
          <w:rFonts w:ascii="Arial" w:hAnsi="Arial" w:cs="Arial"/>
          <w:u w:val="single"/>
        </w:rPr>
        <w:t>raining course</w:t>
      </w:r>
      <w:r w:rsidR="003B17B9" w:rsidRPr="0094762B">
        <w:rPr>
          <w:rFonts w:ascii="Arial" w:hAnsi="Arial" w:cs="Arial"/>
        </w:rPr>
        <w:t xml:space="preserve"> </w:t>
      </w:r>
      <w:r w:rsidR="00DB7837" w:rsidRPr="0094762B">
        <w:rPr>
          <w:rFonts w:ascii="Arial" w:hAnsi="Arial" w:cs="Arial"/>
        </w:rPr>
        <w:t xml:space="preserve">on molecular biology and immunology of parasitism at the Marine Biological Laboratory at </w:t>
      </w:r>
      <w:proofErr w:type="spellStart"/>
      <w:r w:rsidR="00DB7837" w:rsidRPr="0094762B">
        <w:rPr>
          <w:rFonts w:ascii="Arial" w:hAnsi="Arial" w:cs="Arial"/>
        </w:rPr>
        <w:t>Woodshole</w:t>
      </w:r>
      <w:proofErr w:type="spellEnd"/>
      <w:r w:rsidR="00DB7837" w:rsidRPr="0094762B">
        <w:rPr>
          <w:rFonts w:ascii="Arial" w:hAnsi="Arial" w:cs="Arial"/>
        </w:rPr>
        <w:t>, Massachusetts, USA</w:t>
      </w:r>
      <w:r>
        <w:rPr>
          <w:rFonts w:ascii="Arial" w:hAnsi="Arial" w:cs="Arial"/>
        </w:rPr>
        <w:t xml:space="preserve"> (</w:t>
      </w:r>
      <w:r w:rsidR="00DB7837" w:rsidRPr="0094762B">
        <w:rPr>
          <w:rFonts w:ascii="Arial" w:hAnsi="Arial" w:cs="Arial"/>
        </w:rPr>
        <w:t>June to August 1992</w:t>
      </w:r>
      <w:r>
        <w:rPr>
          <w:rFonts w:ascii="Arial" w:hAnsi="Arial" w:cs="Arial"/>
        </w:rPr>
        <w:t>)</w:t>
      </w:r>
      <w:r w:rsidR="00DB7837" w:rsidRPr="0094762B">
        <w:rPr>
          <w:rFonts w:ascii="Arial" w:hAnsi="Arial" w:cs="Arial"/>
        </w:rPr>
        <w:t xml:space="preserve">   </w:t>
      </w:r>
    </w:p>
    <w:p w14:paraId="65A46B43" w14:textId="77777777" w:rsidR="00DB7837" w:rsidRPr="0094762B" w:rsidRDefault="00DB7837">
      <w:pPr>
        <w:jc w:val="both"/>
        <w:rPr>
          <w:rFonts w:ascii="Arial" w:hAnsi="Arial" w:cs="Arial"/>
        </w:rPr>
      </w:pPr>
    </w:p>
    <w:p w14:paraId="6FB3D04A" w14:textId="77777777" w:rsidR="003B17B9" w:rsidRPr="0094762B" w:rsidRDefault="0084315E">
      <w:pPr>
        <w:jc w:val="both"/>
        <w:rPr>
          <w:rFonts w:ascii="Arial" w:hAnsi="Arial" w:cs="Arial"/>
        </w:rPr>
      </w:pPr>
      <w:r w:rsidRPr="0094762B">
        <w:rPr>
          <w:rFonts w:ascii="Arial" w:hAnsi="Arial" w:cs="Arial"/>
          <w:b/>
          <w:i/>
        </w:rPr>
        <w:t>Post-doctoral training fellowship (1993-98):</w:t>
      </w:r>
      <w:r w:rsidRPr="0094762B">
        <w:rPr>
          <w:rFonts w:ascii="Arial" w:hAnsi="Arial" w:cs="Arial"/>
        </w:rPr>
        <w:t xml:space="preserve"> </w:t>
      </w:r>
      <w:r w:rsidR="00026B2A">
        <w:rPr>
          <w:rFonts w:ascii="Arial" w:hAnsi="Arial" w:cs="Arial"/>
        </w:rPr>
        <w:t>MRC U</w:t>
      </w:r>
      <w:r w:rsidR="00DB7837" w:rsidRPr="0094762B">
        <w:rPr>
          <w:rFonts w:ascii="Arial" w:hAnsi="Arial" w:cs="Arial"/>
        </w:rPr>
        <w:t>nit</w:t>
      </w:r>
      <w:r w:rsidR="00026B2A">
        <w:rPr>
          <w:rFonts w:ascii="Arial" w:hAnsi="Arial" w:cs="Arial"/>
        </w:rPr>
        <w:t>, The Gambia</w:t>
      </w:r>
      <w:r w:rsidR="003B17B9" w:rsidRPr="0094762B">
        <w:rPr>
          <w:rFonts w:ascii="Arial" w:hAnsi="Arial" w:cs="Arial"/>
        </w:rPr>
        <w:t>.</w:t>
      </w:r>
    </w:p>
    <w:p w14:paraId="604A96C0" w14:textId="0270E461" w:rsidR="00DB7837" w:rsidRPr="0094762B" w:rsidRDefault="00DB7837">
      <w:pPr>
        <w:jc w:val="both"/>
        <w:rPr>
          <w:rFonts w:ascii="Arial" w:hAnsi="Arial" w:cs="Arial"/>
        </w:rPr>
      </w:pPr>
      <w:r w:rsidRPr="0094762B">
        <w:rPr>
          <w:rFonts w:ascii="Arial" w:hAnsi="Arial" w:cs="Arial"/>
          <w:i/>
        </w:rPr>
        <w:t>Rockefeller Research Fellow</w:t>
      </w:r>
      <w:r w:rsidR="003A490A" w:rsidRPr="0094762B">
        <w:rPr>
          <w:rFonts w:ascii="Arial" w:hAnsi="Arial" w:cs="Arial"/>
          <w:i/>
        </w:rPr>
        <w:t>:</w:t>
      </w:r>
      <w:r w:rsidR="003A490A" w:rsidRPr="0094762B">
        <w:rPr>
          <w:rFonts w:ascii="Arial" w:hAnsi="Arial" w:cs="Arial"/>
        </w:rPr>
        <w:t xml:space="preserve"> Research on </w:t>
      </w:r>
      <w:r w:rsidR="0084315E" w:rsidRPr="0094762B">
        <w:rPr>
          <w:rFonts w:ascii="Arial" w:hAnsi="Arial" w:cs="Arial"/>
        </w:rPr>
        <w:t>immunology of me</w:t>
      </w:r>
      <w:r w:rsidRPr="0094762B">
        <w:rPr>
          <w:rFonts w:ascii="Arial" w:hAnsi="Arial" w:cs="Arial"/>
        </w:rPr>
        <w:t>asles</w:t>
      </w:r>
      <w:r w:rsidR="0084315E" w:rsidRPr="0094762B">
        <w:rPr>
          <w:rFonts w:ascii="Arial" w:hAnsi="Arial" w:cs="Arial"/>
        </w:rPr>
        <w:t xml:space="preserve"> infection</w:t>
      </w:r>
      <w:r w:rsidRPr="0094762B">
        <w:rPr>
          <w:rFonts w:ascii="Arial" w:hAnsi="Arial" w:cs="Arial"/>
        </w:rPr>
        <w:t xml:space="preserve">.  </w:t>
      </w:r>
      <w:proofErr w:type="gramStart"/>
      <w:r w:rsidRPr="0094762B">
        <w:rPr>
          <w:rFonts w:ascii="Arial" w:hAnsi="Arial" w:cs="Arial"/>
        </w:rPr>
        <w:t>In</w:t>
      </w:r>
      <w:r w:rsidR="00AF73EF">
        <w:rPr>
          <w:rFonts w:ascii="Arial" w:hAnsi="Arial" w:cs="Arial"/>
        </w:rPr>
        <w:t xml:space="preserve"> </w:t>
      </w:r>
      <w:r w:rsidRPr="0094762B">
        <w:rPr>
          <w:rFonts w:ascii="Arial" w:hAnsi="Arial" w:cs="Arial"/>
        </w:rPr>
        <w:t>spite of</w:t>
      </w:r>
      <w:proofErr w:type="gramEnd"/>
      <w:r w:rsidRPr="0094762B">
        <w:rPr>
          <w:rFonts w:ascii="Arial" w:hAnsi="Arial" w:cs="Arial"/>
        </w:rPr>
        <w:t xml:space="preserve"> the formidable difficulties of inducing C</w:t>
      </w:r>
      <w:r w:rsidR="0084315E" w:rsidRPr="0094762B">
        <w:rPr>
          <w:rFonts w:ascii="Arial" w:hAnsi="Arial" w:cs="Arial"/>
        </w:rPr>
        <w:t xml:space="preserve">ytotoxic </w:t>
      </w:r>
      <w:r w:rsidRPr="0094762B">
        <w:rPr>
          <w:rFonts w:ascii="Arial" w:hAnsi="Arial" w:cs="Arial"/>
        </w:rPr>
        <w:t>T</w:t>
      </w:r>
      <w:r w:rsidR="0084315E" w:rsidRPr="0094762B">
        <w:rPr>
          <w:rFonts w:ascii="Arial" w:hAnsi="Arial" w:cs="Arial"/>
        </w:rPr>
        <w:t xml:space="preserve"> Cell Responses</w:t>
      </w:r>
      <w:r w:rsidRPr="0094762B">
        <w:rPr>
          <w:rFonts w:ascii="Arial" w:hAnsi="Arial" w:cs="Arial"/>
        </w:rPr>
        <w:t xml:space="preserve"> to measles, I succeeded in developing a method to measure these responses to major measles proteins in immune individuals and in measles infected patients. </w:t>
      </w:r>
      <w:r w:rsidR="00AA76D4">
        <w:rPr>
          <w:rFonts w:ascii="Arial" w:hAnsi="Arial" w:cs="Arial"/>
        </w:rPr>
        <w:t>I</w:t>
      </w:r>
      <w:r w:rsidRPr="0094762B">
        <w:rPr>
          <w:rFonts w:ascii="Arial" w:hAnsi="Arial" w:cs="Arial"/>
        </w:rPr>
        <w:t xml:space="preserve"> demonstrated both class I and class II-restricted CTL to major measles gene products and </w:t>
      </w:r>
      <w:r w:rsidR="00486368" w:rsidRPr="0094762B">
        <w:rPr>
          <w:rFonts w:ascii="Arial" w:hAnsi="Arial" w:cs="Arial"/>
        </w:rPr>
        <w:t>showed</w:t>
      </w:r>
      <w:r w:rsidRPr="0094762B">
        <w:rPr>
          <w:rFonts w:ascii="Arial" w:hAnsi="Arial" w:cs="Arial"/>
        </w:rPr>
        <w:t xml:space="preserve"> the role of CTL in recovery from infection (see publications</w:t>
      </w:r>
      <w:r w:rsidR="00486368" w:rsidRPr="0094762B">
        <w:rPr>
          <w:rFonts w:ascii="Arial" w:hAnsi="Arial" w:cs="Arial"/>
        </w:rPr>
        <w:t xml:space="preserve"> </w:t>
      </w:r>
      <w:r w:rsidR="00727B54">
        <w:rPr>
          <w:rFonts w:ascii="Arial" w:hAnsi="Arial" w:cs="Arial"/>
        </w:rPr>
        <w:t>4-8</w:t>
      </w:r>
      <w:r w:rsidRPr="0094762B">
        <w:rPr>
          <w:rFonts w:ascii="Arial" w:hAnsi="Arial" w:cs="Arial"/>
        </w:rPr>
        <w:t xml:space="preserve">). </w:t>
      </w:r>
      <w:r w:rsidR="0092090C" w:rsidRPr="0094762B">
        <w:rPr>
          <w:rFonts w:ascii="Arial" w:hAnsi="Arial" w:cs="Arial"/>
        </w:rPr>
        <w:t xml:space="preserve"> Because of the tools we developed to measure responses, </w:t>
      </w:r>
      <w:r w:rsidR="00AA76D4">
        <w:rPr>
          <w:rFonts w:ascii="Arial" w:hAnsi="Arial" w:cs="Arial"/>
        </w:rPr>
        <w:t>we</w:t>
      </w:r>
      <w:r w:rsidR="0092090C" w:rsidRPr="0094762B">
        <w:rPr>
          <w:rFonts w:ascii="Arial" w:hAnsi="Arial" w:cs="Arial"/>
        </w:rPr>
        <w:t xml:space="preserve"> buil</w:t>
      </w:r>
      <w:r w:rsidR="00AA76D4">
        <w:rPr>
          <w:rFonts w:ascii="Arial" w:hAnsi="Arial" w:cs="Arial"/>
        </w:rPr>
        <w:t>t</w:t>
      </w:r>
      <w:r w:rsidR="0092090C" w:rsidRPr="0094762B">
        <w:rPr>
          <w:rFonts w:ascii="Arial" w:hAnsi="Arial" w:cs="Arial"/>
        </w:rPr>
        <w:t xml:space="preserve"> on the</w:t>
      </w:r>
      <w:r w:rsidR="00AA76D4">
        <w:rPr>
          <w:rFonts w:ascii="Arial" w:hAnsi="Arial" w:cs="Arial"/>
        </w:rPr>
        <w:t>se</w:t>
      </w:r>
      <w:r w:rsidR="0092090C" w:rsidRPr="0094762B">
        <w:rPr>
          <w:rFonts w:ascii="Arial" w:hAnsi="Arial" w:cs="Arial"/>
        </w:rPr>
        <w:t xml:space="preserve"> studies </w:t>
      </w:r>
      <w:r w:rsidR="00AF73EF">
        <w:rPr>
          <w:rFonts w:ascii="Arial" w:hAnsi="Arial" w:cs="Arial"/>
        </w:rPr>
        <w:t xml:space="preserve">and </w:t>
      </w:r>
      <w:r w:rsidR="00AA76D4">
        <w:rPr>
          <w:rFonts w:ascii="Arial" w:hAnsi="Arial" w:cs="Arial"/>
        </w:rPr>
        <w:t>carried out a</w:t>
      </w:r>
      <w:r w:rsidR="003A490A" w:rsidRPr="0094762B">
        <w:rPr>
          <w:rFonts w:ascii="Arial" w:hAnsi="Arial" w:cs="Arial"/>
        </w:rPr>
        <w:t xml:space="preserve"> </w:t>
      </w:r>
      <w:r w:rsidR="0092090C" w:rsidRPr="0094762B">
        <w:rPr>
          <w:rFonts w:ascii="Arial" w:hAnsi="Arial" w:cs="Arial"/>
        </w:rPr>
        <w:t>phase I and II measles vaccine trial</w:t>
      </w:r>
      <w:r w:rsidR="003A490A" w:rsidRPr="0094762B">
        <w:rPr>
          <w:rFonts w:ascii="Arial" w:hAnsi="Arial" w:cs="Arial"/>
        </w:rPr>
        <w:t>s</w:t>
      </w:r>
      <w:r w:rsidR="0092090C" w:rsidRPr="0094762B">
        <w:rPr>
          <w:rFonts w:ascii="Arial" w:hAnsi="Arial" w:cs="Arial"/>
        </w:rPr>
        <w:t xml:space="preserve"> to test and compare a two-dose schedule of early </w:t>
      </w:r>
      <w:proofErr w:type="gramStart"/>
      <w:r w:rsidR="0092090C" w:rsidRPr="0094762B">
        <w:rPr>
          <w:rFonts w:ascii="Arial" w:hAnsi="Arial" w:cs="Arial"/>
        </w:rPr>
        <w:t>4 month</w:t>
      </w:r>
      <w:proofErr w:type="gramEnd"/>
      <w:r w:rsidR="0092090C" w:rsidRPr="0094762B">
        <w:rPr>
          <w:rFonts w:ascii="Arial" w:hAnsi="Arial" w:cs="Arial"/>
        </w:rPr>
        <w:t xml:space="preserve"> vaccination using higher titre E-Z vaccine </w:t>
      </w:r>
      <w:r w:rsidR="003A490A" w:rsidRPr="0094762B">
        <w:rPr>
          <w:rFonts w:ascii="Arial" w:hAnsi="Arial" w:cs="Arial"/>
        </w:rPr>
        <w:t>and standard Swartz at 9 months (see publication</w:t>
      </w:r>
      <w:r w:rsidR="00486368" w:rsidRPr="0094762B">
        <w:rPr>
          <w:rFonts w:ascii="Arial" w:hAnsi="Arial" w:cs="Arial"/>
        </w:rPr>
        <w:t xml:space="preserve"> 60</w:t>
      </w:r>
      <w:r w:rsidR="003A490A" w:rsidRPr="0094762B">
        <w:rPr>
          <w:rFonts w:ascii="Arial" w:hAnsi="Arial" w:cs="Arial"/>
        </w:rPr>
        <w:t>).</w:t>
      </w:r>
      <w:r w:rsidR="0092090C" w:rsidRPr="0094762B">
        <w:rPr>
          <w:rFonts w:ascii="Arial" w:hAnsi="Arial" w:cs="Arial"/>
        </w:rPr>
        <w:t xml:space="preserve"> </w:t>
      </w:r>
    </w:p>
    <w:p w14:paraId="288624EF" w14:textId="77777777" w:rsidR="00DB7837" w:rsidRPr="0094762B" w:rsidRDefault="00DB7837">
      <w:pPr>
        <w:jc w:val="both"/>
        <w:rPr>
          <w:rFonts w:ascii="Arial" w:hAnsi="Arial" w:cs="Arial"/>
        </w:rPr>
      </w:pPr>
    </w:p>
    <w:p w14:paraId="3D43AEDB" w14:textId="77777777" w:rsidR="00AF73EF" w:rsidRPr="0094762B" w:rsidRDefault="00DB7837" w:rsidP="00AF73EF">
      <w:pPr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During the course of the Rockefeller </w:t>
      </w:r>
      <w:proofErr w:type="gramStart"/>
      <w:r w:rsidRPr="0094762B">
        <w:rPr>
          <w:rFonts w:ascii="Arial" w:hAnsi="Arial" w:cs="Arial"/>
        </w:rPr>
        <w:t>fellowship</w:t>
      </w:r>
      <w:proofErr w:type="gramEnd"/>
      <w:r w:rsidRPr="0094762B">
        <w:rPr>
          <w:rFonts w:ascii="Arial" w:hAnsi="Arial" w:cs="Arial"/>
        </w:rPr>
        <w:t xml:space="preserve"> I received the following training at the</w:t>
      </w:r>
      <w:r w:rsidR="00AF73EF" w:rsidRPr="00AF73EF">
        <w:rPr>
          <w:rFonts w:ascii="Arial" w:hAnsi="Arial" w:cs="Arial"/>
        </w:rPr>
        <w:t xml:space="preserve"> </w:t>
      </w:r>
      <w:r w:rsidR="00AF73EF" w:rsidRPr="0094762B">
        <w:rPr>
          <w:rFonts w:ascii="Arial" w:hAnsi="Arial" w:cs="Arial"/>
        </w:rPr>
        <w:t>MRC Human Immunology laboratory</w:t>
      </w:r>
      <w:r w:rsidR="00AF73EF">
        <w:rPr>
          <w:rFonts w:ascii="Arial" w:hAnsi="Arial" w:cs="Arial"/>
        </w:rPr>
        <w:t xml:space="preserve">, Institute of Molecular Medicine, Oxford University (led by </w:t>
      </w:r>
      <w:r w:rsidR="00AF73EF" w:rsidRPr="0094762B">
        <w:rPr>
          <w:rFonts w:ascii="Arial" w:hAnsi="Arial" w:cs="Arial"/>
        </w:rPr>
        <w:t>Professor Andrew McMichael):</w:t>
      </w:r>
    </w:p>
    <w:p w14:paraId="6897CCB7" w14:textId="77777777" w:rsidR="00DB7837" w:rsidRPr="0094762B" w:rsidRDefault="00DB7837" w:rsidP="00AF73EF">
      <w:pPr>
        <w:ind w:left="567" w:hanging="567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a) </w:t>
      </w:r>
      <w:r w:rsidR="00AF73EF">
        <w:rPr>
          <w:rFonts w:ascii="Arial" w:hAnsi="Arial" w:cs="Arial"/>
        </w:rPr>
        <w:tab/>
      </w:r>
      <w:r w:rsidRPr="0094762B">
        <w:rPr>
          <w:rFonts w:ascii="Arial" w:hAnsi="Arial" w:cs="Arial"/>
        </w:rPr>
        <w:t>HLA typing by serological methods and in the identification of potential peptide motifs for CTL, which are based on anchor residues, which bind to MHC class I molecule.  Peptides were synthesised and analysed by assembly assay using T2 cells transfected with different MHC</w:t>
      </w:r>
      <w:r w:rsidR="00AF73EF">
        <w:rPr>
          <w:rFonts w:ascii="Arial" w:hAnsi="Arial" w:cs="Arial"/>
        </w:rPr>
        <w:t xml:space="preserve"> alleles (1994).</w:t>
      </w:r>
    </w:p>
    <w:p w14:paraId="22957B6C" w14:textId="77777777" w:rsidR="00DB7837" w:rsidRPr="0094762B" w:rsidRDefault="00DB7837">
      <w:pPr>
        <w:jc w:val="both"/>
        <w:rPr>
          <w:rFonts w:ascii="Arial" w:hAnsi="Arial" w:cs="Arial"/>
        </w:rPr>
      </w:pPr>
    </w:p>
    <w:p w14:paraId="5BACAA23" w14:textId="77777777" w:rsidR="00DB7837" w:rsidRPr="0094762B" w:rsidRDefault="00DB7837" w:rsidP="00AF73EF">
      <w:pPr>
        <w:ind w:left="567" w:hanging="567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b) </w:t>
      </w:r>
      <w:r w:rsidR="00AF73EF">
        <w:rPr>
          <w:rFonts w:ascii="Arial" w:hAnsi="Arial" w:cs="Arial"/>
        </w:rPr>
        <w:tab/>
        <w:t>C</w:t>
      </w:r>
      <w:r w:rsidRPr="0094762B">
        <w:rPr>
          <w:rFonts w:ascii="Arial" w:hAnsi="Arial" w:cs="Arial"/>
        </w:rPr>
        <w:t>omprehensive molecular HLA typing based on the specific nucleotide sequence PCR method for simultaneous detection of HLA class I and class II alleles</w:t>
      </w:r>
      <w:r w:rsidR="00AF73EF">
        <w:rPr>
          <w:rFonts w:ascii="Arial" w:hAnsi="Arial" w:cs="Arial"/>
        </w:rPr>
        <w:t xml:space="preserve"> (1996)</w:t>
      </w:r>
      <w:r w:rsidRPr="0094762B">
        <w:rPr>
          <w:rFonts w:ascii="Arial" w:hAnsi="Arial" w:cs="Arial"/>
        </w:rPr>
        <w:t xml:space="preserve">. </w:t>
      </w:r>
    </w:p>
    <w:p w14:paraId="0A07DAA2" w14:textId="77777777" w:rsidR="00DB7837" w:rsidRPr="0094762B" w:rsidRDefault="00DB7837">
      <w:pPr>
        <w:jc w:val="both"/>
        <w:rPr>
          <w:rFonts w:ascii="Arial" w:hAnsi="Arial" w:cs="Arial"/>
        </w:rPr>
      </w:pPr>
    </w:p>
    <w:p w14:paraId="6A5B2B20" w14:textId="77777777" w:rsidR="00DB7837" w:rsidRPr="0094762B" w:rsidRDefault="00DB7837" w:rsidP="00AF73EF">
      <w:pPr>
        <w:ind w:left="567" w:hanging="567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c) </w:t>
      </w:r>
      <w:r w:rsidR="00AF73EF">
        <w:rPr>
          <w:rFonts w:ascii="Arial" w:hAnsi="Arial" w:cs="Arial"/>
        </w:rPr>
        <w:tab/>
        <w:t>D</w:t>
      </w:r>
      <w:r w:rsidRPr="0094762B">
        <w:rPr>
          <w:rFonts w:ascii="Arial" w:hAnsi="Arial" w:cs="Arial"/>
        </w:rPr>
        <w:t>etermination of T cell receptor usage in infection by Flow cytometry analysis and molecular characterisation of variable V</w:t>
      </w:r>
      <w:r w:rsidRPr="0094762B">
        <w:rPr>
          <w:rFonts w:ascii="Arial" w:hAnsi="Arial" w:cs="Arial"/>
        </w:rPr>
        <w:sym w:font="Symbol" w:char="F062"/>
      </w:r>
      <w:r w:rsidRPr="0094762B">
        <w:rPr>
          <w:rFonts w:ascii="Arial" w:hAnsi="Arial" w:cs="Arial"/>
        </w:rPr>
        <w:t xml:space="preserve"> chains of T cells</w:t>
      </w:r>
      <w:r w:rsidR="00AF73EF">
        <w:rPr>
          <w:rFonts w:ascii="Arial" w:hAnsi="Arial" w:cs="Arial"/>
        </w:rPr>
        <w:t xml:space="preserve"> (1997)</w:t>
      </w:r>
      <w:r w:rsidRPr="0094762B">
        <w:rPr>
          <w:rFonts w:ascii="Arial" w:hAnsi="Arial" w:cs="Arial"/>
        </w:rPr>
        <w:t>.</w:t>
      </w:r>
    </w:p>
    <w:p w14:paraId="46926642" w14:textId="77777777" w:rsidR="00DB7837" w:rsidRPr="0094762B" w:rsidRDefault="00DB7837">
      <w:pPr>
        <w:jc w:val="both"/>
        <w:rPr>
          <w:rFonts w:ascii="Arial" w:hAnsi="Arial" w:cs="Arial"/>
        </w:rPr>
      </w:pPr>
    </w:p>
    <w:p w14:paraId="7969C093" w14:textId="27ABE954" w:rsidR="0092090C" w:rsidRPr="0094762B" w:rsidRDefault="008E3979" w:rsidP="0092090C">
      <w:pPr>
        <w:pStyle w:val="BodyTextIndent"/>
        <w:ind w:left="0"/>
        <w:jc w:val="both"/>
        <w:rPr>
          <w:rFonts w:ascii="Arial" w:hAnsi="Arial" w:cs="Arial"/>
        </w:rPr>
      </w:pPr>
      <w:r w:rsidRPr="0094762B">
        <w:rPr>
          <w:rFonts w:ascii="Arial" w:hAnsi="Arial" w:cs="Arial"/>
          <w:b/>
          <w:i/>
        </w:rPr>
        <w:t>Research scientist (1998-to date):</w:t>
      </w:r>
      <w:r w:rsidRPr="0094762B">
        <w:rPr>
          <w:rFonts w:ascii="Arial" w:hAnsi="Arial" w:cs="Arial"/>
        </w:rPr>
        <w:t xml:space="preserve"> </w:t>
      </w:r>
      <w:r w:rsidR="0005310C">
        <w:rPr>
          <w:rFonts w:ascii="Arial" w:hAnsi="Arial" w:cs="Arial"/>
        </w:rPr>
        <w:t xml:space="preserve">I became the </w:t>
      </w:r>
      <w:r w:rsidR="0092090C" w:rsidRPr="0094762B">
        <w:rPr>
          <w:rFonts w:ascii="Arial" w:hAnsi="Arial" w:cs="Arial"/>
        </w:rPr>
        <w:t>head of the HIV immunology projects</w:t>
      </w:r>
      <w:r w:rsidR="0005310C">
        <w:rPr>
          <w:rFonts w:ascii="Arial" w:hAnsi="Arial" w:cs="Arial"/>
        </w:rPr>
        <w:t xml:space="preserve"> whilst working on other viral infections. I pursued studies to </w:t>
      </w:r>
      <w:r w:rsidR="0092090C" w:rsidRPr="0094762B">
        <w:rPr>
          <w:rFonts w:ascii="Arial" w:hAnsi="Arial" w:cs="Arial"/>
        </w:rPr>
        <w:t>understand the underlying immunological mechanisms responsible for long-term non-progression in HIV-2 infected individuals.  I worked on comprehensive analysis of CD4+ T helper cells, CD8+ CTL and innate NK cell functions to determine quantitative and qualitative functional attributes and immune correlates of HIV-2 protection</w:t>
      </w:r>
      <w:r w:rsidR="00B358F1" w:rsidRPr="0094762B">
        <w:rPr>
          <w:rFonts w:ascii="Arial" w:hAnsi="Arial" w:cs="Arial"/>
        </w:rPr>
        <w:t xml:space="preserve"> (several of the publications)</w:t>
      </w:r>
      <w:r w:rsidR="0092090C" w:rsidRPr="0094762B">
        <w:rPr>
          <w:rFonts w:ascii="Arial" w:hAnsi="Arial" w:cs="Arial"/>
        </w:rPr>
        <w:t xml:space="preserve">.  During the start of my CTL work, I set up the molecular HLA typing laboratory in 1998 which supported the line of research we undertook and included genetic studies such as the influence of HLA and non-HLA genetic polymorphisms in HIV-2 infection.  </w:t>
      </w:r>
    </w:p>
    <w:p w14:paraId="690DB5FF" w14:textId="3CD242F1" w:rsidR="0092090C" w:rsidRPr="0094762B" w:rsidRDefault="0005310C" w:rsidP="0092090C">
      <w:pPr>
        <w:pStyle w:val="BodyTextInden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immunology work also </w:t>
      </w:r>
      <w:proofErr w:type="gramStart"/>
      <w:r w:rsidR="00B330FF">
        <w:rPr>
          <w:rFonts w:ascii="Arial" w:hAnsi="Arial" w:cs="Arial"/>
        </w:rPr>
        <w:t>include</w:t>
      </w:r>
      <w:proofErr w:type="gramEnd"/>
      <w:r w:rsidR="00B330FF">
        <w:rPr>
          <w:rFonts w:ascii="Arial" w:hAnsi="Arial" w:cs="Arial"/>
        </w:rPr>
        <w:t xml:space="preserve"> </w:t>
      </w:r>
      <w:r w:rsidR="0092090C" w:rsidRPr="0094762B">
        <w:rPr>
          <w:rFonts w:ascii="Arial" w:hAnsi="Arial" w:cs="Arial"/>
        </w:rPr>
        <w:t>studies of host-mediated immunosuppressive mechanisms and immune dysfunction in HIV-2 and HIV-1 infec</w:t>
      </w:r>
      <w:r w:rsidR="00B330FF">
        <w:rPr>
          <w:rFonts w:ascii="Arial" w:hAnsi="Arial" w:cs="Arial"/>
        </w:rPr>
        <w:t>tions. I supervis</w:t>
      </w:r>
      <w:r w:rsidR="00727B54">
        <w:rPr>
          <w:rFonts w:ascii="Arial" w:hAnsi="Arial" w:cs="Arial"/>
        </w:rPr>
        <w:t>ed</w:t>
      </w:r>
      <w:r w:rsidR="00B330FF">
        <w:rPr>
          <w:rFonts w:ascii="Arial" w:hAnsi="Arial" w:cs="Arial"/>
        </w:rPr>
        <w:t xml:space="preserve"> PhD </w:t>
      </w:r>
      <w:r w:rsidR="0092090C" w:rsidRPr="0094762B">
        <w:rPr>
          <w:rFonts w:ascii="Arial" w:hAnsi="Arial" w:cs="Arial"/>
        </w:rPr>
        <w:t>students</w:t>
      </w:r>
      <w:r w:rsidR="00B330FF">
        <w:rPr>
          <w:rFonts w:ascii="Arial" w:hAnsi="Arial" w:cs="Arial"/>
        </w:rPr>
        <w:t xml:space="preserve"> </w:t>
      </w:r>
      <w:r w:rsidR="0000644C">
        <w:rPr>
          <w:rFonts w:ascii="Arial" w:hAnsi="Arial" w:cs="Arial"/>
        </w:rPr>
        <w:t>who</w:t>
      </w:r>
      <w:r w:rsidR="00B358F1" w:rsidRPr="0094762B">
        <w:rPr>
          <w:rFonts w:ascii="Arial" w:hAnsi="Arial" w:cs="Arial"/>
        </w:rPr>
        <w:t xml:space="preserve"> </w:t>
      </w:r>
      <w:r w:rsidR="003A490A" w:rsidRPr="0094762B">
        <w:rPr>
          <w:rFonts w:ascii="Arial" w:hAnsi="Arial" w:cs="Arial"/>
        </w:rPr>
        <w:t>worked</w:t>
      </w:r>
      <w:r w:rsidR="0092090C" w:rsidRPr="0094762B">
        <w:rPr>
          <w:rFonts w:ascii="Arial" w:hAnsi="Arial" w:cs="Arial"/>
        </w:rPr>
        <w:t xml:space="preserve"> on </w:t>
      </w:r>
      <w:r w:rsidR="00B330FF">
        <w:rPr>
          <w:rFonts w:ascii="Arial" w:hAnsi="Arial" w:cs="Arial"/>
        </w:rPr>
        <w:t xml:space="preserve">the </w:t>
      </w:r>
      <w:r w:rsidR="0092090C" w:rsidRPr="0094762B">
        <w:rPr>
          <w:rFonts w:ascii="Arial" w:hAnsi="Arial" w:cs="Arial"/>
        </w:rPr>
        <w:t xml:space="preserve">roles of T regulatory cells and immune activation in HIV-1 pathogenesis, </w:t>
      </w:r>
      <w:r w:rsidR="002F0DC4">
        <w:rPr>
          <w:rFonts w:ascii="Arial" w:hAnsi="Arial" w:cs="Arial"/>
        </w:rPr>
        <w:t xml:space="preserve">NK </w:t>
      </w:r>
      <w:r w:rsidR="002F0DC4" w:rsidRPr="0094762B">
        <w:rPr>
          <w:rFonts w:ascii="Arial" w:hAnsi="Arial" w:cs="Arial"/>
        </w:rPr>
        <w:t xml:space="preserve">innate immune responses in HIV-2 infection </w:t>
      </w:r>
      <w:r w:rsidR="0092090C" w:rsidRPr="0094762B">
        <w:rPr>
          <w:rFonts w:ascii="Arial" w:hAnsi="Arial" w:cs="Arial"/>
        </w:rPr>
        <w:t xml:space="preserve">and the </w:t>
      </w:r>
      <w:r w:rsidR="0092090C" w:rsidRPr="0094762B">
        <w:rPr>
          <w:rFonts w:ascii="Arial" w:hAnsi="Arial" w:cs="Arial"/>
        </w:rPr>
        <w:lastRenderedPageBreak/>
        <w:t>kinetics of T cell proliferation and replacement in HIV infections respectively</w:t>
      </w:r>
      <w:r w:rsidR="00B358F1" w:rsidRPr="0094762B">
        <w:rPr>
          <w:rFonts w:ascii="Arial" w:hAnsi="Arial" w:cs="Arial"/>
        </w:rPr>
        <w:t xml:space="preserve"> (publications </w:t>
      </w:r>
      <w:r w:rsidR="002F0DC4">
        <w:rPr>
          <w:rFonts w:ascii="Arial" w:hAnsi="Arial" w:cs="Arial"/>
        </w:rPr>
        <w:t xml:space="preserve">23, </w:t>
      </w:r>
      <w:r w:rsidR="00B358F1" w:rsidRPr="0094762B">
        <w:rPr>
          <w:rFonts w:ascii="Arial" w:hAnsi="Arial" w:cs="Arial"/>
        </w:rPr>
        <w:t>62, 65, 70)</w:t>
      </w:r>
      <w:r w:rsidR="0092090C" w:rsidRPr="0094762B">
        <w:rPr>
          <w:rFonts w:ascii="Arial" w:hAnsi="Arial" w:cs="Arial"/>
        </w:rPr>
        <w:t xml:space="preserve">.  I </w:t>
      </w:r>
      <w:r w:rsidR="00B330FF">
        <w:rPr>
          <w:rFonts w:ascii="Arial" w:hAnsi="Arial" w:cs="Arial"/>
        </w:rPr>
        <w:t>also supervised 3 MP</w:t>
      </w:r>
      <w:r w:rsidR="0092090C" w:rsidRPr="0094762B">
        <w:rPr>
          <w:rFonts w:ascii="Arial" w:hAnsi="Arial" w:cs="Arial"/>
        </w:rPr>
        <w:t xml:space="preserve">hil students </w:t>
      </w:r>
      <w:r w:rsidR="00B330FF">
        <w:rPr>
          <w:rFonts w:ascii="Arial" w:hAnsi="Arial" w:cs="Arial"/>
        </w:rPr>
        <w:t xml:space="preserve">successfully, </w:t>
      </w:r>
      <w:r w:rsidR="0092090C" w:rsidRPr="0094762B">
        <w:rPr>
          <w:rFonts w:ascii="Arial" w:hAnsi="Arial" w:cs="Arial"/>
        </w:rPr>
        <w:t>who worked on host genetic polymorph</w:t>
      </w:r>
      <w:r w:rsidR="00B330FF">
        <w:rPr>
          <w:rFonts w:ascii="Arial" w:hAnsi="Arial" w:cs="Arial"/>
        </w:rPr>
        <w:t>i</w:t>
      </w:r>
      <w:r w:rsidR="0092090C" w:rsidRPr="0094762B">
        <w:rPr>
          <w:rFonts w:ascii="Arial" w:hAnsi="Arial" w:cs="Arial"/>
        </w:rPr>
        <w:t xml:space="preserve">sms in a community HIV-2 cohort, Anaemia in HIV-2 infections and immunity of TB in HIV-TB co-infection respectively.  </w:t>
      </w:r>
    </w:p>
    <w:p w14:paraId="4E0BD55F" w14:textId="2C92829A" w:rsidR="00B358F1" w:rsidRPr="0094762B" w:rsidRDefault="00B358F1" w:rsidP="0092090C">
      <w:pPr>
        <w:pStyle w:val="BodyTextIndent"/>
        <w:ind w:left="0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>I mentor</w:t>
      </w:r>
      <w:r w:rsidR="0005310C">
        <w:rPr>
          <w:rFonts w:ascii="Arial" w:hAnsi="Arial" w:cs="Arial"/>
        </w:rPr>
        <w:t>ed</w:t>
      </w:r>
      <w:r w:rsidRPr="0094762B">
        <w:rPr>
          <w:rFonts w:ascii="Arial" w:hAnsi="Arial" w:cs="Arial"/>
        </w:rPr>
        <w:t xml:space="preserve"> two senior post-doctoral </w:t>
      </w:r>
      <w:r w:rsidR="0005310C">
        <w:rPr>
          <w:rFonts w:ascii="Arial" w:hAnsi="Arial" w:cs="Arial"/>
        </w:rPr>
        <w:t xml:space="preserve">fellows under the </w:t>
      </w:r>
      <w:r w:rsidRPr="0094762B">
        <w:rPr>
          <w:rFonts w:ascii="Arial" w:hAnsi="Arial" w:cs="Arial"/>
        </w:rPr>
        <w:t xml:space="preserve">sub-regional South-South collaborative HIV platform </w:t>
      </w:r>
      <w:r w:rsidR="0005310C">
        <w:rPr>
          <w:rFonts w:ascii="Arial" w:hAnsi="Arial" w:cs="Arial"/>
        </w:rPr>
        <w:t xml:space="preserve">I created with study focus on </w:t>
      </w:r>
      <w:r w:rsidRPr="0094762B">
        <w:rPr>
          <w:rFonts w:ascii="Arial" w:hAnsi="Arial" w:cs="Arial"/>
        </w:rPr>
        <w:t xml:space="preserve">immunological assessment </w:t>
      </w:r>
      <w:r w:rsidR="0005310C">
        <w:rPr>
          <w:rFonts w:ascii="Arial" w:hAnsi="Arial" w:cs="Arial"/>
        </w:rPr>
        <w:t>of</w:t>
      </w:r>
      <w:r w:rsidR="005340F5" w:rsidRPr="0094762B">
        <w:rPr>
          <w:rFonts w:ascii="Arial" w:hAnsi="Arial" w:cs="Arial"/>
        </w:rPr>
        <w:t xml:space="preserve"> correlates of HIV non progression.</w:t>
      </w:r>
      <w:r w:rsidRPr="0094762B">
        <w:rPr>
          <w:rFonts w:ascii="Arial" w:hAnsi="Arial" w:cs="Arial"/>
        </w:rPr>
        <w:t xml:space="preserve"> </w:t>
      </w:r>
    </w:p>
    <w:p w14:paraId="37058045" w14:textId="6F744936" w:rsidR="0092090C" w:rsidRDefault="00B330F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Interim </w:t>
      </w:r>
      <w:r w:rsidR="008F7FCC" w:rsidRPr="0094762B">
        <w:rPr>
          <w:rFonts w:ascii="Arial" w:hAnsi="Arial" w:cs="Arial"/>
          <w:b/>
          <w:i/>
        </w:rPr>
        <w:t>Head of Viral Diseases Program</w:t>
      </w:r>
      <w:r>
        <w:rPr>
          <w:rFonts w:ascii="Arial" w:hAnsi="Arial" w:cs="Arial"/>
          <w:b/>
          <w:i/>
        </w:rPr>
        <w:t>me</w:t>
      </w:r>
      <w:r w:rsidR="008F7FCC" w:rsidRPr="0094762B">
        <w:rPr>
          <w:rFonts w:ascii="Arial" w:hAnsi="Arial" w:cs="Arial"/>
          <w:b/>
          <w:i/>
        </w:rPr>
        <w:t xml:space="preserve"> (August 2008-to </w:t>
      </w:r>
      <w:r w:rsidR="005340F5" w:rsidRPr="0094762B">
        <w:rPr>
          <w:rFonts w:ascii="Arial" w:hAnsi="Arial" w:cs="Arial"/>
          <w:b/>
          <w:i/>
        </w:rPr>
        <w:t>2011</w:t>
      </w:r>
      <w:r w:rsidR="008F7FCC" w:rsidRPr="0094762B">
        <w:rPr>
          <w:rFonts w:ascii="Arial" w:hAnsi="Arial" w:cs="Arial"/>
          <w:b/>
          <w:i/>
        </w:rPr>
        <w:t>):</w:t>
      </w:r>
      <w:r w:rsidR="008F7FCC" w:rsidRPr="0094762B">
        <w:rPr>
          <w:rFonts w:ascii="Arial" w:hAnsi="Arial" w:cs="Arial"/>
        </w:rPr>
        <w:t xml:space="preserve"> </w:t>
      </w:r>
      <w:r w:rsidR="00BA3F81" w:rsidRPr="0094762B">
        <w:rPr>
          <w:rFonts w:ascii="Arial" w:hAnsi="Arial" w:cs="Arial"/>
        </w:rPr>
        <w:t xml:space="preserve">I </w:t>
      </w:r>
      <w:r w:rsidR="003A490A" w:rsidRPr="0094762B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 xml:space="preserve">responsible for </w:t>
      </w:r>
      <w:r w:rsidR="00BA3F81" w:rsidRPr="0094762B">
        <w:rPr>
          <w:rFonts w:ascii="Arial" w:hAnsi="Arial" w:cs="Arial"/>
        </w:rPr>
        <w:t xml:space="preserve">coordinating and </w:t>
      </w:r>
      <w:r w:rsidR="008F7FCC" w:rsidRPr="0094762B">
        <w:rPr>
          <w:rFonts w:ascii="Arial" w:hAnsi="Arial" w:cs="Arial"/>
        </w:rPr>
        <w:t xml:space="preserve">directing </w:t>
      </w:r>
      <w:r w:rsidR="00BA3F81" w:rsidRPr="0094762B">
        <w:rPr>
          <w:rFonts w:ascii="Arial" w:hAnsi="Arial" w:cs="Arial"/>
        </w:rPr>
        <w:t xml:space="preserve">the research work on </w:t>
      </w:r>
      <w:r w:rsidR="008F7FCC" w:rsidRPr="0094762B">
        <w:rPr>
          <w:rFonts w:ascii="Arial" w:hAnsi="Arial" w:cs="Arial"/>
        </w:rPr>
        <w:t xml:space="preserve">HIV and HIV clinical studies, hepatitis B and its intervention, and the Infant </w:t>
      </w:r>
      <w:r>
        <w:rPr>
          <w:rFonts w:ascii="Arial" w:hAnsi="Arial" w:cs="Arial"/>
        </w:rPr>
        <w:t>I</w:t>
      </w:r>
      <w:r w:rsidR="008F7FCC" w:rsidRPr="0094762B">
        <w:rPr>
          <w:rFonts w:ascii="Arial" w:hAnsi="Arial" w:cs="Arial"/>
        </w:rPr>
        <w:t>mmunology</w:t>
      </w:r>
      <w:r w:rsidR="005D32A9">
        <w:rPr>
          <w:rFonts w:ascii="Arial" w:hAnsi="Arial" w:cs="Arial"/>
        </w:rPr>
        <w:t xml:space="preserve"> portfolio</w:t>
      </w:r>
      <w:r w:rsidR="008F7FCC" w:rsidRPr="0094762B">
        <w:rPr>
          <w:rFonts w:ascii="Arial" w:hAnsi="Arial" w:cs="Arial"/>
        </w:rPr>
        <w:t xml:space="preserve"> which cover</w:t>
      </w:r>
      <w:r w:rsidR="0005310C">
        <w:rPr>
          <w:rFonts w:ascii="Arial" w:hAnsi="Arial" w:cs="Arial"/>
        </w:rPr>
        <w:t>ed</w:t>
      </w:r>
      <w:r w:rsidR="008F7FCC" w:rsidRPr="0094762B">
        <w:rPr>
          <w:rFonts w:ascii="Arial" w:hAnsi="Arial" w:cs="Arial"/>
        </w:rPr>
        <w:t xml:space="preserve"> measles, EPI vaccine responses, their interaction with infections and novel vaccine trials. </w:t>
      </w:r>
      <w:r w:rsidR="002F0DC4">
        <w:rPr>
          <w:rFonts w:ascii="Arial" w:hAnsi="Arial" w:cs="Arial"/>
        </w:rPr>
        <w:t>I managed the spending budget of the program and was responsible for all leadership decisions to implement the strategic research operation and training for the program.</w:t>
      </w:r>
    </w:p>
    <w:p w14:paraId="691699FA" w14:textId="77777777" w:rsidR="00B330FF" w:rsidRPr="0094762B" w:rsidRDefault="00B330FF">
      <w:pPr>
        <w:jc w:val="both"/>
        <w:rPr>
          <w:rFonts w:ascii="Arial" w:hAnsi="Arial" w:cs="Arial"/>
        </w:rPr>
      </w:pPr>
    </w:p>
    <w:p w14:paraId="231DED87" w14:textId="5A93BC12" w:rsidR="00BC53BF" w:rsidRPr="0094762B" w:rsidRDefault="005340F5" w:rsidP="00BC53BF">
      <w:pPr>
        <w:jc w:val="both"/>
        <w:rPr>
          <w:rFonts w:ascii="Arial" w:hAnsi="Arial" w:cs="Arial"/>
        </w:rPr>
      </w:pPr>
      <w:r w:rsidRPr="0094762B">
        <w:rPr>
          <w:rFonts w:ascii="Arial" w:hAnsi="Arial" w:cs="Arial"/>
          <w:b/>
          <w:i/>
        </w:rPr>
        <w:t>Leadership role:</w:t>
      </w:r>
      <w:r w:rsidRPr="0094762B">
        <w:rPr>
          <w:rFonts w:ascii="Arial" w:hAnsi="Arial" w:cs="Arial"/>
        </w:rPr>
        <w:t xml:space="preserve"> During the period as Interim Head, </w:t>
      </w:r>
      <w:r w:rsidR="00A24233" w:rsidRPr="0094762B">
        <w:rPr>
          <w:rFonts w:ascii="Arial" w:hAnsi="Arial" w:cs="Arial"/>
        </w:rPr>
        <w:t xml:space="preserve">I played a critical role in the development of </w:t>
      </w:r>
      <w:r w:rsidR="005D32A9">
        <w:rPr>
          <w:rFonts w:ascii="Arial" w:hAnsi="Arial" w:cs="Arial"/>
        </w:rPr>
        <w:t xml:space="preserve">the </w:t>
      </w:r>
      <w:r w:rsidR="00A24233" w:rsidRPr="0094762B">
        <w:rPr>
          <w:rFonts w:ascii="Arial" w:hAnsi="Arial" w:cs="Arial"/>
        </w:rPr>
        <w:t>research</w:t>
      </w:r>
      <w:r w:rsidR="002F0DC4">
        <w:rPr>
          <w:rFonts w:ascii="Arial" w:hAnsi="Arial" w:cs="Arial"/>
        </w:rPr>
        <w:t xml:space="preserve"> aspect of a</w:t>
      </w:r>
      <w:r w:rsidR="005D32A9">
        <w:rPr>
          <w:rFonts w:ascii="Arial" w:hAnsi="Arial" w:cs="Arial"/>
        </w:rPr>
        <w:t xml:space="preserve"> </w:t>
      </w:r>
      <w:r w:rsidR="00A24233" w:rsidRPr="0094762B">
        <w:rPr>
          <w:rFonts w:ascii="Arial" w:hAnsi="Arial" w:cs="Arial"/>
        </w:rPr>
        <w:t>Business Plan</w:t>
      </w:r>
      <w:r w:rsidR="002F0DC4">
        <w:rPr>
          <w:rFonts w:ascii="Arial" w:hAnsi="Arial" w:cs="Arial"/>
        </w:rPr>
        <w:t xml:space="preserve"> that </w:t>
      </w:r>
      <w:r w:rsidR="005D32A9">
        <w:rPr>
          <w:rFonts w:ascii="Arial" w:hAnsi="Arial" w:cs="Arial"/>
        </w:rPr>
        <w:t>usher</w:t>
      </w:r>
      <w:r w:rsidR="002F0DC4">
        <w:rPr>
          <w:rFonts w:ascii="Arial" w:hAnsi="Arial" w:cs="Arial"/>
        </w:rPr>
        <w:t xml:space="preserve">ed MRC </w:t>
      </w:r>
      <w:r w:rsidR="005D32A9">
        <w:rPr>
          <w:rFonts w:ascii="Arial" w:hAnsi="Arial" w:cs="Arial"/>
        </w:rPr>
        <w:t xml:space="preserve">in the transition from disease-based programmes to </w:t>
      </w:r>
      <w:r w:rsidR="002F0DC4">
        <w:rPr>
          <w:rFonts w:ascii="Arial" w:hAnsi="Arial" w:cs="Arial"/>
        </w:rPr>
        <w:t xml:space="preserve">Research </w:t>
      </w:r>
      <w:r w:rsidR="005D32A9">
        <w:rPr>
          <w:rFonts w:ascii="Arial" w:hAnsi="Arial" w:cs="Arial"/>
        </w:rPr>
        <w:t xml:space="preserve">Themes.  As a member of the Leadership </w:t>
      </w:r>
      <w:r w:rsidR="00F06FAF">
        <w:rPr>
          <w:rFonts w:ascii="Arial" w:hAnsi="Arial" w:cs="Arial"/>
        </w:rPr>
        <w:t>Board</w:t>
      </w:r>
      <w:r w:rsidR="005D32A9">
        <w:rPr>
          <w:rFonts w:ascii="Arial" w:hAnsi="Arial" w:cs="Arial"/>
        </w:rPr>
        <w:t xml:space="preserve"> </w:t>
      </w:r>
      <w:r w:rsidR="00F06FAF">
        <w:rPr>
          <w:rFonts w:ascii="Arial" w:hAnsi="Arial" w:cs="Arial"/>
        </w:rPr>
        <w:t xml:space="preserve">(2008-2011) </w:t>
      </w:r>
      <w:r w:rsidR="005D32A9">
        <w:rPr>
          <w:rFonts w:ascii="Arial" w:hAnsi="Arial" w:cs="Arial"/>
        </w:rPr>
        <w:t xml:space="preserve">I was able to </w:t>
      </w:r>
      <w:r w:rsidR="00BC53BF" w:rsidRPr="0094762B">
        <w:rPr>
          <w:rFonts w:ascii="Arial" w:hAnsi="Arial" w:cs="Arial"/>
        </w:rPr>
        <w:t xml:space="preserve">progress the change management agenda, </w:t>
      </w:r>
      <w:r w:rsidR="00BC0632">
        <w:rPr>
          <w:rFonts w:ascii="Arial" w:hAnsi="Arial" w:cs="Arial"/>
        </w:rPr>
        <w:t xml:space="preserve">partner in </w:t>
      </w:r>
      <w:r w:rsidR="00BC53BF" w:rsidRPr="0094762B">
        <w:rPr>
          <w:rFonts w:ascii="Arial" w:hAnsi="Arial" w:cs="Arial"/>
        </w:rPr>
        <w:t>implement</w:t>
      </w:r>
      <w:r w:rsidR="00BC0632">
        <w:rPr>
          <w:rFonts w:ascii="Arial" w:hAnsi="Arial" w:cs="Arial"/>
        </w:rPr>
        <w:t>ing</w:t>
      </w:r>
      <w:r w:rsidR="00BC53BF" w:rsidRPr="0094762B">
        <w:rPr>
          <w:rFonts w:ascii="Arial" w:hAnsi="Arial" w:cs="Arial"/>
        </w:rPr>
        <w:t xml:space="preserve"> the </w:t>
      </w:r>
      <w:r w:rsidR="00BC0632">
        <w:rPr>
          <w:rFonts w:ascii="Arial" w:hAnsi="Arial" w:cs="Arial"/>
        </w:rPr>
        <w:t xml:space="preserve">new research plan and influence </w:t>
      </w:r>
      <w:r w:rsidR="00B64D6E">
        <w:rPr>
          <w:rFonts w:ascii="Arial" w:hAnsi="Arial" w:cs="Arial"/>
        </w:rPr>
        <w:t>key stakeholders</w:t>
      </w:r>
      <w:r w:rsidR="00BC0632">
        <w:rPr>
          <w:rFonts w:ascii="Arial" w:hAnsi="Arial" w:cs="Arial"/>
        </w:rPr>
        <w:t xml:space="preserve"> including the </w:t>
      </w:r>
      <w:r w:rsidR="002F0DC4">
        <w:rPr>
          <w:rFonts w:ascii="Arial" w:hAnsi="Arial" w:cs="Arial"/>
        </w:rPr>
        <w:t xml:space="preserve">Gambia </w:t>
      </w:r>
      <w:r w:rsidR="00BC0632">
        <w:rPr>
          <w:rFonts w:ascii="Arial" w:hAnsi="Arial" w:cs="Arial"/>
        </w:rPr>
        <w:t xml:space="preserve">Government in terms of </w:t>
      </w:r>
      <w:r w:rsidR="00B64D6E">
        <w:rPr>
          <w:rFonts w:ascii="Arial" w:hAnsi="Arial" w:cs="Arial"/>
        </w:rPr>
        <w:t xml:space="preserve">understanding and </w:t>
      </w:r>
      <w:r w:rsidR="00BC0632">
        <w:rPr>
          <w:rFonts w:ascii="Arial" w:hAnsi="Arial" w:cs="Arial"/>
        </w:rPr>
        <w:t xml:space="preserve">accepting the </w:t>
      </w:r>
      <w:r w:rsidR="00B64D6E">
        <w:rPr>
          <w:rFonts w:ascii="Arial" w:hAnsi="Arial" w:cs="Arial"/>
        </w:rPr>
        <w:t xml:space="preserve">Unit’s </w:t>
      </w:r>
      <w:r w:rsidR="00BC0632">
        <w:rPr>
          <w:rFonts w:ascii="Arial" w:hAnsi="Arial" w:cs="Arial"/>
        </w:rPr>
        <w:t>new strategic direction.</w:t>
      </w:r>
    </w:p>
    <w:p w14:paraId="4E2E287D" w14:textId="77777777" w:rsidR="005340F5" w:rsidRDefault="005340F5" w:rsidP="00A24233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BD41215" w14:textId="0CF74EA5" w:rsidR="00F06FAF" w:rsidRPr="00F06FAF" w:rsidRDefault="00F06FAF" w:rsidP="00A24233">
      <w:pPr>
        <w:pStyle w:val="NoSpacing"/>
        <w:jc w:val="both"/>
        <w:rPr>
          <w:rFonts w:ascii="Arial" w:hAnsi="Arial" w:cs="Arial"/>
          <w:b/>
          <w:i/>
          <w:sz w:val="20"/>
          <w:szCs w:val="20"/>
        </w:rPr>
      </w:pPr>
      <w:r w:rsidRPr="00F06FAF">
        <w:rPr>
          <w:rFonts w:ascii="Arial" w:hAnsi="Arial" w:cs="Arial"/>
          <w:b/>
          <w:i/>
          <w:sz w:val="20"/>
          <w:szCs w:val="20"/>
        </w:rPr>
        <w:t xml:space="preserve">Member of MRC Leadership Board: </w:t>
      </w:r>
      <w:r w:rsidRPr="00F06FAF">
        <w:rPr>
          <w:rFonts w:ascii="Arial" w:hAnsi="Arial" w:cs="Arial"/>
          <w:sz w:val="20"/>
          <w:szCs w:val="20"/>
        </w:rPr>
        <w:t>Reappointed in January 201</w:t>
      </w:r>
      <w:r w:rsidR="003676D2">
        <w:rPr>
          <w:rFonts w:ascii="Arial" w:hAnsi="Arial" w:cs="Arial"/>
          <w:sz w:val="20"/>
          <w:szCs w:val="20"/>
        </w:rPr>
        <w:t>3</w:t>
      </w:r>
      <w:r w:rsidR="002F0DC4">
        <w:rPr>
          <w:rFonts w:ascii="Arial" w:hAnsi="Arial" w:cs="Arial"/>
          <w:sz w:val="20"/>
          <w:szCs w:val="20"/>
        </w:rPr>
        <w:t xml:space="preserve"> to</w:t>
      </w:r>
      <w:r w:rsidR="003A06CE">
        <w:rPr>
          <w:rFonts w:ascii="Arial" w:hAnsi="Arial" w:cs="Arial"/>
          <w:sz w:val="20"/>
          <w:szCs w:val="20"/>
        </w:rPr>
        <w:t>-</w:t>
      </w:r>
      <w:r w:rsidR="002F0DC4">
        <w:rPr>
          <w:rFonts w:ascii="Arial" w:hAnsi="Arial" w:cs="Arial"/>
          <w:sz w:val="20"/>
          <w:szCs w:val="20"/>
        </w:rPr>
        <w:t>date</w:t>
      </w:r>
      <w:r w:rsidR="003A06CE">
        <w:rPr>
          <w:rFonts w:ascii="Arial" w:hAnsi="Arial" w:cs="Arial"/>
          <w:sz w:val="20"/>
          <w:szCs w:val="20"/>
        </w:rPr>
        <w:t>.</w:t>
      </w:r>
    </w:p>
    <w:p w14:paraId="71C6A530" w14:textId="77777777" w:rsidR="00F06FAF" w:rsidRDefault="00F06FAF" w:rsidP="00F038D5">
      <w:pPr>
        <w:jc w:val="both"/>
        <w:rPr>
          <w:rFonts w:ascii="Arial" w:hAnsi="Arial" w:cs="Arial"/>
          <w:b/>
          <w:i/>
        </w:rPr>
      </w:pPr>
    </w:p>
    <w:p w14:paraId="6CBC226A" w14:textId="0E3F68FF" w:rsidR="00F038D5" w:rsidRDefault="00F731F1" w:rsidP="00F038D5">
      <w:pPr>
        <w:jc w:val="both"/>
        <w:rPr>
          <w:rFonts w:ascii="Arial" w:hAnsi="Arial" w:cs="Arial"/>
        </w:rPr>
      </w:pPr>
      <w:r w:rsidRPr="0094762B">
        <w:rPr>
          <w:rFonts w:ascii="Arial" w:hAnsi="Arial" w:cs="Arial"/>
          <w:b/>
          <w:i/>
        </w:rPr>
        <w:t xml:space="preserve">Visiting Senior </w:t>
      </w:r>
      <w:r>
        <w:rPr>
          <w:rFonts w:ascii="Arial" w:hAnsi="Arial" w:cs="Arial"/>
          <w:b/>
          <w:i/>
        </w:rPr>
        <w:t>Scientist and C</w:t>
      </w:r>
      <w:r w:rsidRPr="0094762B">
        <w:rPr>
          <w:rFonts w:ascii="Arial" w:hAnsi="Arial" w:cs="Arial"/>
          <w:b/>
          <w:i/>
        </w:rPr>
        <w:t xml:space="preserve">oordinator of </w:t>
      </w:r>
      <w:r>
        <w:rPr>
          <w:rFonts w:ascii="Arial" w:hAnsi="Arial" w:cs="Arial"/>
          <w:b/>
          <w:i/>
        </w:rPr>
        <w:t xml:space="preserve">the </w:t>
      </w:r>
      <w:r w:rsidRPr="0094762B">
        <w:rPr>
          <w:rFonts w:ascii="Arial" w:hAnsi="Arial" w:cs="Arial"/>
          <w:b/>
          <w:i/>
        </w:rPr>
        <w:t>West African Research Collaboration –Cheikh Anta Diop University (LBV/UCAD)</w:t>
      </w:r>
      <w:r>
        <w:rPr>
          <w:rFonts w:ascii="Arial" w:hAnsi="Arial" w:cs="Arial"/>
          <w:b/>
          <w:i/>
        </w:rPr>
        <w:t xml:space="preserve">, Senegal: </w:t>
      </w:r>
      <w:r w:rsidR="00BC0632">
        <w:rPr>
          <w:rFonts w:ascii="Arial" w:hAnsi="Arial" w:cs="Arial"/>
        </w:rPr>
        <w:t xml:space="preserve">In 2011, I </w:t>
      </w:r>
      <w:r w:rsidR="00F038D5" w:rsidRPr="0094762B">
        <w:rPr>
          <w:rFonts w:ascii="Arial" w:hAnsi="Arial" w:cs="Arial"/>
        </w:rPr>
        <w:t>initiated the West Africa</w:t>
      </w:r>
      <w:r>
        <w:rPr>
          <w:rFonts w:ascii="Arial" w:hAnsi="Arial" w:cs="Arial"/>
        </w:rPr>
        <w:t>n</w:t>
      </w:r>
      <w:r w:rsidR="00F038D5" w:rsidRPr="0094762B">
        <w:rPr>
          <w:rFonts w:ascii="Arial" w:hAnsi="Arial" w:cs="Arial"/>
        </w:rPr>
        <w:t xml:space="preserve"> Research </w:t>
      </w:r>
      <w:r w:rsidR="00BC53BF" w:rsidRPr="0094762B">
        <w:rPr>
          <w:rFonts w:ascii="Arial" w:hAnsi="Arial" w:cs="Arial"/>
        </w:rPr>
        <w:t>C</w:t>
      </w:r>
      <w:r w:rsidR="00F038D5" w:rsidRPr="0094762B">
        <w:rPr>
          <w:rFonts w:ascii="Arial" w:hAnsi="Arial" w:cs="Arial"/>
        </w:rPr>
        <w:t xml:space="preserve">ollaboration and Network </w:t>
      </w:r>
      <w:r w:rsidR="00BC53BF" w:rsidRPr="0094762B">
        <w:rPr>
          <w:rFonts w:ascii="Arial" w:hAnsi="Arial" w:cs="Arial"/>
        </w:rPr>
        <w:t>in readiness to mi</w:t>
      </w:r>
      <w:r w:rsidR="00BC0632">
        <w:rPr>
          <w:rFonts w:ascii="Arial" w:hAnsi="Arial" w:cs="Arial"/>
        </w:rPr>
        <w:t xml:space="preserve">grate the HIV research into </w:t>
      </w:r>
      <w:r w:rsidR="00BC53BF" w:rsidRPr="0094762B">
        <w:rPr>
          <w:rFonts w:ascii="Arial" w:hAnsi="Arial" w:cs="Arial"/>
        </w:rPr>
        <w:t xml:space="preserve">collaborating institutions in </w:t>
      </w:r>
      <w:r w:rsidR="001653F7" w:rsidRPr="0094762B">
        <w:rPr>
          <w:rFonts w:ascii="Arial" w:hAnsi="Arial" w:cs="Arial"/>
        </w:rPr>
        <w:t>W</w:t>
      </w:r>
      <w:r w:rsidR="00BC53BF" w:rsidRPr="0094762B">
        <w:rPr>
          <w:rFonts w:ascii="Arial" w:hAnsi="Arial" w:cs="Arial"/>
        </w:rPr>
        <w:t>est Africa. I was</w:t>
      </w:r>
      <w:r w:rsidR="00F038D5" w:rsidRPr="0094762B">
        <w:rPr>
          <w:rFonts w:ascii="Arial" w:hAnsi="Arial" w:cs="Arial"/>
        </w:rPr>
        <w:t xml:space="preserve"> success</w:t>
      </w:r>
      <w:r w:rsidR="00BC53BF" w:rsidRPr="0094762B">
        <w:rPr>
          <w:rFonts w:ascii="Arial" w:hAnsi="Arial" w:cs="Arial"/>
        </w:rPr>
        <w:t>ful</w:t>
      </w:r>
      <w:r w:rsidR="00F038D5" w:rsidRPr="0094762B">
        <w:rPr>
          <w:rFonts w:ascii="Arial" w:hAnsi="Arial" w:cs="Arial"/>
        </w:rPr>
        <w:t xml:space="preserve"> in strengthening the </w:t>
      </w:r>
      <w:r w:rsidR="00BC0632">
        <w:rPr>
          <w:rFonts w:ascii="Arial" w:hAnsi="Arial" w:cs="Arial"/>
        </w:rPr>
        <w:t>MRC joint research initiative</w:t>
      </w:r>
      <w:r w:rsidR="00F038D5" w:rsidRPr="0094762B">
        <w:rPr>
          <w:rFonts w:ascii="Arial" w:hAnsi="Arial" w:cs="Arial"/>
        </w:rPr>
        <w:t xml:space="preserve"> with</w:t>
      </w:r>
      <w:r w:rsidR="00BC0632">
        <w:rPr>
          <w:rFonts w:ascii="Arial" w:hAnsi="Arial" w:cs="Arial"/>
        </w:rPr>
        <w:t xml:space="preserve"> the</w:t>
      </w:r>
      <w:r w:rsidR="00F038D5" w:rsidRPr="0094762B">
        <w:rPr>
          <w:rFonts w:ascii="Arial" w:hAnsi="Arial" w:cs="Arial"/>
        </w:rPr>
        <w:t xml:space="preserve"> Laboratory of Bacteriology and Virology</w:t>
      </w:r>
      <w:r w:rsidR="00BC0632">
        <w:rPr>
          <w:rFonts w:ascii="Arial" w:hAnsi="Arial" w:cs="Arial"/>
        </w:rPr>
        <w:t xml:space="preserve"> </w:t>
      </w:r>
      <w:r w:rsidR="001653F7" w:rsidRPr="0094762B">
        <w:rPr>
          <w:rFonts w:ascii="Arial" w:hAnsi="Arial" w:cs="Arial"/>
        </w:rPr>
        <w:t>(LBV)</w:t>
      </w:r>
      <w:r w:rsidR="00F038D5" w:rsidRPr="0094762B">
        <w:rPr>
          <w:rFonts w:ascii="Arial" w:hAnsi="Arial" w:cs="Arial"/>
        </w:rPr>
        <w:t xml:space="preserve"> of Cheikh Anta Diop University </w:t>
      </w:r>
      <w:r w:rsidR="001653F7" w:rsidRPr="0094762B">
        <w:rPr>
          <w:rFonts w:ascii="Arial" w:hAnsi="Arial" w:cs="Arial"/>
        </w:rPr>
        <w:t>(UCAD)</w:t>
      </w:r>
      <w:r w:rsidR="00BC0632">
        <w:rPr>
          <w:rFonts w:ascii="Arial" w:hAnsi="Arial" w:cs="Arial"/>
        </w:rPr>
        <w:t xml:space="preserve">, </w:t>
      </w:r>
      <w:r w:rsidR="00F038D5" w:rsidRPr="0094762B">
        <w:rPr>
          <w:rFonts w:ascii="Arial" w:hAnsi="Arial" w:cs="Arial"/>
        </w:rPr>
        <w:t xml:space="preserve">Senegal and the </w:t>
      </w:r>
      <w:proofErr w:type="spellStart"/>
      <w:r w:rsidR="00F038D5" w:rsidRPr="0094762B">
        <w:rPr>
          <w:rFonts w:ascii="Arial" w:hAnsi="Arial" w:cs="Arial"/>
        </w:rPr>
        <w:t>Bandim</w:t>
      </w:r>
      <w:proofErr w:type="spellEnd"/>
      <w:r w:rsidR="00F038D5" w:rsidRPr="0094762B">
        <w:rPr>
          <w:rFonts w:ascii="Arial" w:hAnsi="Arial" w:cs="Arial"/>
        </w:rPr>
        <w:t xml:space="preserve"> Health Project</w:t>
      </w:r>
      <w:r w:rsidR="00BC0632">
        <w:rPr>
          <w:rFonts w:ascii="Arial" w:hAnsi="Arial" w:cs="Arial"/>
        </w:rPr>
        <w:t xml:space="preserve">, </w:t>
      </w:r>
      <w:r w:rsidR="00F038D5" w:rsidRPr="0094762B">
        <w:rPr>
          <w:rFonts w:ascii="Arial" w:hAnsi="Arial" w:cs="Arial"/>
        </w:rPr>
        <w:t xml:space="preserve">Guinea Bissau. </w:t>
      </w:r>
      <w:r w:rsidR="00BC53BF" w:rsidRPr="0094762B">
        <w:rPr>
          <w:rFonts w:ascii="Arial" w:hAnsi="Arial" w:cs="Arial"/>
        </w:rPr>
        <w:t xml:space="preserve"> </w:t>
      </w:r>
      <w:r w:rsidR="00B64D6E">
        <w:rPr>
          <w:rFonts w:ascii="Arial" w:hAnsi="Arial" w:cs="Arial"/>
        </w:rPr>
        <w:t xml:space="preserve">To progress this agenda, </w:t>
      </w:r>
      <w:r w:rsidR="00BC53BF" w:rsidRPr="0094762B">
        <w:rPr>
          <w:rFonts w:ascii="Arial" w:hAnsi="Arial" w:cs="Arial"/>
        </w:rPr>
        <w:t xml:space="preserve">I </w:t>
      </w:r>
      <w:r w:rsidR="00F038D5" w:rsidRPr="0094762B">
        <w:rPr>
          <w:rFonts w:ascii="Arial" w:hAnsi="Arial" w:cs="Arial"/>
        </w:rPr>
        <w:t>gain</w:t>
      </w:r>
      <w:r w:rsidR="00BC53BF" w:rsidRPr="0094762B">
        <w:rPr>
          <w:rFonts w:ascii="Arial" w:hAnsi="Arial" w:cs="Arial"/>
        </w:rPr>
        <w:t>ed</w:t>
      </w:r>
      <w:r w:rsidR="00F038D5" w:rsidRPr="0094762B">
        <w:rPr>
          <w:rFonts w:ascii="Arial" w:hAnsi="Arial" w:cs="Arial"/>
        </w:rPr>
        <w:t xml:space="preserve"> funding from the Canadian Global Health Research Initiative for the creation of a West Africa HIV network</w:t>
      </w:r>
      <w:r w:rsidR="00BC0632">
        <w:rPr>
          <w:rFonts w:ascii="Arial" w:hAnsi="Arial" w:cs="Arial"/>
        </w:rPr>
        <w:t xml:space="preserve">; this award enabled </w:t>
      </w:r>
      <w:r w:rsidR="003A06CE">
        <w:rPr>
          <w:rFonts w:ascii="Arial" w:hAnsi="Arial" w:cs="Arial"/>
        </w:rPr>
        <w:t xml:space="preserve">us to </w:t>
      </w:r>
      <w:r w:rsidR="00BC0632">
        <w:rPr>
          <w:rFonts w:ascii="Arial" w:hAnsi="Arial" w:cs="Arial"/>
        </w:rPr>
        <w:t xml:space="preserve">strengthen </w:t>
      </w:r>
      <w:r w:rsidR="003A06CE">
        <w:rPr>
          <w:rFonts w:ascii="Arial" w:hAnsi="Arial" w:cs="Arial"/>
        </w:rPr>
        <w:t>capacity for research, conduct clinical</w:t>
      </w:r>
      <w:r w:rsidR="00F038D5" w:rsidRPr="0094762B">
        <w:rPr>
          <w:rFonts w:ascii="Arial" w:hAnsi="Arial" w:cs="Arial"/>
        </w:rPr>
        <w:t xml:space="preserve"> trial</w:t>
      </w:r>
      <w:r w:rsidR="00BC0632">
        <w:rPr>
          <w:rFonts w:ascii="Arial" w:hAnsi="Arial" w:cs="Arial"/>
        </w:rPr>
        <w:t>s</w:t>
      </w:r>
      <w:r w:rsidR="003A06CE">
        <w:rPr>
          <w:rFonts w:ascii="Arial" w:hAnsi="Arial" w:cs="Arial"/>
        </w:rPr>
        <w:t xml:space="preserve"> and research.  The HIV</w:t>
      </w:r>
      <w:r w:rsidR="003676D2">
        <w:rPr>
          <w:rFonts w:ascii="Arial" w:hAnsi="Arial" w:cs="Arial"/>
        </w:rPr>
        <w:t>-</w:t>
      </w:r>
      <w:r w:rsidR="003A06CE">
        <w:rPr>
          <w:rFonts w:ascii="Arial" w:hAnsi="Arial" w:cs="Arial"/>
        </w:rPr>
        <w:t xml:space="preserve">formed consortium was called WAPHIR </w:t>
      </w:r>
      <w:r w:rsidR="00F038D5" w:rsidRPr="0094762B">
        <w:rPr>
          <w:rFonts w:ascii="Arial" w:hAnsi="Arial" w:cs="Arial"/>
        </w:rPr>
        <w:t>(West Africa Platform for HIV Intervention Research</w:t>
      </w:r>
      <w:r w:rsidR="003A06C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and </w:t>
      </w:r>
      <w:r w:rsidR="003A06CE">
        <w:rPr>
          <w:rFonts w:ascii="Arial" w:hAnsi="Arial" w:cs="Arial"/>
        </w:rPr>
        <w:t xml:space="preserve">the </w:t>
      </w:r>
      <w:r w:rsidR="00F038D5" w:rsidRPr="0094762B">
        <w:rPr>
          <w:rFonts w:ascii="Arial" w:hAnsi="Arial" w:cs="Arial"/>
        </w:rPr>
        <w:t xml:space="preserve">platform </w:t>
      </w:r>
      <w:r w:rsidR="003676D2">
        <w:rPr>
          <w:rFonts w:ascii="Arial" w:hAnsi="Arial" w:cs="Arial"/>
        </w:rPr>
        <w:t xml:space="preserve">allowed </w:t>
      </w:r>
      <w:r w:rsidR="00B64D6E">
        <w:rPr>
          <w:rFonts w:ascii="Arial" w:hAnsi="Arial" w:cs="Arial"/>
        </w:rPr>
        <w:t>synergies</w:t>
      </w:r>
      <w:r w:rsidR="00F038D5" w:rsidRPr="0094762B">
        <w:rPr>
          <w:rFonts w:ascii="Arial" w:hAnsi="Arial" w:cs="Arial"/>
        </w:rPr>
        <w:t xml:space="preserve"> with the </w:t>
      </w:r>
      <w:r w:rsidR="00BC53BF" w:rsidRPr="0094762B">
        <w:rPr>
          <w:rFonts w:ascii="Arial" w:hAnsi="Arial" w:cs="Arial"/>
        </w:rPr>
        <w:t xml:space="preserve">EDCTP-funded </w:t>
      </w:r>
      <w:r w:rsidR="00F038D5" w:rsidRPr="0094762B">
        <w:rPr>
          <w:rFonts w:ascii="Arial" w:hAnsi="Arial" w:cs="Arial"/>
        </w:rPr>
        <w:t>West Africa Nodes of Excellence for clinical trial</w:t>
      </w:r>
      <w:r w:rsidR="00B64D6E">
        <w:rPr>
          <w:rFonts w:ascii="Arial" w:hAnsi="Arial" w:cs="Arial"/>
        </w:rPr>
        <w:t>s</w:t>
      </w:r>
      <w:r w:rsidR="00F038D5" w:rsidRPr="0094762B">
        <w:rPr>
          <w:rFonts w:ascii="Arial" w:hAnsi="Arial" w:cs="Arial"/>
        </w:rPr>
        <w:t xml:space="preserve"> on</w:t>
      </w:r>
      <w:r w:rsidR="00BC53BF" w:rsidRPr="0094762B">
        <w:rPr>
          <w:rFonts w:ascii="Arial" w:hAnsi="Arial" w:cs="Arial"/>
        </w:rPr>
        <w:t xml:space="preserve"> TB, </w:t>
      </w:r>
      <w:proofErr w:type="gramStart"/>
      <w:r w:rsidR="00BC53BF" w:rsidRPr="0094762B">
        <w:rPr>
          <w:rFonts w:ascii="Arial" w:hAnsi="Arial" w:cs="Arial"/>
        </w:rPr>
        <w:t>AIDS</w:t>
      </w:r>
      <w:proofErr w:type="gramEnd"/>
      <w:r w:rsidR="00BC53BF" w:rsidRPr="0094762B">
        <w:rPr>
          <w:rFonts w:ascii="Arial" w:hAnsi="Arial" w:cs="Arial"/>
        </w:rPr>
        <w:t xml:space="preserve"> and Malaria (WANETAM)</w:t>
      </w:r>
      <w:r w:rsidR="003A06CE">
        <w:rPr>
          <w:rFonts w:ascii="Arial" w:hAnsi="Arial" w:cs="Arial"/>
        </w:rPr>
        <w:t xml:space="preserve"> in 2010-2014, of which I </w:t>
      </w:r>
      <w:r w:rsidR="003676D2">
        <w:rPr>
          <w:rFonts w:ascii="Arial" w:hAnsi="Arial" w:cs="Arial"/>
        </w:rPr>
        <w:t xml:space="preserve">was a Co-PI and </w:t>
      </w:r>
      <w:r w:rsidR="003A06CE">
        <w:rPr>
          <w:rFonts w:ascii="Arial" w:hAnsi="Arial" w:cs="Arial"/>
        </w:rPr>
        <w:t>le</w:t>
      </w:r>
      <w:r w:rsidR="003676D2">
        <w:rPr>
          <w:rFonts w:ascii="Arial" w:hAnsi="Arial" w:cs="Arial"/>
        </w:rPr>
        <w:t>a</w:t>
      </w:r>
      <w:r w:rsidR="003A06CE">
        <w:rPr>
          <w:rFonts w:ascii="Arial" w:hAnsi="Arial" w:cs="Arial"/>
        </w:rPr>
        <w:t>d</w:t>
      </w:r>
      <w:r w:rsidR="003676D2">
        <w:rPr>
          <w:rFonts w:ascii="Arial" w:hAnsi="Arial" w:cs="Arial"/>
        </w:rPr>
        <w:t>er of</w:t>
      </w:r>
      <w:r w:rsidR="003A06CE">
        <w:rPr>
          <w:rFonts w:ascii="Arial" w:hAnsi="Arial" w:cs="Arial"/>
        </w:rPr>
        <w:t xml:space="preserve"> the HIV work packages</w:t>
      </w:r>
      <w:r w:rsidR="00F038D5" w:rsidRPr="0094762B">
        <w:rPr>
          <w:rFonts w:ascii="Arial" w:hAnsi="Arial" w:cs="Arial"/>
        </w:rPr>
        <w:t xml:space="preserve">. </w:t>
      </w:r>
    </w:p>
    <w:p w14:paraId="08811FA4" w14:textId="77777777" w:rsidR="00F731F1" w:rsidRDefault="00F731F1" w:rsidP="00F038D5">
      <w:pPr>
        <w:jc w:val="both"/>
        <w:rPr>
          <w:rFonts w:ascii="Arial" w:hAnsi="Arial" w:cs="Arial"/>
        </w:rPr>
      </w:pPr>
    </w:p>
    <w:p w14:paraId="5CA7960A" w14:textId="001C30A6" w:rsidR="00C0356A" w:rsidRDefault="00C0356A" w:rsidP="00C035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Under the auspices of the </w:t>
      </w:r>
      <w:r w:rsidR="002A3E81">
        <w:rPr>
          <w:rFonts w:ascii="Arial" w:hAnsi="Arial" w:cs="Arial"/>
        </w:rPr>
        <w:t xml:space="preserve">two </w:t>
      </w:r>
      <w:r>
        <w:rPr>
          <w:rFonts w:ascii="Arial" w:hAnsi="Arial" w:cs="Arial"/>
        </w:rPr>
        <w:t>Network</w:t>
      </w:r>
      <w:r w:rsidR="002A3E8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r w:rsidR="00F731F1">
        <w:rPr>
          <w:rFonts w:ascii="Arial" w:hAnsi="Arial" w:cs="Arial"/>
        </w:rPr>
        <w:t>I provide</w:t>
      </w:r>
      <w:r w:rsidR="00C9770D">
        <w:rPr>
          <w:rFonts w:ascii="Arial" w:hAnsi="Arial" w:cs="Arial"/>
        </w:rPr>
        <w:t>d</w:t>
      </w:r>
      <w:r w:rsidR="00F731F1" w:rsidRPr="0094762B">
        <w:rPr>
          <w:rFonts w:ascii="Arial" w:hAnsi="Arial" w:cs="Arial"/>
        </w:rPr>
        <w:t xml:space="preserve"> leadership in health research capacity building and initiating regional research collaboration on infectious diseases.  In this </w:t>
      </w:r>
      <w:r w:rsidR="003A06CE">
        <w:rPr>
          <w:rFonts w:ascii="Arial" w:hAnsi="Arial" w:cs="Arial"/>
        </w:rPr>
        <w:t>program,</w:t>
      </w:r>
      <w:r w:rsidR="00F731F1" w:rsidRPr="0094762B">
        <w:rPr>
          <w:rFonts w:ascii="Arial" w:hAnsi="Arial" w:cs="Arial"/>
        </w:rPr>
        <w:t xml:space="preserve"> we </w:t>
      </w:r>
      <w:r w:rsidR="003A06CE">
        <w:rPr>
          <w:rFonts w:ascii="Arial" w:hAnsi="Arial" w:cs="Arial"/>
        </w:rPr>
        <w:t>built</w:t>
      </w:r>
      <w:r w:rsidR="00F731F1" w:rsidRPr="009476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F731F1" w:rsidRPr="0094762B">
        <w:rPr>
          <w:rFonts w:ascii="Arial" w:hAnsi="Arial" w:cs="Arial"/>
        </w:rPr>
        <w:t>unified HIV cohort bio-resource and database, develop</w:t>
      </w:r>
      <w:r w:rsidR="003A06CE">
        <w:rPr>
          <w:rFonts w:ascii="Arial" w:hAnsi="Arial" w:cs="Arial"/>
        </w:rPr>
        <w:t>ed</w:t>
      </w:r>
      <w:r w:rsidR="00F731F1" w:rsidRPr="0094762B">
        <w:rPr>
          <w:rFonts w:ascii="Arial" w:hAnsi="Arial" w:cs="Arial"/>
        </w:rPr>
        <w:t xml:space="preserve"> focused laboratory skills</w:t>
      </w:r>
      <w:r w:rsidR="003A06CE">
        <w:rPr>
          <w:rFonts w:ascii="Arial" w:hAnsi="Arial" w:cs="Arial"/>
        </w:rPr>
        <w:t xml:space="preserve"> training</w:t>
      </w:r>
      <w:r w:rsidR="00F731F1" w:rsidRPr="009476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provid</w:t>
      </w:r>
      <w:r w:rsidR="003A06CE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</w:t>
      </w:r>
      <w:r w:rsidR="00F731F1" w:rsidRPr="0094762B">
        <w:rPr>
          <w:rFonts w:ascii="Arial" w:hAnsi="Arial" w:cs="Arial"/>
        </w:rPr>
        <w:t>mentoring on grant writing and scientific article writing, buil</w:t>
      </w:r>
      <w:r w:rsidR="00E163A6">
        <w:rPr>
          <w:rFonts w:ascii="Arial" w:hAnsi="Arial" w:cs="Arial"/>
        </w:rPr>
        <w:t>t</w:t>
      </w:r>
      <w:r w:rsidR="00F731F1" w:rsidRPr="0094762B">
        <w:rPr>
          <w:rFonts w:ascii="Arial" w:hAnsi="Arial" w:cs="Arial"/>
        </w:rPr>
        <w:t xml:space="preserve"> joint research </w:t>
      </w:r>
      <w:proofErr w:type="gramStart"/>
      <w:r w:rsidR="00F731F1" w:rsidRPr="0094762B">
        <w:rPr>
          <w:rFonts w:ascii="Arial" w:hAnsi="Arial" w:cs="Arial"/>
        </w:rPr>
        <w:t>team</w:t>
      </w:r>
      <w:r>
        <w:rPr>
          <w:rFonts w:ascii="Arial" w:hAnsi="Arial" w:cs="Arial"/>
        </w:rPr>
        <w:t>s</w:t>
      </w:r>
      <w:proofErr w:type="gramEnd"/>
      <w:r w:rsidR="00F731F1" w:rsidRPr="0094762B">
        <w:rPr>
          <w:rFonts w:ascii="Arial" w:hAnsi="Arial" w:cs="Arial"/>
        </w:rPr>
        <w:t xml:space="preserve"> and setting the HIV-2 research collaboration</w:t>
      </w:r>
      <w:r>
        <w:rPr>
          <w:rFonts w:ascii="Arial" w:hAnsi="Arial" w:cs="Arial"/>
        </w:rPr>
        <w:t xml:space="preserve"> agenda</w:t>
      </w:r>
      <w:r w:rsidR="00F731F1" w:rsidRPr="009476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983382">
        <w:rPr>
          <w:rFonts w:ascii="Arial" w:hAnsi="Arial" w:cs="Arial"/>
        </w:rPr>
        <w:t xml:space="preserve">During the </w:t>
      </w:r>
      <w:proofErr w:type="gramStart"/>
      <w:r w:rsidR="00983382">
        <w:rPr>
          <w:rFonts w:ascii="Arial" w:hAnsi="Arial" w:cs="Arial"/>
        </w:rPr>
        <w:t>4 year</w:t>
      </w:r>
      <w:proofErr w:type="gramEnd"/>
      <w:r w:rsidR="00983382">
        <w:rPr>
          <w:rFonts w:ascii="Arial" w:hAnsi="Arial" w:cs="Arial"/>
        </w:rPr>
        <w:t xml:space="preserve"> program, I coordinated and supported the post-graduate training of candidates from Senegal, Guinea Bissau and Gambia in order to strengthen HIV research</w:t>
      </w:r>
      <w:r w:rsidR="00F149D5">
        <w:rPr>
          <w:rFonts w:ascii="Arial" w:hAnsi="Arial" w:cs="Arial"/>
        </w:rPr>
        <w:t>; these include</w:t>
      </w:r>
      <w:r w:rsidR="00983382">
        <w:rPr>
          <w:rFonts w:ascii="Arial" w:hAnsi="Arial" w:cs="Arial"/>
        </w:rPr>
        <w:t>:</w:t>
      </w:r>
    </w:p>
    <w:p w14:paraId="5853F9CB" w14:textId="77777777" w:rsidR="00F149D5" w:rsidRDefault="00F149D5" w:rsidP="00C0356A">
      <w:pPr>
        <w:jc w:val="both"/>
        <w:rPr>
          <w:rFonts w:ascii="Arial" w:hAnsi="Arial" w:cs="Arial"/>
        </w:rPr>
      </w:pPr>
    </w:p>
    <w:p w14:paraId="02265FB6" w14:textId="6AA96875" w:rsidR="00F149D5" w:rsidRPr="00F149D5" w:rsidRDefault="00F149D5" w:rsidP="00F149D5">
      <w:pPr>
        <w:rPr>
          <w:rFonts w:ascii="Arial" w:eastAsia="MS Mincho" w:hAnsi="Arial"/>
        </w:rPr>
      </w:pPr>
      <w:r w:rsidRPr="00F149D5">
        <w:rPr>
          <w:rFonts w:ascii="Arial" w:eastAsia="MS Mincho" w:hAnsi="Arial"/>
        </w:rPr>
        <w:t>1. Assan Diouf (LBV/</w:t>
      </w:r>
      <w:proofErr w:type="spellStart"/>
      <w:r w:rsidRPr="00F149D5">
        <w:rPr>
          <w:rFonts w:ascii="Arial" w:eastAsia="MS Mincho" w:hAnsi="Arial"/>
        </w:rPr>
        <w:t>Fann</w:t>
      </w:r>
      <w:proofErr w:type="spellEnd"/>
      <w:r w:rsidRPr="00F149D5">
        <w:rPr>
          <w:rFonts w:ascii="Arial" w:eastAsia="MS Mincho" w:hAnsi="Arial"/>
        </w:rPr>
        <w:t xml:space="preserve">, Senegal): </w:t>
      </w:r>
      <w:r w:rsidRPr="00F149D5">
        <w:rPr>
          <w:rFonts w:ascii="Arial" w:eastAsia="MS Mincho" w:hAnsi="Arial"/>
          <w:b/>
        </w:rPr>
        <w:t>PhD</w:t>
      </w:r>
      <w:r w:rsidRPr="00F149D5">
        <w:rPr>
          <w:rFonts w:ascii="Arial" w:eastAsia="MS Mincho" w:hAnsi="Arial"/>
        </w:rPr>
        <w:t xml:space="preserve"> Epidemiology at Montreal, 2012</w:t>
      </w:r>
    </w:p>
    <w:p w14:paraId="153277E0" w14:textId="77777777" w:rsidR="00F149D5" w:rsidRPr="00F149D5" w:rsidRDefault="00F149D5" w:rsidP="00F149D5">
      <w:pPr>
        <w:ind w:left="720"/>
        <w:rPr>
          <w:rFonts w:ascii="Arial" w:eastAsia="MS Mincho" w:hAnsi="Arial"/>
          <w:lang w:val="en-US"/>
        </w:rPr>
      </w:pPr>
      <w:r w:rsidRPr="00F149D5">
        <w:rPr>
          <w:rFonts w:ascii="Arial" w:eastAsia="MS Mincho" w:hAnsi="Arial"/>
          <w:b/>
        </w:rPr>
        <w:t xml:space="preserve">Project: </w:t>
      </w:r>
      <w:r w:rsidRPr="00F149D5">
        <w:rPr>
          <w:rFonts w:ascii="Arial" w:eastAsia="MS Mincho" w:hAnsi="Arial"/>
          <w:lang w:val="en-US"/>
        </w:rPr>
        <w:t xml:space="preserve">Mortality, </w:t>
      </w:r>
      <w:proofErr w:type="gramStart"/>
      <w:r w:rsidRPr="00F149D5">
        <w:rPr>
          <w:rFonts w:ascii="Arial" w:eastAsia="MS Mincho" w:hAnsi="Arial"/>
          <w:lang w:val="en-US"/>
        </w:rPr>
        <w:t>morbidity</w:t>
      </w:r>
      <w:proofErr w:type="gramEnd"/>
      <w:r w:rsidRPr="00F149D5">
        <w:rPr>
          <w:rFonts w:ascii="Arial" w:eastAsia="MS Mincho" w:hAnsi="Arial"/>
          <w:lang w:val="en-US"/>
        </w:rPr>
        <w:t xml:space="preserve"> and immune activation among HIV-infected treatment-naïve people in West Africa.</w:t>
      </w:r>
    </w:p>
    <w:p w14:paraId="0A88A01D" w14:textId="77777777" w:rsidR="00F149D5" w:rsidRPr="00F149D5" w:rsidRDefault="00F149D5" w:rsidP="00F149D5">
      <w:pPr>
        <w:rPr>
          <w:rFonts w:ascii="Arial" w:eastAsia="MS Mincho" w:hAnsi="Arial"/>
        </w:rPr>
      </w:pPr>
    </w:p>
    <w:p w14:paraId="36732618" w14:textId="77777777" w:rsidR="00F149D5" w:rsidRPr="00F149D5" w:rsidRDefault="00F149D5" w:rsidP="00F149D5">
      <w:pPr>
        <w:rPr>
          <w:rFonts w:ascii="Arial" w:eastAsia="MS Mincho" w:hAnsi="Arial"/>
        </w:rPr>
      </w:pPr>
      <w:r w:rsidRPr="00F149D5">
        <w:rPr>
          <w:rFonts w:ascii="Arial" w:eastAsia="MS Mincho" w:hAnsi="Arial"/>
        </w:rPr>
        <w:t xml:space="preserve">2. </w:t>
      </w:r>
      <w:r w:rsidRPr="00F149D5">
        <w:rPr>
          <w:rFonts w:ascii="Arial" w:eastAsia="MS Mincho" w:hAnsi="Arial"/>
          <w:lang w:val="en-US"/>
        </w:rPr>
        <w:t xml:space="preserve">Alberta Davis (MRC, The Gambia): </w:t>
      </w:r>
      <w:r w:rsidRPr="00F149D5">
        <w:rPr>
          <w:rFonts w:ascii="Arial" w:eastAsia="MS Mincho" w:hAnsi="Arial"/>
          <w:b/>
        </w:rPr>
        <w:t>PhD</w:t>
      </w:r>
      <w:r w:rsidRPr="00F149D5">
        <w:rPr>
          <w:rFonts w:ascii="Arial" w:eastAsia="MS Mincho" w:hAnsi="Arial"/>
        </w:rPr>
        <w:t xml:space="preserve"> Immunogenetics at OU, UK 2011</w:t>
      </w:r>
    </w:p>
    <w:p w14:paraId="7A892AFA" w14:textId="77777777" w:rsidR="00F149D5" w:rsidRPr="00F149D5" w:rsidRDefault="00F149D5" w:rsidP="00F149D5">
      <w:pPr>
        <w:ind w:left="720"/>
        <w:rPr>
          <w:rFonts w:ascii="Arial" w:eastAsia="MS Mincho" w:hAnsi="Arial"/>
          <w:lang w:val="en-US"/>
        </w:rPr>
      </w:pPr>
      <w:r w:rsidRPr="00F149D5">
        <w:rPr>
          <w:rFonts w:ascii="Arial" w:eastAsia="MS Mincho" w:hAnsi="Arial"/>
          <w:b/>
          <w:lang w:val="en-US"/>
        </w:rPr>
        <w:t xml:space="preserve">Project: </w:t>
      </w:r>
      <w:r w:rsidRPr="00F149D5">
        <w:rPr>
          <w:rFonts w:ascii="Arial" w:eastAsia="MS Mincho" w:hAnsi="Arial"/>
          <w:lang w:val="en-US"/>
        </w:rPr>
        <w:t>Host genetic and epigenetic determinants that mediate differential outcomes in HIV-2 Vs HIV-1.</w:t>
      </w:r>
    </w:p>
    <w:p w14:paraId="7B42A4DD" w14:textId="77777777" w:rsidR="00F149D5" w:rsidRPr="00F149D5" w:rsidRDefault="00F149D5" w:rsidP="00F149D5">
      <w:pPr>
        <w:rPr>
          <w:rFonts w:ascii="Arial" w:eastAsia="MS Mincho" w:hAnsi="Arial"/>
        </w:rPr>
      </w:pPr>
    </w:p>
    <w:p w14:paraId="0C58F5D4" w14:textId="77777777" w:rsidR="00F149D5" w:rsidRPr="00F149D5" w:rsidRDefault="00F149D5" w:rsidP="00F149D5">
      <w:pPr>
        <w:rPr>
          <w:rFonts w:ascii="Arial" w:eastAsia="MS Mincho" w:hAnsi="Arial"/>
        </w:rPr>
      </w:pPr>
      <w:r w:rsidRPr="00F149D5">
        <w:rPr>
          <w:rFonts w:ascii="Arial" w:eastAsia="MS Mincho" w:hAnsi="Arial"/>
        </w:rPr>
        <w:t xml:space="preserve">3.  </w:t>
      </w:r>
      <w:r w:rsidRPr="00F149D5">
        <w:rPr>
          <w:rFonts w:ascii="Arial" w:eastAsia="MS Mincho" w:hAnsi="Arial"/>
          <w:lang w:val="en-US"/>
        </w:rPr>
        <w:t xml:space="preserve">Aminata Mboup (LBV, Senegal): </w:t>
      </w:r>
      <w:r w:rsidRPr="00F149D5">
        <w:rPr>
          <w:rFonts w:ascii="Arial" w:eastAsia="MS Mincho" w:hAnsi="Arial"/>
          <w:b/>
        </w:rPr>
        <w:t xml:space="preserve">MSc </w:t>
      </w:r>
      <w:r w:rsidRPr="00F149D5">
        <w:rPr>
          <w:rFonts w:ascii="Arial" w:eastAsia="MS Mincho" w:hAnsi="Arial"/>
        </w:rPr>
        <w:t>Epidemiology at Emory, USA; completed 2013</w:t>
      </w:r>
    </w:p>
    <w:p w14:paraId="4BDB82A2" w14:textId="77777777" w:rsidR="00F149D5" w:rsidRPr="00F149D5" w:rsidRDefault="00F149D5" w:rsidP="00F149D5">
      <w:pPr>
        <w:ind w:left="720"/>
        <w:rPr>
          <w:rFonts w:ascii="Arial" w:eastAsia="MS Mincho" w:hAnsi="Arial"/>
        </w:rPr>
      </w:pPr>
      <w:r w:rsidRPr="00F149D5">
        <w:rPr>
          <w:rFonts w:ascii="Arial" w:eastAsia="MS Mincho" w:hAnsi="Arial"/>
          <w:b/>
        </w:rPr>
        <w:t>Project:</w:t>
      </w:r>
      <w:r w:rsidRPr="00F149D5">
        <w:rPr>
          <w:rFonts w:ascii="Arial" w:eastAsia="MS Mincho" w:hAnsi="Arial"/>
        </w:rPr>
        <w:t xml:space="preserve"> </w:t>
      </w:r>
      <w:r w:rsidRPr="00F149D5">
        <w:rPr>
          <w:rFonts w:ascii="Arial" w:eastAsia="MS Mincho" w:hAnsi="Arial"/>
          <w:lang w:val="en-US"/>
        </w:rPr>
        <w:t xml:space="preserve">Prospective study of the incidence of HIV among registered female sex-workers in Dakar (1992-2010 </w:t>
      </w:r>
    </w:p>
    <w:p w14:paraId="3F2F58AB" w14:textId="77777777" w:rsidR="00F149D5" w:rsidRPr="00F149D5" w:rsidRDefault="00F149D5" w:rsidP="00F149D5">
      <w:pPr>
        <w:rPr>
          <w:rFonts w:ascii="Arial" w:eastAsia="MS Mincho" w:hAnsi="Arial"/>
        </w:rPr>
      </w:pPr>
    </w:p>
    <w:p w14:paraId="659943CC" w14:textId="5F0D6408" w:rsidR="00F149D5" w:rsidRPr="00F149D5" w:rsidRDefault="00F149D5" w:rsidP="00F149D5">
      <w:pPr>
        <w:rPr>
          <w:rFonts w:ascii="Arial" w:eastAsia="MS Mincho" w:hAnsi="Arial"/>
          <w:lang w:val="en-US"/>
        </w:rPr>
      </w:pPr>
      <w:r w:rsidRPr="00F149D5">
        <w:rPr>
          <w:rFonts w:ascii="Arial" w:eastAsia="MS Mincho" w:hAnsi="Arial"/>
        </w:rPr>
        <w:t xml:space="preserve">4. </w:t>
      </w:r>
      <w:r w:rsidRPr="00F149D5">
        <w:rPr>
          <w:rFonts w:ascii="Arial" w:eastAsia="MS Mincho" w:hAnsi="Arial"/>
          <w:lang w:val="en-US"/>
        </w:rPr>
        <w:t>Gilleh Thomas (MRC,</w:t>
      </w:r>
      <w:r>
        <w:rPr>
          <w:rFonts w:ascii="Arial" w:eastAsia="MS Mincho" w:hAnsi="Arial"/>
          <w:lang w:val="en-US"/>
        </w:rPr>
        <w:t xml:space="preserve"> </w:t>
      </w:r>
      <w:r w:rsidRPr="00F149D5">
        <w:rPr>
          <w:rFonts w:ascii="Arial" w:eastAsia="MS Mincho" w:hAnsi="Arial"/>
          <w:lang w:val="en-US"/>
        </w:rPr>
        <w:t xml:space="preserve">The Gambia): </w:t>
      </w:r>
      <w:r w:rsidRPr="00F149D5">
        <w:rPr>
          <w:rFonts w:ascii="Arial" w:eastAsia="MS Mincho" w:hAnsi="Arial"/>
          <w:b/>
          <w:lang w:val="en-US"/>
        </w:rPr>
        <w:t xml:space="preserve">MSc </w:t>
      </w:r>
      <w:r w:rsidRPr="00F149D5">
        <w:rPr>
          <w:rFonts w:ascii="Arial" w:eastAsia="MS Mincho" w:hAnsi="Arial"/>
          <w:lang w:val="en-US"/>
        </w:rPr>
        <w:t>Computer Science and Data Management, Hertfordshire, UK, 2012</w:t>
      </w:r>
    </w:p>
    <w:p w14:paraId="43CAD395" w14:textId="77777777" w:rsidR="00F149D5" w:rsidRPr="00F149D5" w:rsidRDefault="00F149D5" w:rsidP="00F149D5">
      <w:pPr>
        <w:rPr>
          <w:rFonts w:ascii="Arial" w:eastAsia="MS Mincho" w:hAnsi="Arial"/>
        </w:rPr>
      </w:pPr>
    </w:p>
    <w:p w14:paraId="5723D93D" w14:textId="0E6139F3" w:rsidR="00F149D5" w:rsidRPr="00F149D5" w:rsidRDefault="00F149D5" w:rsidP="00F149D5">
      <w:pPr>
        <w:rPr>
          <w:rFonts w:ascii="Arial" w:eastAsia="MS Mincho" w:hAnsi="Arial"/>
        </w:rPr>
      </w:pPr>
      <w:r w:rsidRPr="00F149D5">
        <w:rPr>
          <w:rFonts w:ascii="Arial" w:eastAsia="MS Mincho" w:hAnsi="Arial"/>
        </w:rPr>
        <w:t xml:space="preserve">5.  </w:t>
      </w:r>
      <w:proofErr w:type="spellStart"/>
      <w:r w:rsidRPr="00F149D5">
        <w:rPr>
          <w:rFonts w:ascii="Arial" w:eastAsia="MS Mincho" w:hAnsi="Arial"/>
          <w:lang w:val="en-US"/>
        </w:rPr>
        <w:t>Siry</w:t>
      </w:r>
      <w:proofErr w:type="spellEnd"/>
      <w:r w:rsidRPr="00F149D5">
        <w:rPr>
          <w:rFonts w:ascii="Arial" w:eastAsia="MS Mincho" w:hAnsi="Arial"/>
          <w:lang w:val="en-US"/>
        </w:rPr>
        <w:t xml:space="preserve"> Diop </w:t>
      </w:r>
      <w:proofErr w:type="spellStart"/>
      <w:r w:rsidRPr="00F149D5">
        <w:rPr>
          <w:rFonts w:ascii="Arial" w:eastAsia="MS Mincho" w:hAnsi="Arial"/>
          <w:lang w:val="en-US"/>
        </w:rPr>
        <w:t>Dieye</w:t>
      </w:r>
      <w:proofErr w:type="spellEnd"/>
      <w:r w:rsidRPr="00F149D5">
        <w:rPr>
          <w:rFonts w:ascii="Arial" w:eastAsia="MS Mincho" w:hAnsi="Arial"/>
          <w:lang w:val="en-US"/>
        </w:rPr>
        <w:t xml:space="preserve"> (LBV, Senegal): </w:t>
      </w:r>
      <w:r w:rsidRPr="00F149D5">
        <w:rPr>
          <w:rFonts w:ascii="Arial" w:eastAsia="MS Mincho" w:hAnsi="Arial"/>
          <w:b/>
        </w:rPr>
        <w:t>MSc</w:t>
      </w:r>
      <w:r w:rsidRPr="00F149D5">
        <w:rPr>
          <w:rFonts w:ascii="Arial" w:eastAsia="MS Mincho" w:hAnsi="Arial"/>
        </w:rPr>
        <w:t xml:space="preserve"> public Health and Epidemiology, ISD, University of Dakar, 2013</w:t>
      </w:r>
    </w:p>
    <w:p w14:paraId="1551D866" w14:textId="77777777" w:rsidR="00F149D5" w:rsidRPr="00F149D5" w:rsidRDefault="00F149D5" w:rsidP="00F149D5">
      <w:pPr>
        <w:rPr>
          <w:rFonts w:ascii="Arial" w:eastAsia="MS Mincho" w:hAnsi="Arial"/>
        </w:rPr>
      </w:pPr>
    </w:p>
    <w:p w14:paraId="7FE76F5B" w14:textId="77777777" w:rsidR="00F149D5" w:rsidRPr="00F149D5" w:rsidRDefault="00F149D5" w:rsidP="00F149D5">
      <w:pPr>
        <w:rPr>
          <w:rFonts w:ascii="Arial" w:eastAsia="MS Mincho" w:hAnsi="Arial"/>
          <w:lang w:val="en-US"/>
        </w:rPr>
      </w:pPr>
      <w:r w:rsidRPr="00F149D5">
        <w:rPr>
          <w:rFonts w:ascii="Arial" w:eastAsia="MS Mincho" w:hAnsi="Arial"/>
        </w:rPr>
        <w:t xml:space="preserve">6.  </w:t>
      </w:r>
      <w:r w:rsidRPr="00F149D5">
        <w:rPr>
          <w:rFonts w:ascii="Arial" w:eastAsia="MS Mincho" w:hAnsi="Arial"/>
          <w:lang w:val="en-US"/>
        </w:rPr>
        <w:t xml:space="preserve">Abdou Salam Mbengue (LBV, Senegal): </w:t>
      </w:r>
      <w:r w:rsidRPr="00F149D5">
        <w:rPr>
          <w:rFonts w:ascii="Arial" w:eastAsia="MS Mincho" w:hAnsi="Arial"/>
          <w:b/>
          <w:lang w:val="en-US"/>
        </w:rPr>
        <w:t>MSc</w:t>
      </w:r>
      <w:r w:rsidRPr="00F149D5">
        <w:rPr>
          <w:rFonts w:ascii="Arial" w:eastAsia="MS Mincho" w:hAnsi="Arial"/>
          <w:lang w:val="en-US"/>
        </w:rPr>
        <w:t xml:space="preserve"> Biostatistics and Epidemiology, Witwatersrand, SA, Jan 2014</w:t>
      </w:r>
    </w:p>
    <w:p w14:paraId="6CA80000" w14:textId="77777777" w:rsidR="00F149D5" w:rsidRPr="00F149D5" w:rsidRDefault="00F149D5" w:rsidP="00F149D5">
      <w:pPr>
        <w:rPr>
          <w:rFonts w:ascii="Arial" w:eastAsia="MS Mincho" w:hAnsi="Arial"/>
          <w:lang w:val="en-US"/>
        </w:rPr>
      </w:pPr>
    </w:p>
    <w:p w14:paraId="0414E947" w14:textId="036C127E" w:rsidR="00F149D5" w:rsidRPr="00F149D5" w:rsidRDefault="00F149D5" w:rsidP="00F149D5">
      <w:pPr>
        <w:rPr>
          <w:rFonts w:ascii="Arial" w:eastAsia="MS Mincho" w:hAnsi="Arial"/>
          <w:sz w:val="24"/>
          <w:szCs w:val="24"/>
        </w:rPr>
      </w:pPr>
      <w:r w:rsidRPr="00F149D5">
        <w:rPr>
          <w:rFonts w:ascii="Arial" w:eastAsia="MS Mincho" w:hAnsi="Arial"/>
          <w:lang w:val="en-US"/>
        </w:rPr>
        <w:t xml:space="preserve">7.  </w:t>
      </w:r>
      <w:r w:rsidRPr="00F149D5">
        <w:rPr>
          <w:rFonts w:ascii="Arial" w:eastAsia="MS Mincho" w:hAnsi="Arial"/>
        </w:rPr>
        <w:t xml:space="preserve">Ibrahim Pierre Ndiaye (LBV, Senegal): </w:t>
      </w:r>
      <w:r w:rsidRPr="00F611CC">
        <w:rPr>
          <w:rFonts w:ascii="Arial" w:eastAsia="MS Mincho" w:hAnsi="Arial"/>
          <w:b/>
        </w:rPr>
        <w:t xml:space="preserve">MSc </w:t>
      </w:r>
      <w:r w:rsidRPr="00F149D5">
        <w:rPr>
          <w:rFonts w:ascii="Arial" w:eastAsia="MS Mincho" w:hAnsi="Arial"/>
        </w:rPr>
        <w:t>Clinical Trial, LSHTM, UK, 2013</w:t>
      </w:r>
    </w:p>
    <w:p w14:paraId="31460436" w14:textId="77777777" w:rsidR="00F149D5" w:rsidRPr="00F149D5" w:rsidRDefault="00F149D5" w:rsidP="00F149D5">
      <w:pPr>
        <w:rPr>
          <w:rFonts w:ascii="Arial" w:eastAsia="MS Mincho" w:hAnsi="Arial"/>
          <w:sz w:val="24"/>
          <w:szCs w:val="24"/>
          <w:lang w:val="en-US"/>
        </w:rPr>
      </w:pPr>
    </w:p>
    <w:p w14:paraId="661C6707" w14:textId="77777777" w:rsidR="00F149D5" w:rsidRPr="00F149D5" w:rsidRDefault="00F149D5" w:rsidP="00F149D5">
      <w:pPr>
        <w:rPr>
          <w:rFonts w:ascii="Arial" w:eastAsia="MS Mincho" w:hAnsi="Arial"/>
          <w:lang w:val="en-US"/>
        </w:rPr>
      </w:pPr>
      <w:r w:rsidRPr="00F149D5">
        <w:rPr>
          <w:rFonts w:ascii="Arial" w:eastAsia="MS Mincho" w:hAnsi="Arial"/>
        </w:rPr>
        <w:t xml:space="preserve">8. </w:t>
      </w:r>
      <w:proofErr w:type="spellStart"/>
      <w:r w:rsidRPr="00F149D5">
        <w:rPr>
          <w:rFonts w:ascii="Arial" w:eastAsia="MS Mincho" w:hAnsi="Arial"/>
          <w:lang w:val="en-US"/>
        </w:rPr>
        <w:t>Delfim</w:t>
      </w:r>
      <w:proofErr w:type="spellEnd"/>
      <w:r w:rsidRPr="00F149D5">
        <w:rPr>
          <w:rFonts w:ascii="Arial" w:eastAsia="MS Mincho" w:hAnsi="Arial"/>
          <w:lang w:val="en-US"/>
        </w:rPr>
        <w:t xml:space="preserve"> Mendes Vincente (INASA, Guinea Bissau) </w:t>
      </w:r>
      <w:r w:rsidRPr="00F611CC">
        <w:rPr>
          <w:rFonts w:ascii="Arial" w:eastAsia="MS Mincho" w:hAnsi="Arial"/>
          <w:b/>
          <w:lang w:val="en-US"/>
        </w:rPr>
        <w:t>MSc</w:t>
      </w:r>
      <w:r w:rsidRPr="00F149D5">
        <w:rPr>
          <w:rFonts w:ascii="Arial" w:eastAsia="MS Mincho" w:hAnsi="Arial"/>
          <w:lang w:val="en-US"/>
        </w:rPr>
        <w:t xml:space="preserve"> Clinical Trial, LSHTM, UK, 2012</w:t>
      </w:r>
    </w:p>
    <w:p w14:paraId="28A2D842" w14:textId="0A4F2AF4" w:rsidR="00F149D5" w:rsidRDefault="00F149D5" w:rsidP="00C0356A">
      <w:pPr>
        <w:jc w:val="both"/>
        <w:rPr>
          <w:rFonts w:ascii="Arial" w:hAnsi="Arial" w:cs="Arial"/>
        </w:rPr>
      </w:pPr>
    </w:p>
    <w:p w14:paraId="5C22C76A" w14:textId="17C7666C" w:rsidR="00694B09" w:rsidRPr="00694B09" w:rsidRDefault="00937920" w:rsidP="00694B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We facilitated the multi-site clinical trials operations in Dakar such as the </w:t>
      </w:r>
      <w:r w:rsidR="00CE36B5">
        <w:rPr>
          <w:rFonts w:ascii="Arial" w:hAnsi="Arial" w:cs="Arial"/>
        </w:rPr>
        <w:t xml:space="preserve">EDCTP-funded </w:t>
      </w:r>
      <w:r w:rsidR="00CE36B5" w:rsidRPr="00CE36B5">
        <w:rPr>
          <w:rFonts w:ascii="Arial" w:eastAsia="MingLiU_HKSCS-ExtB" w:hAnsi="Arial" w:cs="Arial"/>
        </w:rPr>
        <w:t>Phase IIb clinical trial to evaluate the protective efficacy of MVA85A vaccination in HIV-infected Adults</w:t>
      </w:r>
      <w:r w:rsidR="00694B09">
        <w:rPr>
          <w:rFonts w:ascii="Arial" w:eastAsia="MingLiU_HKSCS-ExtB" w:hAnsi="Arial" w:cs="Arial"/>
        </w:rPr>
        <w:t>; t</w:t>
      </w:r>
      <w:r w:rsidR="00694B09" w:rsidRPr="007845C0">
        <w:rPr>
          <w:rFonts w:ascii="Arial" w:hAnsi="Arial" w:cs="Arial"/>
        </w:rPr>
        <w:t>he EU-FP7</w:t>
      </w:r>
      <w:r w:rsidR="00694B09">
        <w:rPr>
          <w:rFonts w:ascii="Arial" w:hAnsi="Arial" w:cs="Arial"/>
        </w:rPr>
        <w:t xml:space="preserve">-funded </w:t>
      </w:r>
      <w:r w:rsidR="00694B09" w:rsidRPr="003A1A89">
        <w:rPr>
          <w:rFonts w:ascii="Arial" w:hAnsi="Arial" w:cs="Arial"/>
        </w:rPr>
        <w:t>Prevention Of Liver Fibrosis a</w:t>
      </w:r>
      <w:r w:rsidR="00694B09">
        <w:rPr>
          <w:rFonts w:ascii="Arial" w:hAnsi="Arial" w:cs="Arial"/>
        </w:rPr>
        <w:t>nd Cancer in Africa (PROLIFICA):</w:t>
      </w:r>
      <w:r w:rsidR="00694B09" w:rsidRPr="003A1A89">
        <w:rPr>
          <w:rFonts w:ascii="Arial" w:hAnsi="Arial" w:cs="Arial"/>
        </w:rPr>
        <w:t xml:space="preserve"> </w:t>
      </w:r>
      <w:r w:rsidR="00694B09">
        <w:rPr>
          <w:rFonts w:ascii="Arial" w:hAnsi="Arial" w:cs="Arial"/>
        </w:rPr>
        <w:t>a</w:t>
      </w:r>
      <w:r w:rsidR="00694B09" w:rsidRPr="003A1A89">
        <w:rPr>
          <w:rFonts w:ascii="Arial" w:hAnsi="Arial" w:cs="Arial"/>
        </w:rPr>
        <w:t xml:space="preserve"> p</w:t>
      </w:r>
      <w:r w:rsidR="00694B09">
        <w:rPr>
          <w:rFonts w:ascii="Arial" w:hAnsi="Arial" w:cs="Arial"/>
        </w:rPr>
        <w:t>h</w:t>
      </w:r>
      <w:r w:rsidR="00694B09" w:rsidRPr="003A1A89">
        <w:rPr>
          <w:rFonts w:ascii="Arial" w:hAnsi="Arial" w:cs="Arial"/>
        </w:rPr>
        <w:t xml:space="preserve">ase IIb trial of anti-viral therapy for patients with chronic hepatitis </w:t>
      </w:r>
      <w:r w:rsidR="00694B09">
        <w:rPr>
          <w:rFonts w:ascii="Arial" w:hAnsi="Arial" w:cs="Arial"/>
        </w:rPr>
        <w:t xml:space="preserve">B infection and liver fibrosis; and in Guinea Bissau, </w:t>
      </w:r>
      <w:r w:rsidR="00694B09" w:rsidRPr="00694B09">
        <w:rPr>
          <w:rFonts w:ascii="Arial" w:hAnsi="Arial" w:cs="Arial"/>
        </w:rPr>
        <w:t>a joint initiative to sustain HIV vaccine tria</w:t>
      </w:r>
      <w:r w:rsidR="00694B09">
        <w:rPr>
          <w:rFonts w:ascii="Arial" w:hAnsi="Arial" w:cs="Arial"/>
        </w:rPr>
        <w:t xml:space="preserve">ls and research capacity through the </w:t>
      </w:r>
      <w:r w:rsidR="00983382">
        <w:rPr>
          <w:rFonts w:ascii="Arial" w:hAnsi="Arial" w:cs="Arial"/>
        </w:rPr>
        <w:t>EDCTP funded HIV-1 i</w:t>
      </w:r>
      <w:r w:rsidR="00694B09" w:rsidRPr="00694B09">
        <w:rPr>
          <w:rFonts w:ascii="Arial" w:hAnsi="Arial" w:cs="Arial"/>
        </w:rPr>
        <w:t>mmunogen phase I Vaccine trial (MSI_2009_10800)</w:t>
      </w:r>
      <w:r w:rsidR="00694B09">
        <w:rPr>
          <w:rFonts w:ascii="Arial" w:hAnsi="Arial" w:cs="Arial"/>
        </w:rPr>
        <w:t>.</w:t>
      </w:r>
      <w:r w:rsidR="00E163A6">
        <w:rPr>
          <w:rFonts w:ascii="Arial" w:hAnsi="Arial" w:cs="Arial"/>
        </w:rPr>
        <w:t xml:space="preserve">  We also completed an EDCTP-funded work on NK recall responses in HIV infection and in vaccination, which utilised the WAPHIR funded cohorts.</w:t>
      </w:r>
    </w:p>
    <w:p w14:paraId="1FC3823E" w14:textId="77777777" w:rsidR="00F149D5" w:rsidRDefault="00F149D5" w:rsidP="00C0356A">
      <w:pPr>
        <w:pStyle w:val="NoSpacing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3C1E21A9" w14:textId="0322C225" w:rsidR="00594A43" w:rsidRPr="00606D31" w:rsidRDefault="00606D31" w:rsidP="00C0356A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WAPHIR International Forum-2 </w:t>
      </w:r>
      <w:proofErr w:type="gramStart"/>
      <w:r>
        <w:rPr>
          <w:rFonts w:ascii="Arial" w:hAnsi="Arial" w:cs="Arial"/>
          <w:b/>
          <w:bCs/>
          <w:i/>
          <w:sz w:val="20"/>
          <w:szCs w:val="20"/>
        </w:rPr>
        <w:t>Feb</w:t>
      </w:r>
      <w:r w:rsidR="00457986">
        <w:rPr>
          <w:rFonts w:ascii="Arial" w:hAnsi="Arial" w:cs="Arial"/>
          <w:b/>
          <w:bCs/>
          <w:i/>
          <w:sz w:val="20"/>
          <w:szCs w:val="20"/>
        </w:rPr>
        <w:t>,</w:t>
      </w:r>
      <w:proofErr w:type="gramEnd"/>
      <w:r>
        <w:rPr>
          <w:rFonts w:ascii="Arial" w:hAnsi="Arial" w:cs="Arial"/>
          <w:b/>
          <w:bCs/>
          <w:i/>
          <w:sz w:val="20"/>
          <w:szCs w:val="20"/>
        </w:rPr>
        <w:t xml:space="preserve"> 2015</w:t>
      </w:r>
      <w:r w:rsidR="00F00B62">
        <w:rPr>
          <w:rFonts w:ascii="Arial" w:hAnsi="Arial" w:cs="Arial"/>
          <w:b/>
          <w:bCs/>
          <w:i/>
          <w:sz w:val="20"/>
          <w:szCs w:val="20"/>
        </w:rPr>
        <w:t xml:space="preserve"> (see publication No 81)</w:t>
      </w:r>
      <w:r>
        <w:rPr>
          <w:rFonts w:ascii="Arial" w:hAnsi="Arial" w:cs="Arial"/>
          <w:bCs/>
          <w:sz w:val="20"/>
          <w:szCs w:val="20"/>
        </w:rPr>
        <w:t xml:space="preserve">: I chaired the organising Committee for the International conference of the African-Canadian partnership on capacity building in HIV prevention and intervention research (The </w:t>
      </w:r>
      <w:proofErr w:type="spellStart"/>
      <w:r>
        <w:rPr>
          <w:rFonts w:ascii="Arial" w:hAnsi="Arial" w:cs="Arial"/>
          <w:bCs/>
          <w:sz w:val="20"/>
          <w:szCs w:val="20"/>
        </w:rPr>
        <w:t>Afri</w:t>
      </w:r>
      <w:proofErr w:type="spellEnd"/>
      <w:r>
        <w:rPr>
          <w:rFonts w:ascii="Arial" w:hAnsi="Arial" w:cs="Arial"/>
          <w:bCs/>
          <w:sz w:val="20"/>
          <w:szCs w:val="20"/>
        </w:rPr>
        <w:t>-Can forum-2) in Johannesburg, South Africa</w:t>
      </w:r>
      <w:r w:rsidR="00457986">
        <w:rPr>
          <w:rFonts w:ascii="Arial" w:hAnsi="Arial" w:cs="Arial"/>
          <w:bCs/>
          <w:sz w:val="20"/>
          <w:szCs w:val="20"/>
        </w:rPr>
        <w:t xml:space="preserve"> (16-18</w:t>
      </w:r>
      <w:r w:rsidR="00457986" w:rsidRPr="00457986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457986">
        <w:rPr>
          <w:rFonts w:ascii="Arial" w:hAnsi="Arial" w:cs="Arial"/>
          <w:bCs/>
          <w:sz w:val="20"/>
          <w:szCs w:val="20"/>
        </w:rPr>
        <w:t xml:space="preserve"> Feb 2015)</w:t>
      </w:r>
      <w:r>
        <w:rPr>
          <w:rFonts w:ascii="Arial" w:hAnsi="Arial" w:cs="Arial"/>
          <w:bCs/>
          <w:sz w:val="20"/>
          <w:szCs w:val="20"/>
        </w:rPr>
        <w:t xml:space="preserve">. Nine </w:t>
      </w:r>
      <w:r w:rsidR="00457986">
        <w:rPr>
          <w:rFonts w:ascii="Arial" w:hAnsi="Arial" w:cs="Arial"/>
          <w:bCs/>
          <w:sz w:val="20"/>
          <w:szCs w:val="20"/>
        </w:rPr>
        <w:t xml:space="preserve">HIV </w:t>
      </w:r>
      <w:r>
        <w:rPr>
          <w:rFonts w:ascii="Arial" w:hAnsi="Arial" w:cs="Arial"/>
          <w:bCs/>
          <w:sz w:val="20"/>
          <w:szCs w:val="20"/>
        </w:rPr>
        <w:t>Ne</w:t>
      </w:r>
      <w:r w:rsidR="00457986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>work teams in Africa funded by IDRC/GHRI</w:t>
      </w:r>
      <w:r w:rsidR="0045798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brought in delegates from 15 countries</w:t>
      </w:r>
      <w:r w:rsidR="00457986">
        <w:rPr>
          <w:rFonts w:ascii="Arial" w:hAnsi="Arial" w:cs="Arial"/>
          <w:bCs/>
          <w:sz w:val="20"/>
          <w:szCs w:val="20"/>
        </w:rPr>
        <w:t xml:space="preserve"> to share achievements in capacity building.</w:t>
      </w:r>
    </w:p>
    <w:p w14:paraId="6AFE26B6" w14:textId="77777777" w:rsidR="00594A43" w:rsidRDefault="00594A43" w:rsidP="00C0356A">
      <w:pPr>
        <w:pStyle w:val="NoSpacing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331FF78C" w14:textId="121E4F13" w:rsidR="00594A43" w:rsidRDefault="00AD3AAE" w:rsidP="00C0356A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Head of </w:t>
      </w:r>
      <w:r w:rsidR="003676D2">
        <w:rPr>
          <w:rFonts w:ascii="Arial" w:hAnsi="Arial" w:cs="Arial"/>
          <w:b/>
          <w:bCs/>
          <w:i/>
          <w:sz w:val="20"/>
          <w:szCs w:val="20"/>
        </w:rPr>
        <w:t xml:space="preserve">Research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Training and Career Development (MRC, The Gambia) – </w:t>
      </w:r>
      <w:r w:rsidR="000A0A64">
        <w:rPr>
          <w:rFonts w:ascii="Arial" w:hAnsi="Arial" w:cs="Arial"/>
          <w:b/>
          <w:bCs/>
          <w:i/>
          <w:sz w:val="20"/>
          <w:szCs w:val="20"/>
        </w:rPr>
        <w:t xml:space="preserve">March </w:t>
      </w:r>
      <w:r>
        <w:rPr>
          <w:rFonts w:ascii="Arial" w:hAnsi="Arial" w:cs="Arial"/>
          <w:b/>
          <w:bCs/>
          <w:i/>
          <w:sz w:val="20"/>
          <w:szCs w:val="20"/>
        </w:rPr>
        <w:t>2016.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="002A3E81">
        <w:rPr>
          <w:rFonts w:ascii="Arial" w:hAnsi="Arial" w:cs="Arial"/>
          <w:bCs/>
          <w:sz w:val="20"/>
          <w:szCs w:val="20"/>
        </w:rPr>
        <w:t xml:space="preserve">Based on my experience in strengthening capacity in the sub-region, </w:t>
      </w:r>
      <w:r>
        <w:rPr>
          <w:rFonts w:ascii="Arial" w:hAnsi="Arial" w:cs="Arial"/>
          <w:bCs/>
          <w:sz w:val="20"/>
          <w:szCs w:val="20"/>
        </w:rPr>
        <w:t xml:space="preserve">I took </w:t>
      </w:r>
      <w:r w:rsidR="003676D2">
        <w:rPr>
          <w:rFonts w:ascii="Arial" w:hAnsi="Arial" w:cs="Arial"/>
          <w:bCs/>
          <w:sz w:val="20"/>
          <w:szCs w:val="20"/>
        </w:rPr>
        <w:t xml:space="preserve">up </w:t>
      </w:r>
      <w:r>
        <w:rPr>
          <w:rFonts w:ascii="Arial" w:hAnsi="Arial" w:cs="Arial"/>
          <w:bCs/>
          <w:sz w:val="20"/>
          <w:szCs w:val="20"/>
        </w:rPr>
        <w:t>this job to set</w:t>
      </w:r>
      <w:r w:rsidR="003676D2">
        <w:rPr>
          <w:rFonts w:ascii="Arial" w:hAnsi="Arial" w:cs="Arial"/>
          <w:bCs/>
          <w:sz w:val="20"/>
          <w:szCs w:val="20"/>
        </w:rPr>
        <w:t xml:space="preserve"> out</w:t>
      </w:r>
      <w:r>
        <w:rPr>
          <w:rFonts w:ascii="Arial" w:hAnsi="Arial" w:cs="Arial"/>
          <w:bCs/>
          <w:sz w:val="20"/>
          <w:szCs w:val="20"/>
        </w:rPr>
        <w:t xml:space="preserve"> a strategy for training and researcher leadership development for MRC.  </w:t>
      </w:r>
    </w:p>
    <w:p w14:paraId="48B3651A" w14:textId="77777777" w:rsidR="00AD3AAE" w:rsidRPr="00AD3AAE" w:rsidRDefault="00AD3AAE" w:rsidP="00C0356A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3087335B" w14:textId="1C1EBEEC" w:rsidR="00E163A6" w:rsidRPr="00C64DB7" w:rsidRDefault="008C171C" w:rsidP="00C0356A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  <w:r w:rsidRPr="00C0356A">
        <w:rPr>
          <w:rFonts w:ascii="Arial" w:hAnsi="Arial" w:cs="Arial"/>
          <w:b/>
          <w:bCs/>
          <w:i/>
          <w:sz w:val="20"/>
          <w:szCs w:val="20"/>
        </w:rPr>
        <w:t>Leadership Development Training</w:t>
      </w:r>
      <w:r w:rsidR="00C0356A" w:rsidRPr="00C0356A">
        <w:rPr>
          <w:rFonts w:ascii="Arial" w:hAnsi="Arial" w:cs="Arial"/>
          <w:b/>
          <w:bCs/>
          <w:i/>
          <w:sz w:val="20"/>
          <w:szCs w:val="20"/>
        </w:rPr>
        <w:t>:</w:t>
      </w:r>
      <w:r w:rsidR="00C0356A" w:rsidRPr="00C0356A">
        <w:rPr>
          <w:rFonts w:ascii="Arial" w:hAnsi="Arial" w:cs="Arial"/>
          <w:b/>
          <w:bCs/>
          <w:sz w:val="20"/>
          <w:szCs w:val="20"/>
        </w:rPr>
        <w:t xml:space="preserve"> </w:t>
      </w:r>
      <w:r w:rsidR="00FA012C">
        <w:rPr>
          <w:rFonts w:ascii="Arial" w:hAnsi="Arial" w:cs="Arial"/>
          <w:b/>
          <w:bCs/>
          <w:sz w:val="20"/>
          <w:szCs w:val="20"/>
        </w:rPr>
        <w:t>(by Complex-to-Simple Management Consultants-UK)</w:t>
      </w:r>
      <w:r w:rsidR="003676D2">
        <w:rPr>
          <w:rFonts w:ascii="Arial" w:hAnsi="Arial" w:cs="Arial"/>
          <w:b/>
          <w:bCs/>
          <w:sz w:val="20"/>
          <w:szCs w:val="20"/>
        </w:rPr>
        <w:t xml:space="preserve">.  </w:t>
      </w:r>
      <w:r w:rsidR="003676D2" w:rsidRPr="00C64DB7">
        <w:rPr>
          <w:rFonts w:ascii="Arial" w:hAnsi="Arial" w:cs="Arial"/>
          <w:bCs/>
          <w:sz w:val="20"/>
          <w:szCs w:val="20"/>
        </w:rPr>
        <w:t xml:space="preserve">I was selected by MRC to undergo a </w:t>
      </w:r>
      <w:r w:rsidR="00C64DB7">
        <w:rPr>
          <w:rFonts w:ascii="Arial" w:hAnsi="Arial" w:cs="Arial"/>
          <w:bCs/>
          <w:sz w:val="20"/>
          <w:szCs w:val="20"/>
        </w:rPr>
        <w:t>s</w:t>
      </w:r>
      <w:r w:rsidR="003676D2" w:rsidRPr="00C64DB7">
        <w:rPr>
          <w:rFonts w:ascii="Arial" w:hAnsi="Arial" w:cs="Arial"/>
          <w:bCs/>
          <w:sz w:val="20"/>
          <w:szCs w:val="20"/>
        </w:rPr>
        <w:t>enior Leadership Management training</w:t>
      </w:r>
      <w:r w:rsidR="00C64DB7">
        <w:rPr>
          <w:rFonts w:ascii="Arial" w:hAnsi="Arial" w:cs="Arial"/>
          <w:bCs/>
          <w:sz w:val="20"/>
          <w:szCs w:val="20"/>
        </w:rPr>
        <w:t>:</w:t>
      </w:r>
      <w:r w:rsidR="003676D2" w:rsidRPr="00C64DB7">
        <w:rPr>
          <w:rFonts w:ascii="Arial" w:hAnsi="Arial" w:cs="Arial"/>
          <w:bCs/>
          <w:sz w:val="20"/>
          <w:szCs w:val="20"/>
        </w:rPr>
        <w:t xml:space="preserve"> </w:t>
      </w:r>
    </w:p>
    <w:p w14:paraId="7DD749AF" w14:textId="757BCD01" w:rsidR="00E163A6" w:rsidRDefault="00E163A6" w:rsidP="00E163A6">
      <w:pPr>
        <w:pStyle w:val="NoSpacing"/>
        <w:ind w:left="720" w:firstLine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678D1">
        <w:rPr>
          <w:rFonts w:ascii="Arial" w:hAnsi="Arial" w:cs="Arial"/>
          <w:b/>
          <w:bCs/>
          <w:sz w:val="20"/>
          <w:szCs w:val="20"/>
        </w:rPr>
        <w:t>Insight coaching</w:t>
      </w:r>
      <w:r w:rsidR="00F06FAF">
        <w:rPr>
          <w:rFonts w:ascii="Arial" w:hAnsi="Arial" w:cs="Arial"/>
          <w:b/>
          <w:bCs/>
          <w:sz w:val="20"/>
          <w:szCs w:val="20"/>
        </w:rPr>
        <w:t>:</w:t>
      </w:r>
      <w:r w:rsidR="003678D1">
        <w:rPr>
          <w:rFonts w:ascii="Arial" w:hAnsi="Arial" w:cs="Arial"/>
          <w:b/>
          <w:bCs/>
          <w:sz w:val="20"/>
          <w:szCs w:val="20"/>
        </w:rPr>
        <w:t xml:space="preserve"> Oct 2012</w:t>
      </w:r>
    </w:p>
    <w:p w14:paraId="7E77C4F0" w14:textId="29749860" w:rsidR="00E163A6" w:rsidRDefault="003678D1" w:rsidP="00E163A6">
      <w:pPr>
        <w:pStyle w:val="NoSpacing"/>
        <w:ind w:left="720" w:firstLine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Phase 1 course</w:t>
      </w:r>
      <w:r w:rsidR="00F06FAF">
        <w:rPr>
          <w:rFonts w:ascii="Arial" w:hAnsi="Arial" w:cs="Arial"/>
          <w:b/>
          <w:bCs/>
          <w:sz w:val="20"/>
          <w:szCs w:val="20"/>
        </w:rPr>
        <w:t xml:space="preserve">: Jan 2012 </w:t>
      </w:r>
    </w:p>
    <w:p w14:paraId="6AEE412A" w14:textId="027D245E" w:rsidR="008C171C" w:rsidRPr="00C0356A" w:rsidRDefault="00E163A6" w:rsidP="00E163A6">
      <w:pPr>
        <w:pStyle w:val="NoSpacing"/>
        <w:ind w:left="720"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06FAF">
        <w:rPr>
          <w:rFonts w:ascii="Arial" w:hAnsi="Arial" w:cs="Arial"/>
          <w:b/>
          <w:bCs/>
          <w:sz w:val="20"/>
          <w:szCs w:val="20"/>
        </w:rPr>
        <w:t>Phase II course March 2012</w:t>
      </w:r>
      <w:r w:rsidR="00937920">
        <w:rPr>
          <w:rFonts w:ascii="Arial" w:hAnsi="Arial" w:cs="Arial"/>
          <w:b/>
          <w:bCs/>
          <w:sz w:val="20"/>
          <w:szCs w:val="20"/>
        </w:rPr>
        <w:t xml:space="preserve">. </w:t>
      </w:r>
      <w:r w:rsidR="008C171C" w:rsidRPr="00C0356A">
        <w:rPr>
          <w:rFonts w:ascii="Arial" w:hAnsi="Arial" w:cs="Arial"/>
          <w:bCs/>
          <w:sz w:val="20"/>
          <w:szCs w:val="20"/>
        </w:rPr>
        <w:t>The first stage provided practical</w:t>
      </w:r>
      <w:r w:rsidR="00C0356A">
        <w:rPr>
          <w:rFonts w:ascii="Arial" w:hAnsi="Arial" w:cs="Arial"/>
          <w:bCs/>
          <w:sz w:val="20"/>
          <w:szCs w:val="20"/>
        </w:rPr>
        <w:t>,</w:t>
      </w:r>
      <w:r w:rsidR="008C171C" w:rsidRPr="00C0356A">
        <w:rPr>
          <w:rFonts w:ascii="Arial" w:hAnsi="Arial" w:cs="Arial"/>
          <w:bCs/>
          <w:sz w:val="20"/>
          <w:szCs w:val="20"/>
        </w:rPr>
        <w:t xml:space="preserve"> interactive knowledge </w:t>
      </w:r>
      <w:r w:rsidR="00C0356A">
        <w:rPr>
          <w:rFonts w:ascii="Arial" w:hAnsi="Arial" w:cs="Arial"/>
          <w:bCs/>
          <w:sz w:val="20"/>
          <w:szCs w:val="20"/>
        </w:rPr>
        <w:t>o</w:t>
      </w:r>
      <w:r w:rsidR="008C171C" w:rsidRPr="00C0356A">
        <w:rPr>
          <w:rFonts w:ascii="Arial" w:hAnsi="Arial" w:cs="Arial"/>
          <w:bCs/>
          <w:sz w:val="20"/>
          <w:szCs w:val="20"/>
        </w:rPr>
        <w:t>n personality</w:t>
      </w:r>
      <w:r w:rsidR="00C0356A">
        <w:rPr>
          <w:rFonts w:ascii="Arial" w:hAnsi="Arial" w:cs="Arial"/>
          <w:bCs/>
          <w:sz w:val="20"/>
          <w:szCs w:val="20"/>
        </w:rPr>
        <w:t>/</w:t>
      </w:r>
      <w:r w:rsidR="008C171C" w:rsidRPr="00C0356A">
        <w:rPr>
          <w:rFonts w:ascii="Arial" w:hAnsi="Arial" w:cs="Arial"/>
          <w:bCs/>
          <w:sz w:val="20"/>
          <w:szCs w:val="20"/>
        </w:rPr>
        <w:t xml:space="preserve">behaviour/personal authority, adapting to style of leadership, assertive behaviour and building confidence, time management, balancing </w:t>
      </w:r>
      <w:proofErr w:type="gramStart"/>
      <w:r w:rsidR="008C171C" w:rsidRPr="00C0356A">
        <w:rPr>
          <w:rFonts w:ascii="Arial" w:hAnsi="Arial" w:cs="Arial"/>
          <w:bCs/>
          <w:sz w:val="20"/>
          <w:szCs w:val="20"/>
        </w:rPr>
        <w:t>task</w:t>
      </w:r>
      <w:r w:rsidR="00C0356A">
        <w:rPr>
          <w:rFonts w:ascii="Arial" w:hAnsi="Arial" w:cs="Arial"/>
          <w:bCs/>
          <w:sz w:val="20"/>
          <w:szCs w:val="20"/>
        </w:rPr>
        <w:t>s</w:t>
      </w:r>
      <w:proofErr w:type="gramEnd"/>
      <w:r w:rsidR="008C171C" w:rsidRPr="00C0356A">
        <w:rPr>
          <w:rFonts w:ascii="Arial" w:hAnsi="Arial" w:cs="Arial"/>
          <w:bCs/>
          <w:sz w:val="20"/>
          <w:szCs w:val="20"/>
        </w:rPr>
        <w:t xml:space="preserve"> and people, motivating others, and leadership v</w:t>
      </w:r>
      <w:r w:rsidR="00C0356A">
        <w:rPr>
          <w:rFonts w:ascii="Arial" w:hAnsi="Arial" w:cs="Arial"/>
          <w:bCs/>
          <w:sz w:val="20"/>
          <w:szCs w:val="20"/>
        </w:rPr>
        <w:t>ersus m</w:t>
      </w:r>
      <w:r w:rsidR="008C171C" w:rsidRPr="00C0356A">
        <w:rPr>
          <w:rFonts w:ascii="Arial" w:hAnsi="Arial" w:cs="Arial"/>
          <w:bCs/>
          <w:sz w:val="20"/>
          <w:szCs w:val="20"/>
        </w:rPr>
        <w:t xml:space="preserve">anagement.  </w:t>
      </w:r>
      <w:r w:rsidR="00C0356A">
        <w:rPr>
          <w:rFonts w:ascii="Arial" w:hAnsi="Arial" w:cs="Arial"/>
          <w:bCs/>
          <w:sz w:val="20"/>
          <w:szCs w:val="20"/>
        </w:rPr>
        <w:t>The second module included sessions on m</w:t>
      </w:r>
      <w:r w:rsidR="00D15539" w:rsidRPr="00C0356A">
        <w:rPr>
          <w:rFonts w:ascii="Arial" w:hAnsi="Arial" w:cs="Arial"/>
          <w:bCs/>
          <w:sz w:val="20"/>
          <w:szCs w:val="20"/>
        </w:rPr>
        <w:t>anaging others (delegation, co</w:t>
      </w:r>
      <w:r w:rsidR="00C0356A">
        <w:rPr>
          <w:rFonts w:ascii="Arial" w:hAnsi="Arial" w:cs="Arial"/>
          <w:bCs/>
          <w:sz w:val="20"/>
          <w:szCs w:val="20"/>
        </w:rPr>
        <w:t xml:space="preserve">aching, managing performance), communication, strategic planning, </w:t>
      </w:r>
      <w:proofErr w:type="gramStart"/>
      <w:r w:rsidR="00C0356A">
        <w:rPr>
          <w:rFonts w:ascii="Arial" w:hAnsi="Arial" w:cs="Arial"/>
          <w:bCs/>
          <w:sz w:val="20"/>
          <w:szCs w:val="20"/>
        </w:rPr>
        <w:t>influencing</w:t>
      </w:r>
      <w:proofErr w:type="gramEnd"/>
      <w:r w:rsidR="00C0356A">
        <w:rPr>
          <w:rFonts w:ascii="Arial" w:hAnsi="Arial" w:cs="Arial"/>
          <w:bCs/>
          <w:sz w:val="20"/>
          <w:szCs w:val="20"/>
        </w:rPr>
        <w:t xml:space="preserve"> and n</w:t>
      </w:r>
      <w:r w:rsidR="00D15539" w:rsidRPr="00C0356A">
        <w:rPr>
          <w:rFonts w:ascii="Arial" w:hAnsi="Arial" w:cs="Arial"/>
          <w:bCs/>
          <w:sz w:val="20"/>
          <w:szCs w:val="20"/>
        </w:rPr>
        <w:t>egotiating skills.</w:t>
      </w:r>
    </w:p>
    <w:p w14:paraId="5146DCFF" w14:textId="77777777" w:rsidR="00D15539" w:rsidRDefault="00D15539" w:rsidP="008C171C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98FC7A" w14:textId="746AE850" w:rsidR="00C01F35" w:rsidRDefault="00C01F35" w:rsidP="008C171C">
      <w:pPr>
        <w:jc w:val="both"/>
        <w:rPr>
          <w:rFonts w:ascii="Arial" w:hAnsi="Arial" w:cs="Arial"/>
          <w:bCs/>
        </w:rPr>
      </w:pPr>
      <w:r w:rsidRPr="00C01F35">
        <w:rPr>
          <w:rFonts w:ascii="Arial" w:hAnsi="Arial" w:cs="Arial"/>
          <w:b/>
          <w:bCs/>
          <w:i/>
        </w:rPr>
        <w:t>MRC Programme Leader Track: Induction and Development program training- Roffey Park Institute, UK</w:t>
      </w:r>
      <w:r w:rsidR="00F06FAF">
        <w:rPr>
          <w:rFonts w:ascii="Arial" w:hAnsi="Arial" w:cs="Arial"/>
          <w:b/>
          <w:bCs/>
          <w:i/>
        </w:rPr>
        <w:t xml:space="preserve"> (September 2013)</w:t>
      </w:r>
      <w:r>
        <w:rPr>
          <w:rFonts w:ascii="Arial" w:hAnsi="Arial" w:cs="Arial"/>
          <w:b/>
          <w:bCs/>
          <w:i/>
        </w:rPr>
        <w:t>:</w:t>
      </w:r>
      <w:r>
        <w:rPr>
          <w:rFonts w:ascii="Arial" w:hAnsi="Arial" w:cs="Arial"/>
          <w:bCs/>
        </w:rPr>
        <w:t xml:space="preserve"> </w:t>
      </w:r>
      <w:r w:rsidR="00C64DB7">
        <w:rPr>
          <w:rFonts w:ascii="Arial" w:hAnsi="Arial" w:cs="Arial"/>
          <w:bCs/>
        </w:rPr>
        <w:t xml:space="preserve">I also underwent another leadership training in UK that included </w:t>
      </w:r>
      <w:r>
        <w:rPr>
          <w:rFonts w:ascii="Arial" w:hAnsi="Arial" w:cs="Arial"/>
          <w:bCs/>
        </w:rPr>
        <w:t>training on strengths and development needs of a leader, adding value to work, understanding different approache</w:t>
      </w:r>
      <w:r w:rsidR="00C64DB7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to leadership and their application in the specific context of scientific research, improving skills in supporting and challenging peers; and coac</w:t>
      </w:r>
      <w:r w:rsidR="003678D1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ing and </w:t>
      </w:r>
      <w:r w:rsidR="003678D1">
        <w:rPr>
          <w:rFonts w:ascii="Arial" w:hAnsi="Arial" w:cs="Arial"/>
          <w:bCs/>
        </w:rPr>
        <w:t>mentoring followers.</w:t>
      </w:r>
    </w:p>
    <w:p w14:paraId="445F348E" w14:textId="13701038" w:rsidR="00B7775A" w:rsidRDefault="00B7775A" w:rsidP="008C171C">
      <w:pPr>
        <w:jc w:val="both"/>
        <w:rPr>
          <w:rFonts w:ascii="Arial" w:hAnsi="Arial" w:cs="Arial"/>
          <w:bCs/>
        </w:rPr>
      </w:pPr>
    </w:p>
    <w:p w14:paraId="4D2AE5A5" w14:textId="164D4053" w:rsidR="00B7775A" w:rsidRDefault="00B7775A" w:rsidP="008C171C">
      <w:pPr>
        <w:jc w:val="both"/>
        <w:rPr>
          <w:rFonts w:ascii="Arial" w:hAnsi="Arial" w:cs="Arial"/>
          <w:bCs/>
        </w:rPr>
      </w:pPr>
      <w:r w:rsidRPr="00B7775A">
        <w:rPr>
          <w:rFonts w:ascii="Arial" w:hAnsi="Arial" w:cs="Arial"/>
          <w:b/>
          <w:bCs/>
          <w:i/>
        </w:rPr>
        <w:t>The Executive Program for Global Health Leadership- September 2018 – June 2019</w:t>
      </w:r>
      <w:r>
        <w:rPr>
          <w:rFonts w:ascii="Arial" w:hAnsi="Arial" w:cs="Arial"/>
          <w:bCs/>
        </w:rPr>
        <w:t xml:space="preserve">:  I </w:t>
      </w:r>
      <w:r w:rsidR="00072B8F">
        <w:rPr>
          <w:rFonts w:ascii="Arial" w:hAnsi="Arial" w:cs="Arial"/>
          <w:bCs/>
        </w:rPr>
        <w:t>was</w:t>
      </w:r>
      <w:r>
        <w:rPr>
          <w:rFonts w:ascii="Arial" w:hAnsi="Arial" w:cs="Arial"/>
          <w:bCs/>
        </w:rPr>
        <w:t xml:space="preserve"> in the second cohort of the LSHTM organised Executive program for global health leadership that ha</w:t>
      </w:r>
      <w:r w:rsidR="000E4D28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 3 residential </w:t>
      </w:r>
      <w:proofErr w:type="gramStart"/>
      <w:r>
        <w:rPr>
          <w:rFonts w:ascii="Arial" w:hAnsi="Arial" w:cs="Arial"/>
          <w:bCs/>
        </w:rPr>
        <w:t>week</w:t>
      </w:r>
      <w:proofErr w:type="gramEnd"/>
      <w:r>
        <w:rPr>
          <w:rFonts w:ascii="Arial" w:hAnsi="Arial" w:cs="Arial"/>
          <w:bCs/>
        </w:rPr>
        <w:t xml:space="preserve"> in London, Geneva and South Africa respectively; with inter-residential mentoring, coaching and bespoke global health resource learning. </w:t>
      </w:r>
    </w:p>
    <w:p w14:paraId="2CA970BF" w14:textId="7B570987" w:rsidR="00480954" w:rsidRDefault="00480954" w:rsidP="008C171C">
      <w:pPr>
        <w:jc w:val="both"/>
        <w:rPr>
          <w:rFonts w:ascii="Arial" w:hAnsi="Arial" w:cs="Arial"/>
          <w:bCs/>
        </w:rPr>
      </w:pPr>
    </w:p>
    <w:p w14:paraId="55157E72" w14:textId="623E52B1" w:rsidR="00480954" w:rsidRDefault="00D3219B" w:rsidP="008C171C">
      <w:pPr>
        <w:jc w:val="both"/>
        <w:rPr>
          <w:rFonts w:ascii="Arial" w:hAnsi="Arial" w:cs="Arial"/>
          <w:bCs/>
        </w:rPr>
      </w:pPr>
      <w:r w:rsidRPr="007D49F7">
        <w:rPr>
          <w:rFonts w:ascii="Arial" w:hAnsi="Arial" w:cs="Arial"/>
          <w:b/>
        </w:rPr>
        <w:t>Certified International Business Leader (CIBL)</w:t>
      </w:r>
      <w:r w:rsidR="00085A40" w:rsidRPr="007D49F7">
        <w:rPr>
          <w:rFonts w:ascii="Arial" w:hAnsi="Arial" w:cs="Arial"/>
          <w:b/>
        </w:rPr>
        <w:t xml:space="preserve"> – January 2019</w:t>
      </w:r>
      <w:r w:rsidR="00EB6364" w:rsidRPr="00C44FD4">
        <w:rPr>
          <w:rFonts w:ascii="Arial" w:hAnsi="Arial" w:cs="Arial"/>
          <w:b/>
        </w:rPr>
        <w:t xml:space="preserve">. </w:t>
      </w:r>
      <w:r w:rsidR="00C44FD4" w:rsidRPr="00C44FD4">
        <w:rPr>
          <w:rFonts w:ascii="Arial" w:hAnsi="Arial" w:cs="Arial"/>
          <w:b/>
        </w:rPr>
        <w:t>International Institute for Executive Training</w:t>
      </w:r>
      <w:r w:rsidR="00C44FD4">
        <w:rPr>
          <w:rFonts w:ascii="Arial" w:hAnsi="Arial" w:cs="Arial"/>
          <w:b/>
        </w:rPr>
        <w:t>.</w:t>
      </w:r>
      <w:r w:rsidR="00D76388">
        <w:rPr>
          <w:rFonts w:ascii="Arial" w:hAnsi="Arial" w:cs="Arial"/>
          <w:b/>
        </w:rPr>
        <w:t xml:space="preserve">  </w:t>
      </w:r>
      <w:r w:rsidR="00D76388" w:rsidRPr="00D76388">
        <w:rPr>
          <w:rFonts w:ascii="Arial" w:hAnsi="Arial" w:cs="Arial"/>
          <w:bCs/>
        </w:rPr>
        <w:t>I received t</w:t>
      </w:r>
      <w:r w:rsidR="00620C46" w:rsidRPr="00D76388">
        <w:rPr>
          <w:rFonts w:ascii="Arial" w:hAnsi="Arial" w:cs="Arial"/>
          <w:bCs/>
        </w:rPr>
        <w:t>raining</w:t>
      </w:r>
      <w:r w:rsidR="00620C46">
        <w:rPr>
          <w:rFonts w:ascii="Arial" w:hAnsi="Arial" w:cs="Arial"/>
          <w:bCs/>
        </w:rPr>
        <w:t xml:space="preserve"> on </w:t>
      </w:r>
      <w:r w:rsidR="00357EE4">
        <w:rPr>
          <w:rFonts w:ascii="Arial" w:hAnsi="Arial" w:cs="Arial"/>
          <w:bCs/>
        </w:rPr>
        <w:t>Leadership approach for d</w:t>
      </w:r>
      <w:r w:rsidR="00CD2EA0">
        <w:rPr>
          <w:rFonts w:ascii="Arial" w:hAnsi="Arial" w:cs="Arial"/>
          <w:bCs/>
        </w:rPr>
        <w:t>r</w:t>
      </w:r>
      <w:r w:rsidR="00357EE4">
        <w:rPr>
          <w:rFonts w:ascii="Arial" w:hAnsi="Arial" w:cs="Arial"/>
          <w:bCs/>
        </w:rPr>
        <w:t>iving change, innovation and growth</w:t>
      </w:r>
      <w:r w:rsidR="00CD2EA0">
        <w:rPr>
          <w:rFonts w:ascii="Arial" w:hAnsi="Arial" w:cs="Arial"/>
          <w:bCs/>
        </w:rPr>
        <w:t>,</w:t>
      </w:r>
      <w:r w:rsidR="00357EE4">
        <w:rPr>
          <w:rFonts w:ascii="Arial" w:hAnsi="Arial" w:cs="Arial"/>
          <w:bCs/>
        </w:rPr>
        <w:t xml:space="preserve"> Frameworks &amp; tool</w:t>
      </w:r>
      <w:r w:rsidR="007909D5">
        <w:rPr>
          <w:rFonts w:ascii="Arial" w:hAnsi="Arial" w:cs="Arial"/>
          <w:bCs/>
        </w:rPr>
        <w:t>s for implementations and strategy evaluation</w:t>
      </w:r>
      <w:r w:rsidR="00AC29E2">
        <w:rPr>
          <w:rFonts w:ascii="Arial" w:hAnsi="Arial" w:cs="Arial"/>
          <w:bCs/>
        </w:rPr>
        <w:t>, transformativ</w:t>
      </w:r>
      <w:r w:rsidR="00C513A6">
        <w:rPr>
          <w:rFonts w:ascii="Arial" w:hAnsi="Arial" w:cs="Arial"/>
          <w:bCs/>
        </w:rPr>
        <w:t>e</w:t>
      </w:r>
      <w:r w:rsidR="00AC29E2">
        <w:rPr>
          <w:rFonts w:ascii="Arial" w:hAnsi="Arial" w:cs="Arial"/>
          <w:bCs/>
        </w:rPr>
        <w:t xml:space="preserve"> change</w:t>
      </w:r>
      <w:r w:rsidR="00C513A6">
        <w:rPr>
          <w:rFonts w:ascii="Arial" w:hAnsi="Arial" w:cs="Arial"/>
          <w:bCs/>
        </w:rPr>
        <w:t>, project management</w:t>
      </w:r>
      <w:r w:rsidR="00475ED0">
        <w:rPr>
          <w:rFonts w:ascii="Arial" w:hAnsi="Arial" w:cs="Arial"/>
          <w:bCs/>
        </w:rPr>
        <w:t>, Risk identification &amp; analyses, The change management</w:t>
      </w:r>
      <w:r w:rsidR="007D49F7">
        <w:rPr>
          <w:rFonts w:ascii="Arial" w:hAnsi="Arial" w:cs="Arial"/>
          <w:bCs/>
        </w:rPr>
        <w:t xml:space="preserve">, </w:t>
      </w:r>
      <w:proofErr w:type="gramStart"/>
      <w:r w:rsidR="007D49F7">
        <w:rPr>
          <w:rFonts w:ascii="Arial" w:hAnsi="Arial" w:cs="Arial"/>
          <w:bCs/>
        </w:rPr>
        <w:t>Negotiation</w:t>
      </w:r>
      <w:proofErr w:type="gramEnd"/>
      <w:r w:rsidR="007D49F7">
        <w:rPr>
          <w:rFonts w:ascii="Arial" w:hAnsi="Arial" w:cs="Arial"/>
          <w:bCs/>
        </w:rPr>
        <w:t xml:space="preserve"> and emotional Intelligence etc.</w:t>
      </w:r>
      <w:r w:rsidR="00AC29E2">
        <w:rPr>
          <w:rFonts w:ascii="Arial" w:hAnsi="Arial" w:cs="Arial"/>
          <w:bCs/>
        </w:rPr>
        <w:t xml:space="preserve"> </w:t>
      </w:r>
    </w:p>
    <w:p w14:paraId="561AA5FE" w14:textId="77777777" w:rsidR="003678D1" w:rsidRDefault="003678D1" w:rsidP="008C171C">
      <w:pPr>
        <w:jc w:val="both"/>
        <w:rPr>
          <w:rFonts w:ascii="Arial" w:hAnsi="Arial" w:cs="Arial"/>
          <w:bCs/>
        </w:rPr>
      </w:pPr>
    </w:p>
    <w:p w14:paraId="575EDAA9" w14:textId="77777777" w:rsidR="00E84280" w:rsidRPr="00C0356A" w:rsidRDefault="00E84280" w:rsidP="00E84280">
      <w:pPr>
        <w:jc w:val="both"/>
        <w:rPr>
          <w:rFonts w:ascii="Arial" w:hAnsi="Arial" w:cs="Arial"/>
        </w:rPr>
      </w:pPr>
      <w:r w:rsidRPr="00C0356A">
        <w:rPr>
          <w:rFonts w:ascii="Arial" w:hAnsi="Arial" w:cs="Arial"/>
          <w:b/>
          <w:bCs/>
        </w:rPr>
        <w:t>Research Award</w:t>
      </w:r>
      <w:r w:rsidR="00C0356A" w:rsidRPr="00C0356A">
        <w:rPr>
          <w:rFonts w:ascii="Arial" w:hAnsi="Arial" w:cs="Arial"/>
          <w:b/>
          <w:bCs/>
        </w:rPr>
        <w:t>s</w:t>
      </w:r>
      <w:r w:rsidRPr="00C0356A">
        <w:rPr>
          <w:rFonts w:ascii="Arial" w:hAnsi="Arial" w:cs="Arial"/>
          <w:b/>
          <w:bCs/>
        </w:rPr>
        <w:t>:</w:t>
      </w:r>
      <w:r w:rsidRPr="00C0356A">
        <w:rPr>
          <w:rFonts w:ascii="Arial" w:hAnsi="Arial" w:cs="Arial"/>
        </w:rPr>
        <w:t xml:space="preserve"> </w:t>
      </w:r>
    </w:p>
    <w:p w14:paraId="6CF779FB" w14:textId="77777777" w:rsidR="00E84280" w:rsidRPr="00C0356A" w:rsidRDefault="006048FE" w:rsidP="00C0356A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International L</w:t>
      </w:r>
      <w:r w:rsidR="00E84280" w:rsidRPr="00C0356A">
        <w:rPr>
          <w:rFonts w:ascii="Arial" w:hAnsi="Arial" w:cs="Arial"/>
          <w:b/>
          <w:i/>
        </w:rPr>
        <w:t>eadership Award</w:t>
      </w:r>
      <w:r w:rsidR="00982741">
        <w:rPr>
          <w:rFonts w:ascii="Arial" w:hAnsi="Arial" w:cs="Arial"/>
          <w:b/>
          <w:i/>
        </w:rPr>
        <w:t xml:space="preserve">: </w:t>
      </w:r>
      <w:r w:rsidR="00E84280" w:rsidRPr="00C0356A">
        <w:rPr>
          <w:rFonts w:ascii="Arial" w:hAnsi="Arial" w:cs="Arial"/>
        </w:rPr>
        <w:t xml:space="preserve">Elizabeth Glaser </w:t>
      </w:r>
      <w:proofErr w:type="spellStart"/>
      <w:r w:rsidR="00E84280" w:rsidRPr="00C0356A">
        <w:rPr>
          <w:rFonts w:ascii="Arial" w:hAnsi="Arial" w:cs="Arial"/>
        </w:rPr>
        <w:t>Pediatric</w:t>
      </w:r>
      <w:proofErr w:type="spellEnd"/>
      <w:r w:rsidR="00E84280" w:rsidRPr="00C0356A">
        <w:rPr>
          <w:rFonts w:ascii="Arial" w:hAnsi="Arial" w:cs="Arial"/>
        </w:rPr>
        <w:t xml:space="preserve"> AIDS Foundation (EGPAF). Funded my work to set up the Gambian Paediatric HIV cohort for care and management of paediatric HIV infection in collaboration with the Gambia Government.</w:t>
      </w:r>
      <w:r>
        <w:rPr>
          <w:rFonts w:ascii="Arial" w:hAnsi="Arial" w:cs="Arial"/>
        </w:rPr>
        <w:t xml:space="preserve"> (November 2007)</w:t>
      </w:r>
      <w:r w:rsidR="00E84280" w:rsidRPr="00C0356A">
        <w:rPr>
          <w:rFonts w:ascii="Arial" w:hAnsi="Arial" w:cs="Arial"/>
        </w:rPr>
        <w:t xml:space="preserve"> </w:t>
      </w:r>
    </w:p>
    <w:p w14:paraId="6D0F844C" w14:textId="77777777" w:rsidR="00E84280" w:rsidRPr="00C0356A" w:rsidRDefault="00E84280" w:rsidP="00C0356A">
      <w:pPr>
        <w:pStyle w:val="ListParagraph"/>
        <w:ind w:left="284" w:hanging="284"/>
        <w:jc w:val="both"/>
        <w:rPr>
          <w:rFonts w:ascii="Arial" w:hAnsi="Arial" w:cs="Arial"/>
        </w:rPr>
      </w:pPr>
    </w:p>
    <w:p w14:paraId="6FAFD32C" w14:textId="77777777" w:rsidR="00E65B09" w:rsidRPr="00EF4BEF" w:rsidRDefault="00E65B09" w:rsidP="00C0356A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i/>
        </w:rPr>
      </w:pPr>
      <w:r w:rsidRPr="00E65B09">
        <w:rPr>
          <w:rFonts w:ascii="Arial" w:hAnsi="Arial" w:cs="Arial"/>
          <w:b/>
          <w:i/>
        </w:rPr>
        <w:t xml:space="preserve">MRC, Gambia Unit Director’s Award </w:t>
      </w:r>
      <w:r w:rsidR="00C01F35">
        <w:rPr>
          <w:rFonts w:ascii="Arial" w:hAnsi="Arial" w:cs="Arial"/>
          <w:b/>
          <w:i/>
        </w:rPr>
        <w:t>(</w:t>
      </w:r>
      <w:r w:rsidRPr="00E65B09">
        <w:rPr>
          <w:rFonts w:ascii="Arial" w:hAnsi="Arial" w:cs="Arial"/>
          <w:b/>
          <w:i/>
        </w:rPr>
        <w:t>first prize</w:t>
      </w:r>
      <w:r w:rsidR="00C01F35">
        <w:rPr>
          <w:rFonts w:ascii="Arial" w:hAnsi="Arial" w:cs="Arial"/>
          <w:b/>
          <w:i/>
        </w:rPr>
        <w:t xml:space="preserve"> for</w:t>
      </w:r>
      <w:r w:rsidRPr="00E65B09">
        <w:rPr>
          <w:rFonts w:ascii="Arial" w:hAnsi="Arial" w:cs="Arial"/>
          <w:b/>
          <w:i/>
        </w:rPr>
        <w:t xml:space="preserve"> Inspirational Leadership</w:t>
      </w:r>
      <w:r w:rsidR="00C01F35">
        <w:rPr>
          <w:rFonts w:ascii="Arial" w:hAnsi="Arial" w:cs="Arial"/>
          <w:b/>
          <w:i/>
        </w:rPr>
        <w:t>)</w:t>
      </w:r>
      <w:r>
        <w:rPr>
          <w:rFonts w:ascii="Arial" w:hAnsi="Arial" w:cs="Arial"/>
        </w:rPr>
        <w:t xml:space="preserve"> </w:t>
      </w:r>
      <w:r w:rsidRPr="00F611CC">
        <w:rPr>
          <w:rFonts w:ascii="Arial" w:hAnsi="Arial" w:cs="Arial"/>
          <w:b/>
        </w:rPr>
        <w:t>– Novem</w:t>
      </w:r>
      <w:r w:rsidR="00C01F35" w:rsidRPr="00F611CC">
        <w:rPr>
          <w:rFonts w:ascii="Arial" w:hAnsi="Arial" w:cs="Arial"/>
          <w:b/>
        </w:rPr>
        <w:t>b</w:t>
      </w:r>
      <w:r w:rsidRPr="00F611CC">
        <w:rPr>
          <w:rFonts w:ascii="Arial" w:hAnsi="Arial" w:cs="Arial"/>
          <w:b/>
        </w:rPr>
        <w:t>er 2013</w:t>
      </w:r>
    </w:p>
    <w:p w14:paraId="5058DE89" w14:textId="77777777" w:rsidR="00EF4BEF" w:rsidRPr="00EF4BEF" w:rsidRDefault="00EF4BEF" w:rsidP="00EF4BEF">
      <w:pPr>
        <w:pStyle w:val="ListParagraph"/>
        <w:ind w:left="284"/>
        <w:jc w:val="both"/>
        <w:rPr>
          <w:rFonts w:ascii="Arial" w:hAnsi="Arial" w:cs="Arial"/>
          <w:b/>
          <w:i/>
        </w:rPr>
      </w:pPr>
    </w:p>
    <w:p w14:paraId="496FD6C3" w14:textId="5FEDC9C4" w:rsidR="00F611CC" w:rsidRDefault="00EF4BEF" w:rsidP="005821DB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i/>
        </w:rPr>
      </w:pPr>
      <w:r w:rsidRPr="00F611CC">
        <w:rPr>
          <w:rFonts w:ascii="Arial" w:hAnsi="Arial" w:cs="Arial"/>
          <w:b/>
          <w:i/>
        </w:rPr>
        <w:t>Fellow of the African Academy of Sciences (FAAS) – November 2015</w:t>
      </w:r>
      <w:r w:rsidR="00F611CC" w:rsidRPr="00F611CC">
        <w:rPr>
          <w:rFonts w:ascii="Arial" w:hAnsi="Arial" w:cs="Arial"/>
          <w:b/>
          <w:i/>
        </w:rPr>
        <w:t xml:space="preserve">, </w:t>
      </w:r>
    </w:p>
    <w:p w14:paraId="18F2241F" w14:textId="77777777" w:rsidR="00F611CC" w:rsidRPr="00F611CC" w:rsidRDefault="00F611CC" w:rsidP="00F611CC">
      <w:pPr>
        <w:pStyle w:val="ListParagraph"/>
        <w:rPr>
          <w:rFonts w:ascii="Arial" w:hAnsi="Arial" w:cs="Arial"/>
          <w:b/>
          <w:i/>
        </w:rPr>
      </w:pPr>
    </w:p>
    <w:p w14:paraId="559B7F4F" w14:textId="35E4403D" w:rsidR="00F611CC" w:rsidRDefault="00F611CC" w:rsidP="00C0356A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Organization of Islamic cooperation (OIC) Science and Technology Achievement Award in recognition of outstanding contribution in the field of viral immunology and Health Research Training – September 2017- Kazakhstan  </w:t>
      </w:r>
    </w:p>
    <w:p w14:paraId="4A456B63" w14:textId="77777777" w:rsidR="00F611CC" w:rsidRPr="00F611CC" w:rsidRDefault="00F611CC" w:rsidP="00F611CC">
      <w:pPr>
        <w:pStyle w:val="ListParagraph"/>
        <w:rPr>
          <w:rFonts w:ascii="Arial" w:hAnsi="Arial" w:cs="Arial"/>
          <w:b/>
          <w:i/>
        </w:rPr>
      </w:pPr>
    </w:p>
    <w:p w14:paraId="1081451F" w14:textId="5C3F4BC3" w:rsidR="00F611CC" w:rsidRDefault="00F611CC" w:rsidP="00C0356A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Global Entrepreneurship Network (GEN, Gambia chapter) – Distinguished Science Innovation Award </w:t>
      </w:r>
      <w:r w:rsidR="00B7775A">
        <w:rPr>
          <w:rFonts w:ascii="Arial" w:hAnsi="Arial" w:cs="Arial"/>
          <w:b/>
          <w:i/>
        </w:rPr>
        <w:t>–</w:t>
      </w:r>
      <w:r>
        <w:rPr>
          <w:rFonts w:ascii="Arial" w:hAnsi="Arial" w:cs="Arial"/>
          <w:b/>
          <w:i/>
        </w:rPr>
        <w:t xml:space="preserve"> 2018</w:t>
      </w:r>
    </w:p>
    <w:p w14:paraId="034A5D39" w14:textId="77777777" w:rsidR="00B7775A" w:rsidRPr="00B7775A" w:rsidRDefault="00B7775A" w:rsidP="00B7775A">
      <w:pPr>
        <w:pStyle w:val="ListParagraph"/>
        <w:rPr>
          <w:rFonts w:ascii="Arial" w:hAnsi="Arial" w:cs="Arial"/>
          <w:b/>
          <w:i/>
        </w:rPr>
      </w:pPr>
    </w:p>
    <w:p w14:paraId="38A53D02" w14:textId="4BEA20CD" w:rsidR="00B7775A" w:rsidRDefault="00B7775A" w:rsidP="00C0356A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i/>
        </w:rPr>
      </w:pPr>
      <w:r w:rsidRPr="00B7775A">
        <w:rPr>
          <w:rFonts w:ascii="Arial" w:hAnsi="Arial" w:cs="Arial"/>
          <w:b/>
          <w:i/>
        </w:rPr>
        <w:t>LSHTM Directors award for Excellence and Innovation in Developing Students as Researchers (2018).</w:t>
      </w:r>
    </w:p>
    <w:p w14:paraId="466514BA" w14:textId="77777777" w:rsidR="00F7252C" w:rsidRPr="00F7252C" w:rsidRDefault="00F7252C" w:rsidP="00F7252C">
      <w:pPr>
        <w:pStyle w:val="ListParagraph"/>
        <w:rPr>
          <w:rFonts w:ascii="Arial" w:hAnsi="Arial" w:cs="Arial"/>
          <w:b/>
          <w:i/>
        </w:rPr>
      </w:pPr>
    </w:p>
    <w:p w14:paraId="6FF934A2" w14:textId="1C8B0354" w:rsidR="00F7252C" w:rsidRPr="00E65B09" w:rsidRDefault="003D72DD" w:rsidP="00C0356A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Fellow of UNESCO World Academy of Sciences (TWAS) </w:t>
      </w:r>
      <w:r w:rsidR="00F47085">
        <w:rPr>
          <w:rFonts w:ascii="Arial" w:hAnsi="Arial" w:cs="Arial"/>
          <w:b/>
          <w:i/>
        </w:rPr>
        <w:t>– January 2022</w:t>
      </w:r>
    </w:p>
    <w:p w14:paraId="4745373F" w14:textId="77777777" w:rsidR="00DB7837" w:rsidRDefault="00DB7837">
      <w:pPr>
        <w:jc w:val="both"/>
        <w:rPr>
          <w:rFonts w:ascii="Arial" w:hAnsi="Arial" w:cs="Arial"/>
          <w:b/>
          <w:sz w:val="22"/>
          <w:szCs w:val="22"/>
        </w:rPr>
      </w:pPr>
    </w:p>
    <w:p w14:paraId="456533E5" w14:textId="3380C07F" w:rsidR="00DB7837" w:rsidRPr="00492B51" w:rsidRDefault="00DB7837">
      <w:pPr>
        <w:jc w:val="both"/>
        <w:rPr>
          <w:rFonts w:ascii="Arial" w:hAnsi="Arial" w:cs="Arial"/>
          <w:b/>
        </w:rPr>
      </w:pPr>
      <w:r w:rsidRPr="00492B51">
        <w:rPr>
          <w:rFonts w:ascii="Arial" w:hAnsi="Arial" w:cs="Arial"/>
          <w:b/>
        </w:rPr>
        <w:t xml:space="preserve">Student </w:t>
      </w:r>
      <w:r w:rsidR="00983382">
        <w:rPr>
          <w:rFonts w:ascii="Arial" w:hAnsi="Arial" w:cs="Arial"/>
          <w:b/>
        </w:rPr>
        <w:t xml:space="preserve">Academic </w:t>
      </w:r>
      <w:r w:rsidRPr="00492B51">
        <w:rPr>
          <w:rFonts w:ascii="Arial" w:hAnsi="Arial" w:cs="Arial"/>
          <w:b/>
        </w:rPr>
        <w:t>Supervision</w:t>
      </w:r>
      <w:r w:rsidR="00090F98" w:rsidRPr="00492B51">
        <w:rPr>
          <w:rFonts w:ascii="Arial" w:hAnsi="Arial" w:cs="Arial"/>
          <w:b/>
        </w:rPr>
        <w:t xml:space="preserve"> and Mentorship</w:t>
      </w:r>
      <w:r w:rsidRPr="00492B51">
        <w:rPr>
          <w:rFonts w:ascii="Arial" w:hAnsi="Arial" w:cs="Arial"/>
          <w:b/>
        </w:rPr>
        <w:t>:</w:t>
      </w:r>
    </w:p>
    <w:p w14:paraId="5684A105" w14:textId="77777777" w:rsidR="00DB7837" w:rsidRPr="0094762B" w:rsidRDefault="00DB7837" w:rsidP="006048FE">
      <w:pPr>
        <w:pStyle w:val="BodyText"/>
        <w:ind w:left="426" w:hanging="426"/>
        <w:rPr>
          <w:rFonts w:ascii="Arial" w:hAnsi="Arial" w:cs="Arial"/>
          <w:sz w:val="20"/>
        </w:rPr>
      </w:pPr>
      <w:r w:rsidRPr="0094762B">
        <w:rPr>
          <w:rFonts w:ascii="Arial" w:hAnsi="Arial" w:cs="Arial"/>
          <w:sz w:val="20"/>
        </w:rPr>
        <w:t xml:space="preserve">1) </w:t>
      </w:r>
      <w:r w:rsidR="006048FE">
        <w:rPr>
          <w:rFonts w:ascii="Arial" w:hAnsi="Arial" w:cs="Arial"/>
          <w:sz w:val="20"/>
        </w:rPr>
        <w:tab/>
        <w:t xml:space="preserve">Supervised the laboratory work of </w:t>
      </w:r>
      <w:r w:rsidRPr="0094762B">
        <w:rPr>
          <w:rFonts w:ascii="Arial" w:hAnsi="Arial" w:cs="Arial"/>
          <w:sz w:val="20"/>
        </w:rPr>
        <w:t xml:space="preserve">clinical researcher Dr Anthony </w:t>
      </w:r>
      <w:proofErr w:type="spellStart"/>
      <w:r w:rsidRPr="0094762B">
        <w:rPr>
          <w:rFonts w:ascii="Arial" w:hAnsi="Arial" w:cs="Arial"/>
          <w:sz w:val="20"/>
        </w:rPr>
        <w:t>Essofonie</w:t>
      </w:r>
      <w:proofErr w:type="spellEnd"/>
      <w:r w:rsidRPr="0094762B">
        <w:rPr>
          <w:rFonts w:ascii="Arial" w:hAnsi="Arial" w:cs="Arial"/>
          <w:sz w:val="20"/>
        </w:rPr>
        <w:t xml:space="preserve"> from Nigeria</w:t>
      </w:r>
      <w:r w:rsidR="006048FE">
        <w:rPr>
          <w:rFonts w:ascii="Arial" w:hAnsi="Arial" w:cs="Arial"/>
          <w:sz w:val="20"/>
        </w:rPr>
        <w:t xml:space="preserve"> (</w:t>
      </w:r>
      <w:r w:rsidRPr="0094762B">
        <w:rPr>
          <w:rFonts w:ascii="Arial" w:hAnsi="Arial" w:cs="Arial"/>
          <w:sz w:val="20"/>
        </w:rPr>
        <w:t>1999-2000)</w:t>
      </w:r>
      <w:r w:rsidR="006048FE">
        <w:rPr>
          <w:rFonts w:ascii="Arial" w:hAnsi="Arial" w:cs="Arial"/>
          <w:sz w:val="20"/>
        </w:rPr>
        <w:t xml:space="preserve">. This was in </w:t>
      </w:r>
      <w:r w:rsidRPr="0094762B">
        <w:rPr>
          <w:rFonts w:ascii="Arial" w:hAnsi="Arial" w:cs="Arial"/>
          <w:sz w:val="20"/>
        </w:rPr>
        <w:t>partial fulfilment of his West African Fellowship of Physician</w:t>
      </w:r>
      <w:r w:rsidR="006048FE">
        <w:rPr>
          <w:rFonts w:ascii="Arial" w:hAnsi="Arial" w:cs="Arial"/>
          <w:sz w:val="20"/>
        </w:rPr>
        <w:t>s</w:t>
      </w:r>
      <w:r w:rsidRPr="0094762B">
        <w:rPr>
          <w:rFonts w:ascii="Arial" w:hAnsi="Arial" w:cs="Arial"/>
          <w:sz w:val="20"/>
        </w:rPr>
        <w:t xml:space="preserve"> award. </w:t>
      </w:r>
      <w:r w:rsidR="006048FE">
        <w:rPr>
          <w:rFonts w:ascii="Arial" w:hAnsi="Arial" w:cs="Arial"/>
          <w:sz w:val="20"/>
        </w:rPr>
        <w:t xml:space="preserve">Dr </w:t>
      </w:r>
      <w:proofErr w:type="spellStart"/>
      <w:r w:rsidR="006048FE">
        <w:rPr>
          <w:rFonts w:ascii="Arial" w:hAnsi="Arial" w:cs="Arial"/>
          <w:sz w:val="20"/>
        </w:rPr>
        <w:t>Essofonie</w:t>
      </w:r>
      <w:proofErr w:type="spellEnd"/>
      <w:r w:rsidR="006048FE">
        <w:rPr>
          <w:rFonts w:ascii="Arial" w:hAnsi="Arial" w:cs="Arial"/>
          <w:sz w:val="20"/>
        </w:rPr>
        <w:t xml:space="preserve"> w</w:t>
      </w:r>
      <w:r w:rsidRPr="0094762B">
        <w:rPr>
          <w:rFonts w:ascii="Arial" w:hAnsi="Arial" w:cs="Arial"/>
          <w:sz w:val="20"/>
        </w:rPr>
        <w:t>as developing a method of direct infection of PBMC with recombinant vaccinia virus expressing HIV gag and pol to analyse intracellular INF-</w:t>
      </w:r>
      <w:r w:rsidRPr="0094762B">
        <w:rPr>
          <w:rFonts w:ascii="Arial" w:hAnsi="Arial" w:cs="Arial"/>
          <w:sz w:val="20"/>
        </w:rPr>
        <w:sym w:font="Symbol" w:char="F067"/>
      </w:r>
      <w:r w:rsidRPr="0094762B">
        <w:rPr>
          <w:rFonts w:ascii="Arial" w:hAnsi="Arial" w:cs="Arial"/>
          <w:sz w:val="20"/>
        </w:rPr>
        <w:t xml:space="preserve"> secretion</w:t>
      </w:r>
      <w:r w:rsidR="00D15539" w:rsidRPr="0094762B">
        <w:rPr>
          <w:rFonts w:ascii="Arial" w:hAnsi="Arial" w:cs="Arial"/>
          <w:sz w:val="20"/>
        </w:rPr>
        <w:t xml:space="preserve"> (work in publication 26;</w:t>
      </w:r>
      <w:r w:rsidR="006048FE">
        <w:rPr>
          <w:rFonts w:ascii="Arial" w:hAnsi="Arial" w:cs="Arial"/>
          <w:sz w:val="20"/>
        </w:rPr>
        <w:t xml:space="preserve"> J of C</w:t>
      </w:r>
      <w:r w:rsidR="008C39B1" w:rsidRPr="0094762B">
        <w:rPr>
          <w:rFonts w:ascii="Arial" w:hAnsi="Arial" w:cs="Arial"/>
          <w:sz w:val="20"/>
        </w:rPr>
        <w:t xml:space="preserve">lin; Exp </w:t>
      </w:r>
      <w:proofErr w:type="spellStart"/>
      <w:r w:rsidR="008C39B1" w:rsidRPr="0094762B">
        <w:rPr>
          <w:rFonts w:ascii="Arial" w:hAnsi="Arial" w:cs="Arial"/>
          <w:sz w:val="20"/>
        </w:rPr>
        <w:t>Inmmunol</w:t>
      </w:r>
      <w:proofErr w:type="spellEnd"/>
      <w:r w:rsidR="008C39B1" w:rsidRPr="0094762B">
        <w:rPr>
          <w:rFonts w:ascii="Arial" w:hAnsi="Arial" w:cs="Arial"/>
          <w:sz w:val="20"/>
        </w:rPr>
        <w:t>)</w:t>
      </w:r>
      <w:r w:rsidRPr="0094762B">
        <w:rPr>
          <w:rFonts w:ascii="Arial" w:hAnsi="Arial" w:cs="Arial"/>
          <w:sz w:val="20"/>
        </w:rPr>
        <w:t xml:space="preserve">.   </w:t>
      </w:r>
    </w:p>
    <w:p w14:paraId="39222BF0" w14:textId="77777777" w:rsidR="00DB7837" w:rsidRPr="0094762B" w:rsidRDefault="00DB7837" w:rsidP="006048FE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>2)</w:t>
      </w:r>
      <w:r w:rsidR="006048FE">
        <w:rPr>
          <w:rFonts w:ascii="Arial" w:hAnsi="Arial" w:cs="Arial"/>
        </w:rPr>
        <w:tab/>
        <w:t>S</w:t>
      </w:r>
      <w:r w:rsidRPr="0094762B">
        <w:rPr>
          <w:rFonts w:ascii="Arial" w:hAnsi="Arial" w:cs="Arial"/>
        </w:rPr>
        <w:t>upervised the practical research training of Ms Nat</w:t>
      </w:r>
      <w:r w:rsidR="006048FE">
        <w:rPr>
          <w:rFonts w:ascii="Arial" w:hAnsi="Arial" w:cs="Arial"/>
        </w:rPr>
        <w:t xml:space="preserve">asha </w:t>
      </w:r>
      <w:proofErr w:type="spellStart"/>
      <w:r w:rsidR="006048FE">
        <w:rPr>
          <w:rFonts w:ascii="Arial" w:hAnsi="Arial" w:cs="Arial"/>
        </w:rPr>
        <w:t>Chinai</w:t>
      </w:r>
      <w:proofErr w:type="spellEnd"/>
      <w:r w:rsidR="006048FE">
        <w:rPr>
          <w:rFonts w:ascii="Arial" w:hAnsi="Arial" w:cs="Arial"/>
        </w:rPr>
        <w:t xml:space="preserve"> towards her BSc</w:t>
      </w:r>
      <w:r w:rsidRPr="0094762B">
        <w:rPr>
          <w:rFonts w:ascii="Arial" w:hAnsi="Arial" w:cs="Arial"/>
        </w:rPr>
        <w:t xml:space="preserve"> and became her</w:t>
      </w:r>
      <w:r w:rsidR="006048FE">
        <w:rPr>
          <w:rFonts w:ascii="Arial" w:hAnsi="Arial" w:cs="Arial"/>
        </w:rPr>
        <w:t xml:space="preserve"> Second Reader for the Biology </w:t>
      </w:r>
      <w:proofErr w:type="spellStart"/>
      <w:r w:rsidR="006048FE">
        <w:rPr>
          <w:rFonts w:ascii="Arial" w:hAnsi="Arial" w:cs="Arial"/>
        </w:rPr>
        <w:t>H</w:t>
      </w:r>
      <w:r w:rsidRPr="0094762B">
        <w:rPr>
          <w:rFonts w:ascii="Arial" w:hAnsi="Arial" w:cs="Arial"/>
        </w:rPr>
        <w:t>onors</w:t>
      </w:r>
      <w:proofErr w:type="spellEnd"/>
      <w:r w:rsidRPr="0094762B">
        <w:rPr>
          <w:rFonts w:ascii="Arial" w:hAnsi="Arial" w:cs="Arial"/>
        </w:rPr>
        <w:t xml:space="preserve"> </w:t>
      </w:r>
      <w:r w:rsidR="006048FE">
        <w:rPr>
          <w:rFonts w:ascii="Arial" w:hAnsi="Arial" w:cs="Arial"/>
        </w:rPr>
        <w:t xml:space="preserve">degree </w:t>
      </w:r>
      <w:r w:rsidRPr="0094762B">
        <w:rPr>
          <w:rFonts w:ascii="Arial" w:hAnsi="Arial" w:cs="Arial"/>
        </w:rPr>
        <w:t>awarded by Brown University</w:t>
      </w:r>
      <w:r w:rsidR="006048FE">
        <w:rPr>
          <w:rFonts w:ascii="Arial" w:hAnsi="Arial" w:cs="Arial"/>
        </w:rPr>
        <w:t xml:space="preserve"> (</w:t>
      </w:r>
      <w:r w:rsidRPr="0094762B">
        <w:rPr>
          <w:rFonts w:ascii="Arial" w:hAnsi="Arial" w:cs="Arial"/>
        </w:rPr>
        <w:t>USA</w:t>
      </w:r>
      <w:r w:rsidR="006048FE">
        <w:rPr>
          <w:rFonts w:ascii="Arial" w:hAnsi="Arial" w:cs="Arial"/>
        </w:rPr>
        <w:t xml:space="preserve">) (June 2001.  The title of her </w:t>
      </w:r>
      <w:proofErr w:type="spellStart"/>
      <w:r w:rsidR="006048FE">
        <w:rPr>
          <w:rFonts w:ascii="Arial" w:hAnsi="Arial" w:cs="Arial"/>
        </w:rPr>
        <w:t>H</w:t>
      </w:r>
      <w:r w:rsidRPr="0094762B">
        <w:rPr>
          <w:rFonts w:ascii="Arial" w:hAnsi="Arial" w:cs="Arial"/>
        </w:rPr>
        <w:t>onors</w:t>
      </w:r>
      <w:proofErr w:type="spellEnd"/>
      <w:r w:rsidRPr="0094762B">
        <w:rPr>
          <w:rFonts w:ascii="Arial" w:hAnsi="Arial" w:cs="Arial"/>
        </w:rPr>
        <w:t xml:space="preserve"> thesis was </w:t>
      </w:r>
      <w:r w:rsidR="006048FE">
        <w:rPr>
          <w:rFonts w:ascii="Arial" w:hAnsi="Arial" w:cs="Arial"/>
        </w:rPr>
        <w:t>‘</w:t>
      </w:r>
      <w:r w:rsidRPr="0094762B">
        <w:rPr>
          <w:rFonts w:ascii="Arial" w:hAnsi="Arial" w:cs="Arial"/>
        </w:rPr>
        <w:t>Identification of HIV-2 specific and HIV-1/HIV-2 cross-reactive CTL epitopes.</w:t>
      </w:r>
      <w:r w:rsidR="006048FE">
        <w:rPr>
          <w:rFonts w:ascii="Arial" w:hAnsi="Arial" w:cs="Arial"/>
        </w:rPr>
        <w:t>’</w:t>
      </w:r>
    </w:p>
    <w:p w14:paraId="6EFC57F9" w14:textId="77777777" w:rsidR="00DB7837" w:rsidRPr="0094762B" w:rsidRDefault="00DB7837">
      <w:pPr>
        <w:jc w:val="both"/>
        <w:rPr>
          <w:rFonts w:ascii="Arial" w:hAnsi="Arial" w:cs="Arial"/>
        </w:rPr>
      </w:pPr>
    </w:p>
    <w:p w14:paraId="61C7D7BA" w14:textId="77777777" w:rsidR="00090F98" w:rsidRDefault="00090F98">
      <w:pPr>
        <w:jc w:val="both"/>
        <w:rPr>
          <w:rFonts w:ascii="Arial" w:hAnsi="Arial" w:cs="Arial"/>
        </w:rPr>
      </w:pPr>
      <w:r w:rsidRPr="00B7775A">
        <w:rPr>
          <w:rFonts w:ascii="Arial" w:hAnsi="Arial" w:cs="Arial"/>
          <w:b/>
        </w:rPr>
        <w:t>I was the main supervisor of the following post graduate students</w:t>
      </w:r>
      <w:r w:rsidR="006048FE">
        <w:rPr>
          <w:rFonts w:ascii="Arial" w:hAnsi="Arial" w:cs="Arial"/>
        </w:rPr>
        <w:t>:</w:t>
      </w:r>
    </w:p>
    <w:p w14:paraId="4AABE68B" w14:textId="77777777" w:rsidR="006048FE" w:rsidRPr="0094762B" w:rsidRDefault="006048FE">
      <w:pPr>
        <w:jc w:val="both"/>
        <w:rPr>
          <w:rFonts w:ascii="Arial" w:hAnsi="Arial" w:cs="Arial"/>
        </w:rPr>
      </w:pPr>
    </w:p>
    <w:p w14:paraId="3FB83285" w14:textId="77777777" w:rsidR="00DB7837" w:rsidRPr="0094762B" w:rsidRDefault="000A1C18" w:rsidP="006048FE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B7837" w:rsidRPr="0094762B">
        <w:rPr>
          <w:rFonts w:ascii="Arial" w:hAnsi="Arial" w:cs="Arial"/>
        </w:rPr>
        <w:t xml:space="preserve">) </w:t>
      </w:r>
      <w:r w:rsidR="006048FE">
        <w:rPr>
          <w:rFonts w:ascii="Arial" w:hAnsi="Arial" w:cs="Arial"/>
        </w:rPr>
        <w:tab/>
      </w:r>
      <w:r w:rsidR="00DB7837" w:rsidRPr="00071FEC">
        <w:rPr>
          <w:rFonts w:ascii="Arial" w:hAnsi="Arial" w:cs="Arial"/>
          <w:u w:val="single"/>
        </w:rPr>
        <w:t>Gibril Bah</w:t>
      </w:r>
      <w:r w:rsidR="00DB7837" w:rsidRPr="0094762B">
        <w:rPr>
          <w:rFonts w:ascii="Arial" w:hAnsi="Arial" w:cs="Arial"/>
        </w:rPr>
        <w:t xml:space="preserve"> </w:t>
      </w:r>
      <w:r w:rsidR="006048FE">
        <w:rPr>
          <w:rFonts w:ascii="Arial" w:hAnsi="Arial" w:cs="Arial"/>
        </w:rPr>
        <w:t>(</w:t>
      </w:r>
      <w:r w:rsidR="00417B13" w:rsidRPr="0094762B">
        <w:rPr>
          <w:rFonts w:ascii="Arial" w:hAnsi="Arial" w:cs="Arial"/>
        </w:rPr>
        <w:t>Gambian</w:t>
      </w:r>
      <w:r w:rsidR="006048FE">
        <w:rPr>
          <w:rFonts w:ascii="Arial" w:hAnsi="Arial" w:cs="Arial"/>
        </w:rPr>
        <w:t xml:space="preserve">): </w:t>
      </w:r>
      <w:r w:rsidR="00DB7837" w:rsidRPr="0094762B">
        <w:rPr>
          <w:rFonts w:ascii="Arial" w:hAnsi="Arial" w:cs="Arial"/>
        </w:rPr>
        <w:t xml:space="preserve">MSc </w:t>
      </w:r>
      <w:r w:rsidR="006048FE">
        <w:rPr>
          <w:rFonts w:ascii="Arial" w:hAnsi="Arial" w:cs="Arial"/>
        </w:rPr>
        <w:t>(</w:t>
      </w:r>
      <w:r w:rsidR="00DB7837" w:rsidRPr="0094762B">
        <w:rPr>
          <w:rFonts w:ascii="Arial" w:hAnsi="Arial" w:cs="Arial"/>
        </w:rPr>
        <w:t>Ulster University</w:t>
      </w:r>
      <w:r w:rsidR="006048FE">
        <w:rPr>
          <w:rFonts w:ascii="Arial" w:hAnsi="Arial" w:cs="Arial"/>
        </w:rPr>
        <w:t>)</w:t>
      </w:r>
      <w:r w:rsidR="00DB7837" w:rsidRPr="0094762B">
        <w:rPr>
          <w:rFonts w:ascii="Arial" w:hAnsi="Arial" w:cs="Arial"/>
        </w:rPr>
        <w:t xml:space="preserve">.  </w:t>
      </w:r>
      <w:r w:rsidR="006048FE">
        <w:rPr>
          <w:rFonts w:ascii="Arial" w:hAnsi="Arial" w:cs="Arial"/>
        </w:rPr>
        <w:t>Serum i</w:t>
      </w:r>
      <w:r w:rsidR="00DB7837" w:rsidRPr="0094762B">
        <w:rPr>
          <w:rFonts w:ascii="Arial" w:hAnsi="Arial" w:cs="Arial"/>
        </w:rPr>
        <w:t>ron levels in HIV-2 infection</w:t>
      </w:r>
      <w:r w:rsidR="006048FE">
        <w:rPr>
          <w:rFonts w:ascii="Arial" w:hAnsi="Arial" w:cs="Arial"/>
        </w:rPr>
        <w:t>’ (2003-4)</w:t>
      </w:r>
    </w:p>
    <w:p w14:paraId="1876F1DC" w14:textId="77777777" w:rsidR="00DB7837" w:rsidRPr="0094762B" w:rsidRDefault="000A1C18" w:rsidP="006048FE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B7837" w:rsidRPr="0094762B">
        <w:rPr>
          <w:rFonts w:ascii="Arial" w:hAnsi="Arial" w:cs="Arial"/>
        </w:rPr>
        <w:t xml:space="preserve">) </w:t>
      </w:r>
      <w:r w:rsidR="006048FE">
        <w:rPr>
          <w:rFonts w:ascii="Arial" w:hAnsi="Arial" w:cs="Arial"/>
        </w:rPr>
        <w:tab/>
      </w:r>
      <w:r w:rsidR="00DB7837" w:rsidRPr="00071FEC">
        <w:rPr>
          <w:rFonts w:ascii="Arial" w:hAnsi="Arial" w:cs="Arial"/>
          <w:u w:val="single"/>
        </w:rPr>
        <w:t xml:space="preserve">Louis Marie </w:t>
      </w:r>
      <w:proofErr w:type="spellStart"/>
      <w:r w:rsidR="00DB7837" w:rsidRPr="00071FEC">
        <w:rPr>
          <w:rFonts w:ascii="Arial" w:hAnsi="Arial" w:cs="Arial"/>
          <w:u w:val="single"/>
        </w:rPr>
        <w:t>Yindom</w:t>
      </w:r>
      <w:proofErr w:type="spellEnd"/>
      <w:r w:rsidR="006048F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Cameroon</w:t>
      </w:r>
      <w:r w:rsidR="006048FE">
        <w:rPr>
          <w:rFonts w:ascii="Arial" w:hAnsi="Arial" w:cs="Arial"/>
        </w:rPr>
        <w:t>):</w:t>
      </w:r>
      <w:r w:rsidR="00417B13" w:rsidRPr="0094762B">
        <w:rPr>
          <w:rFonts w:ascii="Arial" w:hAnsi="Arial" w:cs="Arial"/>
        </w:rPr>
        <w:t xml:space="preserve"> </w:t>
      </w:r>
      <w:r w:rsidR="006048FE">
        <w:rPr>
          <w:rFonts w:ascii="Arial" w:hAnsi="Arial" w:cs="Arial"/>
        </w:rPr>
        <w:t>MSc (</w:t>
      </w:r>
      <w:r w:rsidR="00DB7837" w:rsidRPr="0094762B">
        <w:rPr>
          <w:rFonts w:ascii="Arial" w:hAnsi="Arial" w:cs="Arial"/>
        </w:rPr>
        <w:t>Ulster University</w:t>
      </w:r>
      <w:r w:rsidR="006048FE">
        <w:rPr>
          <w:rFonts w:ascii="Arial" w:hAnsi="Arial" w:cs="Arial"/>
        </w:rPr>
        <w:t xml:space="preserve">). </w:t>
      </w:r>
      <w:r w:rsidR="005056DA" w:rsidRPr="0094762B">
        <w:rPr>
          <w:rFonts w:ascii="Arial" w:hAnsi="Arial" w:cs="Arial"/>
        </w:rPr>
        <w:t>HLA polymorphisms in HIV-2 cohort</w:t>
      </w:r>
      <w:r w:rsidR="006048FE">
        <w:rPr>
          <w:rFonts w:ascii="Arial" w:hAnsi="Arial" w:cs="Arial"/>
        </w:rPr>
        <w:t xml:space="preserve"> </w:t>
      </w:r>
      <w:r w:rsidR="006048FE" w:rsidRPr="0094762B">
        <w:rPr>
          <w:rFonts w:ascii="Arial" w:hAnsi="Arial" w:cs="Arial"/>
        </w:rPr>
        <w:t>(2004 –2005)</w:t>
      </w:r>
    </w:p>
    <w:p w14:paraId="26293AB9" w14:textId="77777777" w:rsidR="00DB7837" w:rsidRPr="0094762B" w:rsidRDefault="000A1C18" w:rsidP="006048FE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B7837" w:rsidRPr="0094762B">
        <w:rPr>
          <w:rFonts w:ascii="Arial" w:hAnsi="Arial" w:cs="Arial"/>
        </w:rPr>
        <w:t xml:space="preserve">) </w:t>
      </w:r>
      <w:r w:rsidR="006048FE">
        <w:rPr>
          <w:rFonts w:ascii="Arial" w:hAnsi="Arial" w:cs="Arial"/>
        </w:rPr>
        <w:tab/>
      </w:r>
      <w:r w:rsidR="00DB7837" w:rsidRPr="00071FEC">
        <w:rPr>
          <w:rFonts w:ascii="Arial" w:hAnsi="Arial" w:cs="Arial"/>
          <w:u w:val="single"/>
        </w:rPr>
        <w:t xml:space="preserve">Victor Samuel </w:t>
      </w:r>
      <w:proofErr w:type="spellStart"/>
      <w:r w:rsidR="00DB7837" w:rsidRPr="00071FEC">
        <w:rPr>
          <w:rFonts w:ascii="Arial" w:hAnsi="Arial" w:cs="Arial"/>
          <w:u w:val="single"/>
        </w:rPr>
        <w:t>Nuvor</w:t>
      </w:r>
      <w:proofErr w:type="spellEnd"/>
      <w:r w:rsidR="00DB7837" w:rsidRPr="009476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(Ghana</w:t>
      </w:r>
      <w:r w:rsidR="006048FE">
        <w:rPr>
          <w:rFonts w:ascii="Arial" w:hAnsi="Arial" w:cs="Arial"/>
        </w:rPr>
        <w:t xml:space="preserve">): </w:t>
      </w:r>
      <w:r w:rsidR="00DB7837" w:rsidRPr="0094762B">
        <w:rPr>
          <w:rFonts w:ascii="Arial" w:hAnsi="Arial" w:cs="Arial"/>
        </w:rPr>
        <w:t xml:space="preserve">PhD </w:t>
      </w:r>
      <w:r w:rsidR="006048FE">
        <w:rPr>
          <w:rFonts w:ascii="Arial" w:hAnsi="Arial" w:cs="Arial"/>
        </w:rPr>
        <w:t>(</w:t>
      </w:r>
      <w:r w:rsidR="00DB7837" w:rsidRPr="0094762B">
        <w:rPr>
          <w:rFonts w:ascii="Arial" w:hAnsi="Arial" w:cs="Arial"/>
        </w:rPr>
        <w:t>Open University</w:t>
      </w:r>
      <w:r w:rsidR="006048FE">
        <w:rPr>
          <w:rFonts w:ascii="Arial" w:hAnsi="Arial" w:cs="Arial"/>
        </w:rPr>
        <w:t>).</w:t>
      </w:r>
      <w:r w:rsidR="00DB7837" w:rsidRPr="0094762B">
        <w:rPr>
          <w:rFonts w:ascii="Arial" w:hAnsi="Arial" w:cs="Arial"/>
        </w:rPr>
        <w:t xml:space="preserve"> NK cells in HIV infections</w:t>
      </w:r>
      <w:r w:rsidR="00D15539" w:rsidRPr="0094762B">
        <w:rPr>
          <w:rFonts w:ascii="Arial" w:hAnsi="Arial" w:cs="Arial"/>
        </w:rPr>
        <w:t xml:space="preserve"> (publication</w:t>
      </w:r>
      <w:r w:rsidR="006048FE">
        <w:rPr>
          <w:rFonts w:ascii="Arial" w:hAnsi="Arial" w:cs="Arial"/>
        </w:rPr>
        <w:t>s</w:t>
      </w:r>
      <w:r w:rsidR="00D15539" w:rsidRPr="0094762B">
        <w:rPr>
          <w:rFonts w:ascii="Arial" w:hAnsi="Arial" w:cs="Arial"/>
        </w:rPr>
        <w:t xml:space="preserve"> 23 &amp; 61)</w:t>
      </w:r>
      <w:r w:rsidR="006048FE">
        <w:rPr>
          <w:rFonts w:ascii="Arial" w:hAnsi="Arial" w:cs="Arial"/>
        </w:rPr>
        <w:t xml:space="preserve"> (2004-2009)</w:t>
      </w:r>
    </w:p>
    <w:p w14:paraId="16BE8EB8" w14:textId="77777777" w:rsidR="00DB7837" w:rsidRPr="0094762B" w:rsidRDefault="000A1C18" w:rsidP="006048FE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F60C3" w:rsidRPr="0094762B">
        <w:rPr>
          <w:rFonts w:ascii="Arial" w:hAnsi="Arial" w:cs="Arial"/>
        </w:rPr>
        <w:t xml:space="preserve">) </w:t>
      </w:r>
      <w:r w:rsidR="006048FE">
        <w:rPr>
          <w:rFonts w:ascii="Arial" w:hAnsi="Arial" w:cs="Arial"/>
        </w:rPr>
        <w:tab/>
      </w:r>
      <w:r w:rsidR="006048FE" w:rsidRPr="00071FEC">
        <w:rPr>
          <w:rFonts w:ascii="Arial" w:hAnsi="Arial" w:cs="Arial"/>
          <w:u w:val="single"/>
        </w:rPr>
        <w:t>Abdul</w:t>
      </w:r>
      <w:r w:rsidR="00EF60C3" w:rsidRPr="00071FEC">
        <w:rPr>
          <w:rFonts w:ascii="Arial" w:hAnsi="Arial" w:cs="Arial"/>
          <w:u w:val="single"/>
        </w:rPr>
        <w:t>rahman Hammond</w:t>
      </w:r>
      <w:r>
        <w:rPr>
          <w:rFonts w:ascii="Arial" w:hAnsi="Arial" w:cs="Arial"/>
        </w:rPr>
        <w:t xml:space="preserve"> (Ghana): MP</w:t>
      </w:r>
      <w:r w:rsidR="00EF60C3" w:rsidRPr="0094762B">
        <w:rPr>
          <w:rFonts w:ascii="Arial" w:hAnsi="Arial" w:cs="Arial"/>
        </w:rPr>
        <w:t xml:space="preserve">hil </w:t>
      </w:r>
      <w:r>
        <w:rPr>
          <w:rFonts w:ascii="Arial" w:hAnsi="Arial" w:cs="Arial"/>
        </w:rPr>
        <w:t>(</w:t>
      </w:r>
      <w:r w:rsidR="00DB7837" w:rsidRPr="0094762B">
        <w:rPr>
          <w:rFonts w:ascii="Arial" w:hAnsi="Arial" w:cs="Arial"/>
        </w:rPr>
        <w:t>Open University</w:t>
      </w:r>
      <w:r>
        <w:rPr>
          <w:rFonts w:ascii="Arial" w:hAnsi="Arial" w:cs="Arial"/>
        </w:rPr>
        <w:t xml:space="preserve">). </w:t>
      </w:r>
      <w:r w:rsidR="00DB7837" w:rsidRPr="0094762B">
        <w:rPr>
          <w:rFonts w:ascii="Arial" w:hAnsi="Arial" w:cs="Arial"/>
        </w:rPr>
        <w:t xml:space="preserve">Mycobacterial antigens </w:t>
      </w:r>
      <w:r w:rsidR="008C39B1" w:rsidRPr="0094762B">
        <w:rPr>
          <w:rFonts w:ascii="Arial" w:hAnsi="Arial" w:cs="Arial"/>
        </w:rPr>
        <w:t xml:space="preserve">specific </w:t>
      </w:r>
      <w:r w:rsidR="00DB7837" w:rsidRPr="0094762B">
        <w:rPr>
          <w:rFonts w:ascii="Arial" w:hAnsi="Arial" w:cs="Arial"/>
        </w:rPr>
        <w:t>immune responses in HIV infection</w:t>
      </w:r>
      <w:r w:rsidR="00D15539" w:rsidRPr="0094762B">
        <w:rPr>
          <w:rFonts w:ascii="Arial" w:hAnsi="Arial" w:cs="Arial"/>
        </w:rPr>
        <w:t xml:space="preserve"> (publication 31)</w:t>
      </w:r>
      <w:r>
        <w:rPr>
          <w:rFonts w:ascii="Arial" w:hAnsi="Arial" w:cs="Arial"/>
        </w:rPr>
        <w:t xml:space="preserve"> (2005-2008)</w:t>
      </w:r>
    </w:p>
    <w:p w14:paraId="2775F592" w14:textId="7EC08191" w:rsidR="00DB7837" w:rsidRPr="0094762B" w:rsidRDefault="000A1C18" w:rsidP="000A1C18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B7837" w:rsidRPr="0094762B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ab/>
      </w:r>
      <w:r w:rsidR="00DB7837" w:rsidRPr="00071FEC">
        <w:rPr>
          <w:rFonts w:ascii="Arial" w:hAnsi="Arial" w:cs="Arial"/>
          <w:u w:val="single"/>
        </w:rPr>
        <w:t>Irfan Zaidi</w:t>
      </w:r>
      <w:r w:rsidR="00DB7837" w:rsidRPr="009476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417B13" w:rsidRPr="0094762B">
        <w:rPr>
          <w:rFonts w:ascii="Arial" w:hAnsi="Arial" w:cs="Arial"/>
        </w:rPr>
        <w:t>Pakistan</w:t>
      </w:r>
      <w:r>
        <w:rPr>
          <w:rFonts w:ascii="Arial" w:hAnsi="Arial" w:cs="Arial"/>
        </w:rPr>
        <w:t>):</w:t>
      </w:r>
      <w:r w:rsidR="00417B13" w:rsidRPr="0094762B">
        <w:rPr>
          <w:rFonts w:ascii="Arial" w:hAnsi="Arial" w:cs="Arial"/>
        </w:rPr>
        <w:t xml:space="preserve"> </w:t>
      </w:r>
      <w:r w:rsidR="00DB7837" w:rsidRPr="0094762B">
        <w:rPr>
          <w:rFonts w:ascii="Arial" w:hAnsi="Arial" w:cs="Arial"/>
        </w:rPr>
        <w:t xml:space="preserve">PhD </w:t>
      </w:r>
      <w:r>
        <w:rPr>
          <w:rFonts w:ascii="Arial" w:hAnsi="Arial" w:cs="Arial"/>
        </w:rPr>
        <w:t>(</w:t>
      </w:r>
      <w:r w:rsidR="00DB7837" w:rsidRPr="0094762B">
        <w:rPr>
          <w:rFonts w:ascii="Arial" w:hAnsi="Arial" w:cs="Arial"/>
        </w:rPr>
        <w:t>Open University</w:t>
      </w:r>
      <w:r>
        <w:rPr>
          <w:rFonts w:ascii="Arial" w:hAnsi="Arial" w:cs="Arial"/>
        </w:rPr>
        <w:t xml:space="preserve">). </w:t>
      </w:r>
      <w:r w:rsidR="00DB7837" w:rsidRPr="0094762B">
        <w:rPr>
          <w:rFonts w:ascii="Arial" w:hAnsi="Arial" w:cs="Arial"/>
        </w:rPr>
        <w:t xml:space="preserve">Tregs </w:t>
      </w:r>
      <w:r w:rsidR="008C39B1" w:rsidRPr="0094762B">
        <w:rPr>
          <w:rFonts w:ascii="Arial" w:hAnsi="Arial" w:cs="Arial"/>
        </w:rPr>
        <w:t xml:space="preserve">cells </w:t>
      </w:r>
      <w:r w:rsidR="00DB7837" w:rsidRPr="0094762B">
        <w:rPr>
          <w:rFonts w:ascii="Arial" w:hAnsi="Arial" w:cs="Arial"/>
        </w:rPr>
        <w:t>in HIV</w:t>
      </w:r>
      <w:r w:rsidR="008C39B1" w:rsidRPr="0094762B">
        <w:rPr>
          <w:rFonts w:ascii="Arial" w:hAnsi="Arial" w:cs="Arial"/>
        </w:rPr>
        <w:t>-2</w:t>
      </w:r>
      <w:r w:rsidR="00DB7837" w:rsidRPr="0094762B">
        <w:rPr>
          <w:rFonts w:ascii="Arial" w:hAnsi="Arial" w:cs="Arial"/>
        </w:rPr>
        <w:t xml:space="preserve"> infections</w:t>
      </w:r>
      <w:r w:rsidR="00D15539" w:rsidRPr="0094762B">
        <w:rPr>
          <w:rFonts w:ascii="Arial" w:hAnsi="Arial" w:cs="Arial"/>
        </w:rPr>
        <w:t xml:space="preserve"> (publication</w:t>
      </w:r>
      <w:r w:rsidR="007214E3" w:rsidRPr="0094762B">
        <w:rPr>
          <w:rFonts w:ascii="Arial" w:hAnsi="Arial" w:cs="Arial"/>
        </w:rPr>
        <w:t xml:space="preserve"> 62)</w:t>
      </w:r>
      <w:r>
        <w:rPr>
          <w:rFonts w:ascii="Arial" w:hAnsi="Arial" w:cs="Arial"/>
        </w:rPr>
        <w:t xml:space="preserve"> (2006-20</w:t>
      </w:r>
      <w:r w:rsidR="00E163A6">
        <w:rPr>
          <w:rFonts w:ascii="Arial" w:hAnsi="Arial" w:cs="Arial"/>
        </w:rPr>
        <w:t>10</w:t>
      </w:r>
      <w:r>
        <w:rPr>
          <w:rFonts w:ascii="Arial" w:hAnsi="Arial" w:cs="Arial"/>
        </w:rPr>
        <w:t>)</w:t>
      </w:r>
    </w:p>
    <w:p w14:paraId="735ABBE0" w14:textId="024BBE98" w:rsidR="008C39B1" w:rsidRPr="0094762B" w:rsidRDefault="000A1C18" w:rsidP="000A1C18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17B13" w:rsidRPr="0094762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="00417B13" w:rsidRPr="00071FEC">
        <w:rPr>
          <w:rFonts w:ascii="Arial" w:hAnsi="Arial" w:cs="Arial"/>
          <w:u w:val="single"/>
        </w:rPr>
        <w:t xml:space="preserve">Samuel </w:t>
      </w:r>
      <w:proofErr w:type="spellStart"/>
      <w:r w:rsidR="00417B13" w:rsidRPr="00071FEC">
        <w:rPr>
          <w:rFonts w:ascii="Arial" w:hAnsi="Arial" w:cs="Arial"/>
          <w:u w:val="single"/>
        </w:rPr>
        <w:t>Nyamweya</w:t>
      </w:r>
      <w:proofErr w:type="spellEnd"/>
      <w:r>
        <w:rPr>
          <w:rFonts w:ascii="Arial" w:hAnsi="Arial" w:cs="Arial"/>
        </w:rPr>
        <w:t xml:space="preserve"> (Kenya): PhD (Open University).  I</w:t>
      </w:r>
      <w:r w:rsidR="00417B13" w:rsidRPr="0094762B">
        <w:rPr>
          <w:rFonts w:ascii="Arial" w:hAnsi="Arial" w:cs="Arial"/>
        </w:rPr>
        <w:t>mmune activation and T cell kinetics in HIV-2 infection.</w:t>
      </w:r>
      <w:r w:rsidR="007214E3" w:rsidRPr="0094762B">
        <w:rPr>
          <w:rFonts w:ascii="Arial" w:hAnsi="Arial" w:cs="Arial"/>
        </w:rPr>
        <w:t xml:space="preserve"> (publication</w:t>
      </w:r>
      <w:r>
        <w:rPr>
          <w:rFonts w:ascii="Arial" w:hAnsi="Arial" w:cs="Arial"/>
        </w:rPr>
        <w:t>s</w:t>
      </w:r>
      <w:r w:rsidR="007214E3" w:rsidRPr="0094762B">
        <w:rPr>
          <w:rFonts w:ascii="Arial" w:hAnsi="Arial" w:cs="Arial"/>
        </w:rPr>
        <w:t xml:space="preserve"> 65, 70)</w:t>
      </w:r>
      <w:r>
        <w:rPr>
          <w:rFonts w:ascii="Arial" w:hAnsi="Arial" w:cs="Arial"/>
        </w:rPr>
        <w:t xml:space="preserve"> (2007-</w:t>
      </w:r>
      <w:r w:rsidR="00E163A6">
        <w:rPr>
          <w:rFonts w:ascii="Arial" w:hAnsi="Arial" w:cs="Arial"/>
        </w:rPr>
        <w:t>2011</w:t>
      </w:r>
      <w:r>
        <w:rPr>
          <w:rFonts w:ascii="Arial" w:hAnsi="Arial" w:cs="Arial"/>
        </w:rPr>
        <w:t>)</w:t>
      </w:r>
    </w:p>
    <w:p w14:paraId="7AE67868" w14:textId="2C024917" w:rsidR="00090F98" w:rsidRDefault="000A1C18" w:rsidP="000A1C18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C39B1" w:rsidRPr="0094762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="008C39B1" w:rsidRPr="00071FEC">
        <w:rPr>
          <w:rFonts w:ascii="Arial" w:hAnsi="Arial" w:cs="Arial"/>
          <w:u w:val="single"/>
        </w:rPr>
        <w:t>Alberta Davis</w:t>
      </w:r>
      <w:r>
        <w:rPr>
          <w:rFonts w:ascii="Arial" w:hAnsi="Arial" w:cs="Arial"/>
        </w:rPr>
        <w:t xml:space="preserve"> (Gambia): </w:t>
      </w:r>
      <w:r w:rsidR="008C39B1" w:rsidRPr="0094762B">
        <w:rPr>
          <w:rFonts w:ascii="Arial" w:hAnsi="Arial" w:cs="Arial"/>
        </w:rPr>
        <w:t xml:space="preserve">PhD </w:t>
      </w:r>
      <w:r>
        <w:rPr>
          <w:rFonts w:ascii="Arial" w:hAnsi="Arial" w:cs="Arial"/>
        </w:rPr>
        <w:t>(</w:t>
      </w:r>
      <w:r w:rsidR="008C39B1" w:rsidRPr="0094762B">
        <w:rPr>
          <w:rFonts w:ascii="Arial" w:hAnsi="Arial" w:cs="Arial"/>
        </w:rPr>
        <w:t>Open University</w:t>
      </w:r>
      <w:r>
        <w:rPr>
          <w:rFonts w:ascii="Arial" w:hAnsi="Arial" w:cs="Arial"/>
        </w:rPr>
        <w:t xml:space="preserve">).  </w:t>
      </w:r>
      <w:r w:rsidR="008C39B1" w:rsidRPr="0094762B">
        <w:rPr>
          <w:rFonts w:ascii="Arial" w:hAnsi="Arial" w:cs="Arial"/>
        </w:rPr>
        <w:t>Host genetics and epigenetic determinants of differential outcomes in HIV-2 and HIV-1</w:t>
      </w:r>
      <w:r w:rsidR="00E163A6">
        <w:rPr>
          <w:rFonts w:ascii="Arial" w:hAnsi="Arial" w:cs="Arial"/>
        </w:rPr>
        <w:t xml:space="preserve">. (2010- </w:t>
      </w:r>
      <w:r w:rsidR="002A3E81">
        <w:rPr>
          <w:rFonts w:ascii="Arial" w:hAnsi="Arial" w:cs="Arial"/>
        </w:rPr>
        <w:t>2016</w:t>
      </w:r>
      <w:r w:rsidR="00E163A6">
        <w:rPr>
          <w:rFonts w:ascii="Arial" w:hAnsi="Arial" w:cs="Arial"/>
        </w:rPr>
        <w:t>)</w:t>
      </w:r>
    </w:p>
    <w:p w14:paraId="6EBAC8CD" w14:textId="59FB8B81" w:rsidR="00352F5B" w:rsidRPr="0094762B" w:rsidRDefault="00D8392E" w:rsidP="000A1C18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8)</w:t>
      </w:r>
      <w:r>
        <w:rPr>
          <w:rFonts w:ascii="Arial" w:hAnsi="Arial" w:cs="Arial"/>
        </w:rPr>
        <w:tab/>
      </w:r>
      <w:r w:rsidRPr="00D8392E">
        <w:rPr>
          <w:rFonts w:ascii="Arial" w:hAnsi="Arial" w:cs="Arial"/>
        </w:rPr>
        <w:t>Musa Abubakar Kana</w:t>
      </w:r>
      <w:r>
        <w:rPr>
          <w:rFonts w:ascii="Arial" w:hAnsi="Arial" w:cs="Arial"/>
        </w:rPr>
        <w:t xml:space="preserve">:  Post-doc </w:t>
      </w:r>
      <w:r w:rsidR="00AE7383">
        <w:rPr>
          <w:rFonts w:ascii="Arial" w:hAnsi="Arial" w:cs="Arial"/>
        </w:rPr>
        <w:t xml:space="preserve">(2020 to date) </w:t>
      </w:r>
      <w:r w:rsidRPr="00D8392E">
        <w:rPr>
          <w:rFonts w:ascii="Arial" w:hAnsi="Arial" w:cs="Arial"/>
        </w:rPr>
        <w:t>AESA grantee under the Africa Postdoctoral Training Initiative (APTI) programme</w:t>
      </w:r>
    </w:p>
    <w:p w14:paraId="76A62DAE" w14:textId="77777777" w:rsidR="00090F98" w:rsidRPr="0094762B" w:rsidRDefault="00090F98">
      <w:pPr>
        <w:jc w:val="both"/>
        <w:rPr>
          <w:rFonts w:ascii="Arial" w:hAnsi="Arial" w:cs="Arial"/>
        </w:rPr>
      </w:pPr>
    </w:p>
    <w:p w14:paraId="60336ECF" w14:textId="77777777" w:rsidR="00090F98" w:rsidRPr="0094762B" w:rsidRDefault="00090F98">
      <w:pPr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>I mentored the following</w:t>
      </w:r>
      <w:r w:rsidR="00071FEC">
        <w:rPr>
          <w:rFonts w:ascii="Arial" w:hAnsi="Arial" w:cs="Arial"/>
        </w:rPr>
        <w:t xml:space="preserve"> individuals</w:t>
      </w:r>
      <w:r w:rsidRPr="0094762B">
        <w:rPr>
          <w:rFonts w:ascii="Arial" w:hAnsi="Arial" w:cs="Arial"/>
        </w:rPr>
        <w:t xml:space="preserve"> in laboratory research</w:t>
      </w:r>
      <w:r w:rsidR="007214E3" w:rsidRPr="0094762B">
        <w:rPr>
          <w:rFonts w:ascii="Arial" w:hAnsi="Arial" w:cs="Arial"/>
        </w:rPr>
        <w:t xml:space="preserve"> and HIV studies</w:t>
      </w:r>
      <w:r w:rsidRPr="0094762B">
        <w:rPr>
          <w:rFonts w:ascii="Arial" w:hAnsi="Arial" w:cs="Arial"/>
        </w:rPr>
        <w:t>:</w:t>
      </w:r>
    </w:p>
    <w:p w14:paraId="302EEC1E" w14:textId="77777777" w:rsidR="00090F98" w:rsidRPr="0094762B" w:rsidRDefault="00090F98">
      <w:pPr>
        <w:jc w:val="both"/>
        <w:rPr>
          <w:rFonts w:ascii="Arial" w:hAnsi="Arial" w:cs="Arial"/>
        </w:rPr>
      </w:pPr>
    </w:p>
    <w:p w14:paraId="13250A7A" w14:textId="77777777" w:rsidR="007214E3" w:rsidRPr="000A1C18" w:rsidRDefault="00090F98" w:rsidP="000A1C18">
      <w:pPr>
        <w:pStyle w:val="ListParagraph"/>
        <w:numPr>
          <w:ilvl w:val="0"/>
          <w:numId w:val="19"/>
        </w:numPr>
        <w:ind w:left="426" w:hanging="426"/>
        <w:jc w:val="both"/>
        <w:rPr>
          <w:rFonts w:ascii="Arial" w:hAnsi="Arial" w:cs="Arial"/>
        </w:rPr>
      </w:pPr>
      <w:r w:rsidRPr="00071FEC">
        <w:rPr>
          <w:rFonts w:ascii="Arial" w:hAnsi="Arial" w:cs="Arial"/>
          <w:u w:val="single"/>
        </w:rPr>
        <w:t xml:space="preserve">Dr Sabelle Jallow </w:t>
      </w:r>
      <w:r w:rsidR="000A1C18">
        <w:rPr>
          <w:rFonts w:ascii="Arial" w:hAnsi="Arial" w:cs="Arial"/>
        </w:rPr>
        <w:t xml:space="preserve">(Gambia): </w:t>
      </w:r>
      <w:r w:rsidRPr="000A1C18">
        <w:rPr>
          <w:rFonts w:ascii="Arial" w:hAnsi="Arial" w:cs="Arial"/>
        </w:rPr>
        <w:t>HLA typing and HIV pathogenesis</w:t>
      </w:r>
      <w:r w:rsidR="000A1C18">
        <w:rPr>
          <w:rFonts w:ascii="Arial" w:hAnsi="Arial" w:cs="Arial"/>
        </w:rPr>
        <w:t xml:space="preserve"> (2001-4)</w:t>
      </w:r>
    </w:p>
    <w:p w14:paraId="0F0F9A0E" w14:textId="2D01DF0C" w:rsidR="00336013" w:rsidRPr="0094762B" w:rsidRDefault="007214E3" w:rsidP="000A1C18">
      <w:pPr>
        <w:ind w:left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>R</w:t>
      </w:r>
      <w:r w:rsidR="00090F98" w:rsidRPr="0094762B">
        <w:rPr>
          <w:rFonts w:ascii="Arial" w:hAnsi="Arial" w:cs="Arial"/>
        </w:rPr>
        <w:t>esearch</w:t>
      </w:r>
      <w:r w:rsidR="000A1C18">
        <w:rPr>
          <w:rFonts w:ascii="Arial" w:hAnsi="Arial" w:cs="Arial"/>
        </w:rPr>
        <w:t>: R</w:t>
      </w:r>
      <w:r w:rsidR="00336013" w:rsidRPr="0094762B">
        <w:rPr>
          <w:rFonts w:ascii="Arial" w:hAnsi="Arial" w:cs="Arial"/>
        </w:rPr>
        <w:t>e-entry senior fellowship grant</w:t>
      </w:r>
      <w:r w:rsidR="000A1C18">
        <w:rPr>
          <w:rFonts w:ascii="Arial" w:hAnsi="Arial" w:cs="Arial"/>
        </w:rPr>
        <w:t>,</w:t>
      </w:r>
      <w:r w:rsidR="00336013" w:rsidRPr="0094762B">
        <w:rPr>
          <w:rFonts w:ascii="Arial" w:hAnsi="Arial" w:cs="Arial"/>
        </w:rPr>
        <w:t xml:space="preserve"> working on</w:t>
      </w:r>
      <w:r w:rsidRPr="0094762B">
        <w:rPr>
          <w:rFonts w:ascii="Arial" w:hAnsi="Arial" w:cs="Arial"/>
        </w:rPr>
        <w:t xml:space="preserve"> </w:t>
      </w:r>
      <w:r w:rsidR="00336013" w:rsidRPr="0094762B">
        <w:rPr>
          <w:rFonts w:ascii="Arial" w:hAnsi="Arial" w:cs="Arial"/>
        </w:rPr>
        <w:t>NK responses in HIV vaccinated subjects and HIV at-risk population.</w:t>
      </w:r>
      <w:r w:rsidR="000A1C18">
        <w:rPr>
          <w:rFonts w:ascii="Arial" w:hAnsi="Arial" w:cs="Arial"/>
        </w:rPr>
        <w:t xml:space="preserve"> (2012 to </w:t>
      </w:r>
      <w:r w:rsidR="00D3376E">
        <w:rPr>
          <w:rFonts w:ascii="Arial" w:hAnsi="Arial" w:cs="Arial"/>
        </w:rPr>
        <w:t>2014</w:t>
      </w:r>
      <w:r w:rsidR="000A1C18">
        <w:rPr>
          <w:rFonts w:ascii="Arial" w:hAnsi="Arial" w:cs="Arial"/>
        </w:rPr>
        <w:t>)</w:t>
      </w:r>
    </w:p>
    <w:p w14:paraId="6495B33F" w14:textId="77777777" w:rsidR="00417B13" w:rsidRPr="0094762B" w:rsidRDefault="00071FEC" w:rsidP="00071FEC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090F98" w:rsidRPr="009476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71FEC">
        <w:rPr>
          <w:rFonts w:ascii="Arial" w:hAnsi="Arial" w:cs="Arial"/>
          <w:u w:val="single"/>
        </w:rPr>
        <w:t xml:space="preserve">Dr Joann </w:t>
      </w:r>
      <w:proofErr w:type="gramStart"/>
      <w:r w:rsidRPr="00071FEC">
        <w:rPr>
          <w:rFonts w:ascii="Arial" w:hAnsi="Arial" w:cs="Arial"/>
          <w:u w:val="single"/>
        </w:rPr>
        <w:t>McDermi</w:t>
      </w:r>
      <w:r w:rsidR="00090F98" w:rsidRPr="00071FEC">
        <w:rPr>
          <w:rFonts w:ascii="Arial" w:hAnsi="Arial" w:cs="Arial"/>
          <w:u w:val="single"/>
        </w:rPr>
        <w:t>d</w:t>
      </w:r>
      <w:r>
        <w:rPr>
          <w:rFonts w:ascii="Arial" w:hAnsi="Arial" w:cs="Arial"/>
        </w:rPr>
        <w:t xml:space="preserve">  (</w:t>
      </w:r>
      <w:proofErr w:type="gramEnd"/>
      <w:r>
        <w:rPr>
          <w:rFonts w:ascii="Arial" w:hAnsi="Arial" w:cs="Arial"/>
        </w:rPr>
        <w:t>UK</w:t>
      </w:r>
      <w:r w:rsidR="007214E3" w:rsidRPr="0094762B">
        <w:rPr>
          <w:rFonts w:ascii="Arial" w:hAnsi="Arial" w:cs="Arial"/>
        </w:rPr>
        <w:t>)</w:t>
      </w:r>
      <w:r>
        <w:rPr>
          <w:rFonts w:ascii="Arial" w:hAnsi="Arial" w:cs="Arial"/>
        </w:rPr>
        <w:t>: L</w:t>
      </w:r>
      <w:r w:rsidR="00090F98" w:rsidRPr="0094762B">
        <w:rPr>
          <w:rFonts w:ascii="Arial" w:hAnsi="Arial" w:cs="Arial"/>
        </w:rPr>
        <w:t>ab analyses during her PhD</w:t>
      </w:r>
      <w:r>
        <w:rPr>
          <w:rFonts w:ascii="Arial" w:hAnsi="Arial" w:cs="Arial"/>
        </w:rPr>
        <w:t>,</w:t>
      </w:r>
      <w:r w:rsidR="00090F98" w:rsidRPr="0094762B">
        <w:rPr>
          <w:rFonts w:ascii="Arial" w:hAnsi="Arial" w:cs="Arial"/>
        </w:rPr>
        <w:t xml:space="preserve"> studying interaction of nutrition and HIV</w:t>
      </w:r>
      <w:r>
        <w:rPr>
          <w:rFonts w:ascii="Arial" w:hAnsi="Arial" w:cs="Arial"/>
        </w:rPr>
        <w:t xml:space="preserve"> (2006-2007)</w:t>
      </w:r>
      <w:r w:rsidR="00336013" w:rsidRPr="0094762B">
        <w:rPr>
          <w:rFonts w:ascii="Arial" w:hAnsi="Arial" w:cs="Arial"/>
        </w:rPr>
        <w:t>.</w:t>
      </w:r>
    </w:p>
    <w:p w14:paraId="5E0A5F83" w14:textId="77777777" w:rsidR="007214E3" w:rsidRPr="0094762B" w:rsidRDefault="00071FEC" w:rsidP="00071FEC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="007214E3" w:rsidRPr="009476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71FEC">
        <w:rPr>
          <w:rFonts w:ascii="Arial" w:hAnsi="Arial" w:cs="Arial"/>
          <w:u w:val="single"/>
        </w:rPr>
        <w:t>Dr Uduak Okomo</w:t>
      </w:r>
      <w:r w:rsidRPr="00071F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(Nigeria</w:t>
      </w:r>
      <w:r w:rsidR="007214E3" w:rsidRPr="0094762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: </w:t>
      </w:r>
      <w:r w:rsidR="007214E3" w:rsidRPr="0094762B">
        <w:rPr>
          <w:rFonts w:ascii="Arial" w:hAnsi="Arial" w:cs="Arial"/>
        </w:rPr>
        <w:t>Paediatric HIV clinician working on care and management of paediatric HIV</w:t>
      </w:r>
      <w:r>
        <w:rPr>
          <w:rFonts w:ascii="Arial" w:hAnsi="Arial" w:cs="Arial"/>
        </w:rPr>
        <w:t xml:space="preserve"> (2008-2011)</w:t>
      </w:r>
    </w:p>
    <w:p w14:paraId="4EFF0672" w14:textId="3BD68A41" w:rsidR="007214E3" w:rsidRPr="0094762B" w:rsidRDefault="00071FEC" w:rsidP="00071FEC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="007214E3" w:rsidRPr="009476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71FEC">
        <w:rPr>
          <w:rFonts w:ascii="Arial" w:hAnsi="Arial" w:cs="Arial"/>
          <w:u w:val="single"/>
        </w:rPr>
        <w:t>Dr Togun Toyin</w:t>
      </w:r>
      <w:r>
        <w:rPr>
          <w:rFonts w:ascii="Arial" w:hAnsi="Arial" w:cs="Arial"/>
        </w:rPr>
        <w:t xml:space="preserve"> (Nigeria</w:t>
      </w:r>
      <w:r w:rsidR="007214E3" w:rsidRPr="0094762B">
        <w:rPr>
          <w:rFonts w:ascii="Arial" w:hAnsi="Arial" w:cs="Arial"/>
        </w:rPr>
        <w:t>)</w:t>
      </w:r>
      <w:r>
        <w:rPr>
          <w:rFonts w:ascii="Arial" w:hAnsi="Arial" w:cs="Arial"/>
        </w:rPr>
        <w:t>: HIV a</w:t>
      </w:r>
      <w:r w:rsidR="007214E3" w:rsidRPr="0094762B">
        <w:rPr>
          <w:rFonts w:ascii="Arial" w:hAnsi="Arial" w:cs="Arial"/>
        </w:rPr>
        <w:t>dult Physician; managing HIV cohort and treatment of HIV adults</w:t>
      </w:r>
      <w:r w:rsidR="00D3376E">
        <w:rPr>
          <w:rFonts w:ascii="Arial" w:hAnsi="Arial" w:cs="Arial"/>
        </w:rPr>
        <w:t xml:space="preserve"> (2007-2011)</w:t>
      </w:r>
    </w:p>
    <w:p w14:paraId="28A725CC" w14:textId="16B29056" w:rsidR="00336013" w:rsidRPr="0094762B" w:rsidRDefault="00071FEC" w:rsidP="00071FEC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</w:r>
      <w:r w:rsidR="00336013" w:rsidRPr="00071FEC">
        <w:rPr>
          <w:rFonts w:ascii="Arial" w:hAnsi="Arial" w:cs="Arial"/>
          <w:u w:val="single"/>
        </w:rPr>
        <w:t>Dr Moustapha Mbow</w:t>
      </w:r>
      <w:r w:rsidR="00336013" w:rsidRPr="009476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(Senegal</w:t>
      </w:r>
      <w:r w:rsidR="007214E3" w:rsidRPr="0094762B">
        <w:rPr>
          <w:rFonts w:ascii="Arial" w:hAnsi="Arial" w:cs="Arial"/>
        </w:rPr>
        <w:t>)</w:t>
      </w:r>
      <w:r w:rsidR="00711F3A">
        <w:rPr>
          <w:rFonts w:ascii="Arial" w:hAnsi="Arial" w:cs="Arial"/>
        </w:rPr>
        <w:t xml:space="preserve">: </w:t>
      </w:r>
      <w:r w:rsidR="00336013" w:rsidRPr="0094762B">
        <w:rPr>
          <w:rFonts w:ascii="Arial" w:hAnsi="Arial" w:cs="Arial"/>
        </w:rPr>
        <w:t xml:space="preserve">2012 to </w:t>
      </w:r>
      <w:r w:rsidR="000714FB">
        <w:rPr>
          <w:rFonts w:ascii="Arial" w:hAnsi="Arial" w:cs="Arial"/>
        </w:rPr>
        <w:t>2016</w:t>
      </w:r>
      <w:r w:rsidR="00336013" w:rsidRPr="0094762B">
        <w:rPr>
          <w:rFonts w:ascii="Arial" w:hAnsi="Arial" w:cs="Arial"/>
        </w:rPr>
        <w:t xml:space="preserve">; </w:t>
      </w:r>
      <w:r w:rsidR="002B2797" w:rsidRPr="0094762B">
        <w:rPr>
          <w:rFonts w:ascii="Arial" w:hAnsi="Arial" w:cs="Arial"/>
        </w:rPr>
        <w:t>o</w:t>
      </w:r>
      <w:r w:rsidR="00336013" w:rsidRPr="0094762B">
        <w:rPr>
          <w:rFonts w:ascii="Arial" w:hAnsi="Arial" w:cs="Arial"/>
        </w:rPr>
        <w:t xml:space="preserve">n cellular immunology in HIV pathogenesis as a post-doc fellow  </w:t>
      </w:r>
    </w:p>
    <w:p w14:paraId="108F6C67" w14:textId="72EFE69B" w:rsidR="00D3376E" w:rsidRDefault="00D3376E" w:rsidP="00D337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    </w:t>
      </w:r>
      <w:r w:rsidRPr="00D3376E">
        <w:rPr>
          <w:rFonts w:ascii="Arial" w:hAnsi="Arial" w:cs="Arial"/>
          <w:u w:val="single"/>
        </w:rPr>
        <w:t>Dr Moussa Thiam</w:t>
      </w:r>
      <w:r>
        <w:rPr>
          <w:rFonts w:ascii="Arial" w:hAnsi="Arial" w:cs="Arial"/>
        </w:rPr>
        <w:t xml:space="preserve"> (Senegal): 2012 to </w:t>
      </w:r>
      <w:r w:rsidR="000714FB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; HIV cohort resource management and Molecular </w:t>
      </w:r>
    </w:p>
    <w:p w14:paraId="2F61C98B" w14:textId="0297151E" w:rsidR="007E7444" w:rsidRDefault="00D3376E" w:rsidP="00D337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HIV analyses and impact on immune responses – post-</w:t>
      </w:r>
      <w:r w:rsidR="00594A43">
        <w:rPr>
          <w:rFonts w:ascii="Arial" w:hAnsi="Arial" w:cs="Arial"/>
        </w:rPr>
        <w:t>doc f</w:t>
      </w:r>
      <w:r>
        <w:rPr>
          <w:rFonts w:ascii="Arial" w:hAnsi="Arial" w:cs="Arial"/>
        </w:rPr>
        <w:t xml:space="preserve">ellow </w:t>
      </w:r>
    </w:p>
    <w:p w14:paraId="30BABCAF" w14:textId="77777777" w:rsidR="00457986" w:rsidRDefault="00457986">
      <w:pPr>
        <w:jc w:val="both"/>
        <w:rPr>
          <w:rFonts w:ascii="Arial" w:hAnsi="Arial" w:cs="Arial"/>
          <w:b/>
        </w:rPr>
      </w:pPr>
    </w:p>
    <w:p w14:paraId="557DA972" w14:textId="77777777" w:rsidR="007E7444" w:rsidRPr="0094762B" w:rsidRDefault="00302360">
      <w:pPr>
        <w:jc w:val="both"/>
        <w:rPr>
          <w:rFonts w:ascii="Arial" w:hAnsi="Arial" w:cs="Arial"/>
          <w:b/>
        </w:rPr>
      </w:pPr>
      <w:r w:rsidRPr="0094762B">
        <w:rPr>
          <w:rFonts w:ascii="Arial" w:hAnsi="Arial" w:cs="Arial"/>
          <w:b/>
        </w:rPr>
        <w:t xml:space="preserve">Active </w:t>
      </w:r>
      <w:r w:rsidR="007E7444" w:rsidRPr="0094762B">
        <w:rPr>
          <w:rFonts w:ascii="Arial" w:hAnsi="Arial" w:cs="Arial"/>
          <w:b/>
        </w:rPr>
        <w:t xml:space="preserve">Research </w:t>
      </w:r>
      <w:r w:rsidRPr="0094762B">
        <w:rPr>
          <w:rFonts w:ascii="Arial" w:hAnsi="Arial" w:cs="Arial"/>
          <w:b/>
        </w:rPr>
        <w:t xml:space="preserve">Support and </w:t>
      </w:r>
      <w:r w:rsidR="00B27603">
        <w:rPr>
          <w:rFonts w:ascii="Arial" w:hAnsi="Arial" w:cs="Arial"/>
          <w:b/>
        </w:rPr>
        <w:t>Grant A</w:t>
      </w:r>
      <w:r w:rsidR="007E7444" w:rsidRPr="0094762B">
        <w:rPr>
          <w:rFonts w:ascii="Arial" w:hAnsi="Arial" w:cs="Arial"/>
          <w:b/>
        </w:rPr>
        <w:t>wards</w:t>
      </w:r>
    </w:p>
    <w:p w14:paraId="50DA4CFC" w14:textId="3A41C4F3" w:rsidR="00302360" w:rsidRPr="0094762B" w:rsidRDefault="00D3376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1C83FD4" w14:textId="49381399" w:rsidR="00302360" w:rsidRPr="0094762B" w:rsidRDefault="00302360" w:rsidP="00B27603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  <w:b/>
        </w:rPr>
        <w:t xml:space="preserve">1. </w:t>
      </w:r>
      <w:r w:rsidR="00B27603">
        <w:rPr>
          <w:rFonts w:ascii="Arial" w:hAnsi="Arial" w:cs="Arial"/>
          <w:b/>
        </w:rPr>
        <w:tab/>
      </w:r>
      <w:r w:rsidRPr="0094762B">
        <w:rPr>
          <w:rFonts w:ascii="Arial" w:hAnsi="Arial" w:cs="Arial"/>
          <w:b/>
        </w:rPr>
        <w:t xml:space="preserve">MRC (UK) intramural Quinquennial Grant </w:t>
      </w:r>
      <w:r w:rsidR="00B27603">
        <w:rPr>
          <w:rFonts w:ascii="Arial" w:hAnsi="Arial" w:cs="Arial"/>
          <w:b/>
        </w:rPr>
        <w:t>(</w:t>
      </w:r>
      <w:r w:rsidRPr="0094762B">
        <w:rPr>
          <w:rFonts w:ascii="Arial" w:hAnsi="Arial" w:cs="Arial"/>
          <w:b/>
        </w:rPr>
        <w:t>2005-2010</w:t>
      </w:r>
      <w:r w:rsidR="00B27603">
        <w:rPr>
          <w:rFonts w:ascii="Arial" w:hAnsi="Arial" w:cs="Arial"/>
          <w:b/>
        </w:rPr>
        <w:t>)</w:t>
      </w:r>
      <w:r w:rsidR="00B27603">
        <w:rPr>
          <w:rFonts w:ascii="Arial" w:hAnsi="Arial" w:cs="Arial"/>
        </w:rPr>
        <w:t xml:space="preserve"> </w:t>
      </w:r>
      <w:r w:rsidR="00D3376E">
        <w:rPr>
          <w:rFonts w:ascii="Arial" w:hAnsi="Arial" w:cs="Arial"/>
        </w:rPr>
        <w:t>£</w:t>
      </w:r>
      <w:r w:rsidR="00C64DB7">
        <w:rPr>
          <w:rFonts w:ascii="Arial" w:hAnsi="Arial" w:cs="Arial"/>
        </w:rPr>
        <w:t>1.3 million</w:t>
      </w:r>
      <w:r w:rsidR="00B27603">
        <w:rPr>
          <w:rFonts w:ascii="Arial" w:hAnsi="Arial" w:cs="Arial"/>
        </w:rPr>
        <w:t xml:space="preserve"> - </w:t>
      </w:r>
      <w:r w:rsidR="00C64DB7">
        <w:rPr>
          <w:rFonts w:ascii="Arial" w:hAnsi="Arial" w:cs="Arial"/>
        </w:rPr>
        <w:t>60</w:t>
      </w:r>
      <w:r w:rsidRPr="0094762B">
        <w:rPr>
          <w:rFonts w:ascii="Arial" w:hAnsi="Arial" w:cs="Arial"/>
        </w:rPr>
        <w:t>% of time</w:t>
      </w:r>
    </w:p>
    <w:p w14:paraId="5A459183" w14:textId="77777777" w:rsidR="00B27603" w:rsidRPr="00B27603" w:rsidRDefault="00302360" w:rsidP="00B27603">
      <w:pPr>
        <w:ind w:left="426"/>
        <w:jc w:val="both"/>
        <w:rPr>
          <w:rFonts w:ascii="Arial" w:hAnsi="Arial" w:cs="Arial"/>
        </w:rPr>
      </w:pPr>
      <w:r w:rsidRPr="00B27603">
        <w:rPr>
          <w:rFonts w:ascii="Arial" w:hAnsi="Arial" w:cs="Arial"/>
        </w:rPr>
        <w:t>Projects includ</w:t>
      </w:r>
      <w:r w:rsidR="00B27603" w:rsidRPr="00B27603">
        <w:rPr>
          <w:rFonts w:ascii="Arial" w:hAnsi="Arial" w:cs="Arial"/>
        </w:rPr>
        <w:t xml:space="preserve">ed: </w:t>
      </w:r>
      <w:r w:rsidR="00B27603" w:rsidRPr="00B27603">
        <w:rPr>
          <w:rFonts w:ascii="Arial" w:hAnsi="Arial" w:cs="Arial"/>
        </w:rPr>
        <w:tab/>
      </w:r>
    </w:p>
    <w:p w14:paraId="39EC4534" w14:textId="77777777" w:rsidR="00302360" w:rsidRPr="00B27603" w:rsidRDefault="00302360" w:rsidP="00B27603">
      <w:pPr>
        <w:pStyle w:val="ListParagraph"/>
        <w:numPr>
          <w:ilvl w:val="0"/>
          <w:numId w:val="20"/>
        </w:numPr>
        <w:ind w:hanging="294"/>
        <w:jc w:val="both"/>
        <w:rPr>
          <w:rFonts w:ascii="Arial" w:hAnsi="Arial" w:cs="Arial"/>
        </w:rPr>
      </w:pPr>
      <w:r w:rsidRPr="00B27603">
        <w:rPr>
          <w:rFonts w:ascii="Arial" w:hAnsi="Arial" w:cs="Arial"/>
        </w:rPr>
        <w:t>Role of T regulatory cells in HIV-1 and HIV-2</w:t>
      </w:r>
      <w:r w:rsidR="005056DA" w:rsidRPr="00B27603">
        <w:rPr>
          <w:rFonts w:ascii="Arial" w:hAnsi="Arial" w:cs="Arial"/>
        </w:rPr>
        <w:t xml:space="preserve"> </w:t>
      </w:r>
      <w:r w:rsidRPr="00B27603">
        <w:rPr>
          <w:rFonts w:ascii="Arial" w:hAnsi="Arial" w:cs="Arial"/>
        </w:rPr>
        <w:t>pathogenesis</w:t>
      </w:r>
    </w:p>
    <w:p w14:paraId="3827A3F9" w14:textId="77777777" w:rsidR="00302360" w:rsidRPr="00B27603" w:rsidRDefault="00302360" w:rsidP="00B27603">
      <w:pPr>
        <w:pStyle w:val="ListParagraph"/>
        <w:numPr>
          <w:ilvl w:val="3"/>
          <w:numId w:val="20"/>
        </w:numPr>
        <w:ind w:left="709" w:hanging="294"/>
        <w:jc w:val="both"/>
        <w:rPr>
          <w:rFonts w:ascii="Arial" w:hAnsi="Arial" w:cs="Arial"/>
        </w:rPr>
      </w:pPr>
      <w:r w:rsidRPr="00B27603">
        <w:rPr>
          <w:rFonts w:ascii="Arial" w:hAnsi="Arial" w:cs="Arial"/>
        </w:rPr>
        <w:t xml:space="preserve">Analysis and comparison of T cell Kinetics in HIV-1 </w:t>
      </w:r>
    </w:p>
    <w:p w14:paraId="63CA5741" w14:textId="77777777" w:rsidR="00B27603" w:rsidRPr="00B27603" w:rsidRDefault="00302360" w:rsidP="00B27603">
      <w:pPr>
        <w:pStyle w:val="ListParagraph"/>
        <w:numPr>
          <w:ilvl w:val="3"/>
          <w:numId w:val="20"/>
        </w:numPr>
        <w:ind w:left="709" w:hanging="294"/>
        <w:jc w:val="both"/>
        <w:rPr>
          <w:rFonts w:ascii="Arial" w:hAnsi="Arial" w:cs="Arial"/>
        </w:rPr>
      </w:pPr>
      <w:r w:rsidRPr="00B27603">
        <w:rPr>
          <w:rFonts w:ascii="Arial" w:hAnsi="Arial" w:cs="Arial"/>
        </w:rPr>
        <w:t>and HIV-2</w:t>
      </w:r>
    </w:p>
    <w:p w14:paraId="6482439C" w14:textId="159C5E5E" w:rsidR="00302360" w:rsidRPr="00B27603" w:rsidRDefault="00302360" w:rsidP="00B27603">
      <w:pPr>
        <w:pStyle w:val="ListParagraph"/>
        <w:numPr>
          <w:ilvl w:val="3"/>
          <w:numId w:val="20"/>
        </w:numPr>
        <w:ind w:left="709" w:hanging="294"/>
        <w:jc w:val="both"/>
        <w:rPr>
          <w:rFonts w:ascii="Arial" w:hAnsi="Arial" w:cs="Arial"/>
        </w:rPr>
      </w:pPr>
      <w:r w:rsidRPr="00B27603">
        <w:rPr>
          <w:rFonts w:ascii="Arial" w:hAnsi="Arial" w:cs="Arial"/>
        </w:rPr>
        <w:t xml:space="preserve">The study of Immune Reconstitution syndrome in </w:t>
      </w:r>
      <w:r w:rsidR="00E21CC5">
        <w:rPr>
          <w:rFonts w:ascii="Arial" w:hAnsi="Arial" w:cs="Arial"/>
        </w:rPr>
        <w:t>ART</w:t>
      </w:r>
      <w:r w:rsidRPr="00B27603">
        <w:rPr>
          <w:rFonts w:ascii="Arial" w:hAnsi="Arial" w:cs="Arial"/>
        </w:rPr>
        <w:t xml:space="preserve">- treated subjects in the Adult cohort </w:t>
      </w:r>
    </w:p>
    <w:p w14:paraId="7468A032" w14:textId="77777777" w:rsidR="00B27603" w:rsidRPr="00B27603" w:rsidRDefault="00302360" w:rsidP="00B27603">
      <w:pPr>
        <w:pStyle w:val="ListParagraph"/>
        <w:numPr>
          <w:ilvl w:val="3"/>
          <w:numId w:val="20"/>
        </w:numPr>
        <w:ind w:left="709" w:hanging="294"/>
        <w:jc w:val="both"/>
        <w:rPr>
          <w:rFonts w:ascii="Arial" w:hAnsi="Arial" w:cs="Arial"/>
        </w:rPr>
      </w:pPr>
      <w:r w:rsidRPr="00B27603">
        <w:rPr>
          <w:rFonts w:ascii="Arial" w:hAnsi="Arial" w:cs="Arial"/>
        </w:rPr>
        <w:t xml:space="preserve">Immune responses </w:t>
      </w:r>
      <w:r w:rsidR="00B27603" w:rsidRPr="00B27603">
        <w:rPr>
          <w:rFonts w:ascii="Arial" w:hAnsi="Arial" w:cs="Arial"/>
        </w:rPr>
        <w:t>during interaction of TB and HIV</w:t>
      </w:r>
      <w:r w:rsidR="005056DA" w:rsidRPr="00B27603">
        <w:rPr>
          <w:rFonts w:ascii="Arial" w:hAnsi="Arial" w:cs="Arial"/>
        </w:rPr>
        <w:t xml:space="preserve"> I</w:t>
      </w:r>
      <w:r w:rsidRPr="00B27603">
        <w:rPr>
          <w:rFonts w:ascii="Arial" w:hAnsi="Arial" w:cs="Arial"/>
        </w:rPr>
        <w:t>nfection</w:t>
      </w:r>
    </w:p>
    <w:p w14:paraId="6CD686E9" w14:textId="77777777" w:rsidR="00B27603" w:rsidRPr="00B27603" w:rsidRDefault="00302360" w:rsidP="00B27603">
      <w:pPr>
        <w:pStyle w:val="ListParagraph"/>
        <w:numPr>
          <w:ilvl w:val="3"/>
          <w:numId w:val="20"/>
        </w:numPr>
        <w:ind w:left="709" w:hanging="294"/>
        <w:jc w:val="both"/>
        <w:rPr>
          <w:rFonts w:ascii="Arial" w:hAnsi="Arial" w:cs="Arial"/>
        </w:rPr>
      </w:pPr>
      <w:r w:rsidRPr="00B27603">
        <w:rPr>
          <w:rFonts w:ascii="Arial" w:hAnsi="Arial" w:cs="Arial"/>
        </w:rPr>
        <w:t>Characteristics of CD4+ and CD</w:t>
      </w:r>
      <w:r w:rsidR="00B27603" w:rsidRPr="00B27603">
        <w:rPr>
          <w:rFonts w:ascii="Arial" w:hAnsi="Arial" w:cs="Arial"/>
        </w:rPr>
        <w:t>8+ T cell responses in</w:t>
      </w:r>
      <w:r w:rsidR="005056DA" w:rsidRPr="00B27603">
        <w:rPr>
          <w:rFonts w:ascii="Arial" w:hAnsi="Arial" w:cs="Arial"/>
        </w:rPr>
        <w:t xml:space="preserve"> H</w:t>
      </w:r>
      <w:r w:rsidRPr="00B27603">
        <w:rPr>
          <w:rFonts w:ascii="Arial" w:hAnsi="Arial" w:cs="Arial"/>
        </w:rPr>
        <w:t xml:space="preserve">IV-1 and HIV-2 </w:t>
      </w:r>
      <w:r w:rsidR="00B27603" w:rsidRPr="00B27603">
        <w:rPr>
          <w:rFonts w:ascii="Arial" w:hAnsi="Arial" w:cs="Arial"/>
        </w:rPr>
        <w:t>i</w:t>
      </w:r>
      <w:r w:rsidRPr="00B27603">
        <w:rPr>
          <w:rFonts w:ascii="Arial" w:hAnsi="Arial" w:cs="Arial"/>
        </w:rPr>
        <w:t>nfection</w:t>
      </w:r>
    </w:p>
    <w:p w14:paraId="7D029672" w14:textId="77777777" w:rsidR="00B27603" w:rsidRPr="00B27603" w:rsidRDefault="005056DA" w:rsidP="00B27603">
      <w:pPr>
        <w:pStyle w:val="ListParagraph"/>
        <w:numPr>
          <w:ilvl w:val="3"/>
          <w:numId w:val="20"/>
        </w:numPr>
        <w:ind w:left="709" w:hanging="294"/>
        <w:jc w:val="both"/>
        <w:rPr>
          <w:rFonts w:ascii="Arial" w:hAnsi="Arial" w:cs="Arial"/>
        </w:rPr>
      </w:pPr>
      <w:r w:rsidRPr="00B27603">
        <w:rPr>
          <w:rFonts w:ascii="Arial" w:hAnsi="Arial" w:cs="Arial"/>
        </w:rPr>
        <w:t>N</w:t>
      </w:r>
      <w:r w:rsidR="00302360" w:rsidRPr="00B27603">
        <w:rPr>
          <w:rFonts w:ascii="Arial" w:hAnsi="Arial" w:cs="Arial"/>
        </w:rPr>
        <w:t>K cell innate responses in HIV-1 and HIV-2 infection</w:t>
      </w:r>
    </w:p>
    <w:p w14:paraId="675292B7" w14:textId="77777777" w:rsidR="00302360" w:rsidRDefault="00302360" w:rsidP="00B27603">
      <w:pPr>
        <w:pStyle w:val="ListParagraph"/>
        <w:numPr>
          <w:ilvl w:val="3"/>
          <w:numId w:val="20"/>
        </w:numPr>
        <w:ind w:left="709" w:hanging="294"/>
        <w:jc w:val="both"/>
        <w:rPr>
          <w:rFonts w:ascii="Arial" w:hAnsi="Arial" w:cs="Arial"/>
        </w:rPr>
      </w:pPr>
      <w:r w:rsidRPr="00B27603">
        <w:rPr>
          <w:rFonts w:ascii="Arial" w:hAnsi="Arial" w:cs="Arial"/>
        </w:rPr>
        <w:t xml:space="preserve">Vaccine trial of two-dose measles vaccine in Infants </w:t>
      </w:r>
    </w:p>
    <w:p w14:paraId="65D367B2" w14:textId="77777777" w:rsidR="00CD26CF" w:rsidRPr="00B27603" w:rsidRDefault="00CD26CF" w:rsidP="00CD26CF">
      <w:pPr>
        <w:pStyle w:val="ListParagraph"/>
        <w:ind w:left="709"/>
        <w:jc w:val="both"/>
        <w:rPr>
          <w:rFonts w:ascii="Arial" w:hAnsi="Arial" w:cs="Arial"/>
        </w:rPr>
      </w:pPr>
    </w:p>
    <w:p w14:paraId="7A3E031C" w14:textId="77777777" w:rsidR="00302360" w:rsidRPr="0094762B" w:rsidRDefault="00302360" w:rsidP="00CD26CF">
      <w:pPr>
        <w:ind w:left="425" w:hanging="425"/>
        <w:jc w:val="both"/>
        <w:rPr>
          <w:rFonts w:ascii="Arial" w:hAnsi="Arial" w:cs="Arial"/>
        </w:rPr>
      </w:pPr>
      <w:r w:rsidRPr="0094762B">
        <w:rPr>
          <w:rFonts w:ascii="Arial" w:hAnsi="Arial" w:cs="Arial"/>
          <w:b/>
        </w:rPr>
        <w:t>2.</w:t>
      </w:r>
      <w:r w:rsidR="00CD26CF">
        <w:rPr>
          <w:rFonts w:ascii="Arial" w:hAnsi="Arial" w:cs="Arial"/>
          <w:b/>
        </w:rPr>
        <w:tab/>
      </w:r>
      <w:r w:rsidR="00623A6B" w:rsidRPr="0094762B">
        <w:rPr>
          <w:rFonts w:ascii="Arial" w:hAnsi="Arial" w:cs="Arial"/>
          <w:b/>
        </w:rPr>
        <w:t>EGPAF</w:t>
      </w:r>
      <w:r w:rsidR="00623A6B" w:rsidRPr="0094762B">
        <w:rPr>
          <w:rFonts w:ascii="Arial" w:hAnsi="Arial" w:cs="Arial"/>
        </w:rPr>
        <w:t xml:space="preserve"> </w:t>
      </w:r>
      <w:r w:rsidR="00623A6B" w:rsidRPr="0094762B">
        <w:rPr>
          <w:rFonts w:ascii="Arial" w:hAnsi="Arial" w:cs="Arial"/>
          <w:b/>
        </w:rPr>
        <w:t>International Leadership Award:</w:t>
      </w:r>
      <w:r w:rsidR="00623A6B" w:rsidRPr="0094762B">
        <w:rPr>
          <w:rFonts w:ascii="Arial" w:hAnsi="Arial" w:cs="Arial"/>
        </w:rPr>
        <w:t xml:space="preserve"> </w:t>
      </w:r>
      <w:r w:rsidRPr="0094762B">
        <w:rPr>
          <w:rFonts w:ascii="Arial" w:hAnsi="Arial" w:cs="Arial"/>
        </w:rPr>
        <w:t xml:space="preserve">Elizabeth Glazer </w:t>
      </w:r>
      <w:proofErr w:type="spellStart"/>
      <w:r w:rsidRPr="0094762B">
        <w:rPr>
          <w:rFonts w:ascii="Arial" w:hAnsi="Arial" w:cs="Arial"/>
        </w:rPr>
        <w:t>P</w:t>
      </w:r>
      <w:r w:rsidR="00B27603">
        <w:rPr>
          <w:rFonts w:ascii="Arial" w:hAnsi="Arial" w:cs="Arial"/>
        </w:rPr>
        <w:t>ediatric</w:t>
      </w:r>
      <w:proofErr w:type="spellEnd"/>
      <w:r w:rsidR="00B27603">
        <w:rPr>
          <w:rFonts w:ascii="Arial" w:hAnsi="Arial" w:cs="Arial"/>
        </w:rPr>
        <w:t xml:space="preserve"> Aids Foundation Grant ($300,</w:t>
      </w:r>
      <w:r w:rsidRPr="0094762B">
        <w:rPr>
          <w:rFonts w:ascii="Arial" w:hAnsi="Arial" w:cs="Arial"/>
        </w:rPr>
        <w:t>000 for 3 years)</w:t>
      </w:r>
      <w:r w:rsidR="00B27603">
        <w:rPr>
          <w:rFonts w:ascii="Arial" w:hAnsi="Arial" w:cs="Arial"/>
        </w:rPr>
        <w:t xml:space="preserve"> -</w:t>
      </w:r>
      <w:r w:rsidRPr="0094762B">
        <w:rPr>
          <w:rFonts w:ascii="Arial" w:hAnsi="Arial" w:cs="Arial"/>
        </w:rPr>
        <w:t xml:space="preserve"> 20% of time</w:t>
      </w:r>
      <w:r w:rsidR="00B27603">
        <w:rPr>
          <w:rFonts w:ascii="Arial" w:hAnsi="Arial" w:cs="Arial"/>
        </w:rPr>
        <w:t xml:space="preserve"> (</w:t>
      </w:r>
      <w:r w:rsidRPr="0094762B">
        <w:rPr>
          <w:rFonts w:ascii="Arial" w:hAnsi="Arial" w:cs="Arial"/>
        </w:rPr>
        <w:t>January 2008–January 2011</w:t>
      </w:r>
      <w:r w:rsidR="00B27603">
        <w:rPr>
          <w:rFonts w:ascii="Arial" w:hAnsi="Arial" w:cs="Arial"/>
        </w:rPr>
        <w:t xml:space="preserve">).  </w:t>
      </w:r>
      <w:proofErr w:type="spellStart"/>
      <w:r w:rsidRPr="00B27603">
        <w:rPr>
          <w:rFonts w:ascii="Arial" w:hAnsi="Arial" w:cs="Arial"/>
        </w:rPr>
        <w:t>Pediatric</w:t>
      </w:r>
      <w:proofErr w:type="spellEnd"/>
      <w:r w:rsidRPr="00B27603">
        <w:rPr>
          <w:rFonts w:ascii="Arial" w:hAnsi="Arial" w:cs="Arial"/>
        </w:rPr>
        <w:t xml:space="preserve"> HIV management and Research (Dr Assan Jaye)</w:t>
      </w:r>
      <w:r w:rsidR="00B27603">
        <w:rPr>
          <w:rFonts w:ascii="Arial" w:hAnsi="Arial" w:cs="Arial"/>
        </w:rPr>
        <w:t>.  The goal was</w:t>
      </w:r>
      <w:r w:rsidRPr="00B27603">
        <w:rPr>
          <w:rFonts w:ascii="Arial" w:hAnsi="Arial" w:cs="Arial"/>
        </w:rPr>
        <w:t xml:space="preserve"> to set up a </w:t>
      </w:r>
      <w:proofErr w:type="spellStart"/>
      <w:r w:rsidRPr="00B27603">
        <w:rPr>
          <w:rFonts w:ascii="Arial" w:hAnsi="Arial" w:cs="Arial"/>
        </w:rPr>
        <w:t>pediatric</w:t>
      </w:r>
      <w:proofErr w:type="spellEnd"/>
      <w:r w:rsidRPr="00B27603">
        <w:rPr>
          <w:rFonts w:ascii="Arial" w:hAnsi="Arial" w:cs="Arial"/>
        </w:rPr>
        <w:t xml:space="preserve"> HIV clinical and research unit for the study</w:t>
      </w:r>
      <w:r w:rsidR="00B27603">
        <w:rPr>
          <w:rFonts w:ascii="Arial" w:hAnsi="Arial" w:cs="Arial"/>
        </w:rPr>
        <w:t xml:space="preserve"> ‘P</w:t>
      </w:r>
      <w:r w:rsidRPr="0094762B">
        <w:rPr>
          <w:rFonts w:ascii="Arial" w:hAnsi="Arial" w:cs="Arial"/>
        </w:rPr>
        <w:t xml:space="preserve">athogenesis and treatment of </w:t>
      </w:r>
      <w:proofErr w:type="spellStart"/>
      <w:r w:rsidRPr="0094762B">
        <w:rPr>
          <w:rFonts w:ascii="Arial" w:hAnsi="Arial" w:cs="Arial"/>
        </w:rPr>
        <w:t>pediatric</w:t>
      </w:r>
      <w:proofErr w:type="spellEnd"/>
      <w:r w:rsidRPr="0094762B">
        <w:rPr>
          <w:rFonts w:ascii="Arial" w:hAnsi="Arial" w:cs="Arial"/>
        </w:rPr>
        <w:t xml:space="preserve"> HIV-1 and HIV-2 infection in </w:t>
      </w:r>
      <w:r w:rsidR="00B27603">
        <w:rPr>
          <w:rFonts w:ascii="Arial" w:hAnsi="Arial" w:cs="Arial"/>
        </w:rPr>
        <w:t xml:space="preserve">The </w:t>
      </w:r>
      <w:r w:rsidRPr="0094762B">
        <w:rPr>
          <w:rFonts w:ascii="Arial" w:hAnsi="Arial" w:cs="Arial"/>
        </w:rPr>
        <w:t>Gambia.</w:t>
      </w:r>
      <w:r w:rsidR="00B27603">
        <w:rPr>
          <w:rFonts w:ascii="Arial" w:hAnsi="Arial" w:cs="Arial"/>
        </w:rPr>
        <w:t>’</w:t>
      </w:r>
      <w:r w:rsidRPr="0094762B">
        <w:rPr>
          <w:rFonts w:ascii="Arial" w:hAnsi="Arial" w:cs="Arial"/>
        </w:rPr>
        <w:t xml:space="preserve"> </w:t>
      </w:r>
    </w:p>
    <w:p w14:paraId="380A3525" w14:textId="77777777" w:rsidR="00302360" w:rsidRPr="0094762B" w:rsidRDefault="00302360" w:rsidP="00302360">
      <w:pPr>
        <w:jc w:val="both"/>
        <w:rPr>
          <w:rFonts w:ascii="Arial" w:hAnsi="Arial" w:cs="Arial"/>
        </w:rPr>
      </w:pPr>
    </w:p>
    <w:p w14:paraId="7AA59C89" w14:textId="6F1F1DC5" w:rsidR="00302360" w:rsidRPr="0094762B" w:rsidRDefault="00302360" w:rsidP="00B27603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  <w:b/>
        </w:rPr>
        <w:lastRenderedPageBreak/>
        <w:t>3.</w:t>
      </w:r>
      <w:r w:rsidRPr="0094762B">
        <w:rPr>
          <w:rFonts w:ascii="Arial" w:hAnsi="Arial" w:cs="Arial"/>
        </w:rPr>
        <w:t xml:space="preserve"> </w:t>
      </w:r>
      <w:r w:rsidR="00B27603">
        <w:rPr>
          <w:rFonts w:ascii="Arial" w:hAnsi="Arial" w:cs="Arial"/>
        </w:rPr>
        <w:tab/>
      </w:r>
      <w:proofErr w:type="spellStart"/>
      <w:r w:rsidR="00623A6B" w:rsidRPr="0094762B">
        <w:rPr>
          <w:rFonts w:ascii="Arial" w:hAnsi="Arial" w:cs="Arial"/>
          <w:b/>
        </w:rPr>
        <w:t>NeuroAIDS</w:t>
      </w:r>
      <w:proofErr w:type="spellEnd"/>
      <w:r w:rsidR="00623A6B" w:rsidRPr="0094762B">
        <w:rPr>
          <w:rFonts w:ascii="Arial" w:hAnsi="Arial" w:cs="Arial"/>
          <w:b/>
        </w:rPr>
        <w:t xml:space="preserve"> NIMH Grant:</w:t>
      </w:r>
      <w:r w:rsidR="00623A6B" w:rsidRPr="0094762B">
        <w:rPr>
          <w:rFonts w:ascii="Arial" w:hAnsi="Arial" w:cs="Arial"/>
        </w:rPr>
        <w:t xml:space="preserve"> </w:t>
      </w:r>
      <w:r w:rsidR="00D3376E" w:rsidRPr="00D3376E">
        <w:rPr>
          <w:rFonts w:ascii="Arial" w:hAnsi="Arial" w:cs="Arial"/>
          <w:b/>
        </w:rPr>
        <w:t>Co-PI</w:t>
      </w:r>
      <w:r w:rsidR="00D3376E">
        <w:rPr>
          <w:rFonts w:ascii="Arial" w:hAnsi="Arial" w:cs="Arial"/>
        </w:rPr>
        <w:t xml:space="preserve">; </w:t>
      </w:r>
      <w:r w:rsidRPr="0094762B">
        <w:rPr>
          <w:rFonts w:ascii="Arial" w:hAnsi="Arial" w:cs="Arial"/>
        </w:rPr>
        <w:t>Assessment of Neurological Impact of HIV-2 in West Africa – A West African</w:t>
      </w:r>
      <w:r w:rsidR="00623A6B" w:rsidRPr="0094762B">
        <w:rPr>
          <w:rFonts w:ascii="Arial" w:hAnsi="Arial" w:cs="Arial"/>
        </w:rPr>
        <w:t xml:space="preserve"> </w:t>
      </w:r>
      <w:r w:rsidRPr="0094762B">
        <w:rPr>
          <w:rFonts w:ascii="Arial" w:hAnsi="Arial" w:cs="Arial"/>
        </w:rPr>
        <w:t>Consortium (Gambia, Senegal and Washington University in St Louis, USA).</w:t>
      </w:r>
      <w:r w:rsidR="00B27603">
        <w:rPr>
          <w:rFonts w:ascii="Arial" w:hAnsi="Arial" w:cs="Arial"/>
        </w:rPr>
        <w:t xml:space="preserve"> (</w:t>
      </w:r>
      <w:r w:rsidR="00CD26CF">
        <w:rPr>
          <w:rFonts w:ascii="Arial" w:hAnsi="Arial" w:cs="Arial"/>
        </w:rPr>
        <w:t xml:space="preserve">June 2008 – June 2010; </w:t>
      </w:r>
      <w:r w:rsidRPr="0094762B">
        <w:rPr>
          <w:rFonts w:ascii="Arial" w:hAnsi="Arial" w:cs="Arial"/>
        </w:rPr>
        <w:t>£200,000)</w:t>
      </w:r>
    </w:p>
    <w:p w14:paraId="3E733AA4" w14:textId="77777777" w:rsidR="00CD26CF" w:rsidRDefault="00CD26CF" w:rsidP="00623A6B">
      <w:pPr>
        <w:jc w:val="both"/>
        <w:rPr>
          <w:rFonts w:ascii="Arial" w:hAnsi="Arial" w:cs="Arial"/>
        </w:rPr>
      </w:pPr>
    </w:p>
    <w:p w14:paraId="659D7D9E" w14:textId="086ECD2F" w:rsidR="00044CCA" w:rsidRPr="0094762B" w:rsidRDefault="00CD26CF" w:rsidP="00CD26CF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044CCA" w:rsidRPr="0094762B">
        <w:rPr>
          <w:rFonts w:ascii="Arial" w:hAnsi="Arial" w:cs="Arial"/>
          <w:b/>
          <w:lang w:val="en-US"/>
        </w:rPr>
        <w:t xml:space="preserve">HIV-AIDS Prevention </w:t>
      </w:r>
      <w:r w:rsidR="00D3376E">
        <w:rPr>
          <w:rFonts w:ascii="Arial" w:hAnsi="Arial" w:cs="Arial"/>
          <w:b/>
          <w:lang w:val="en-US"/>
        </w:rPr>
        <w:t>Trials Capacity-Building Grants</w:t>
      </w:r>
      <w:r w:rsidR="00044CCA" w:rsidRPr="0094762B">
        <w:rPr>
          <w:rFonts w:ascii="Arial" w:hAnsi="Arial" w:cs="Arial"/>
          <w:b/>
          <w:lang w:val="en-US"/>
        </w:rPr>
        <w:t>:</w:t>
      </w:r>
      <w:r w:rsidR="00044CCA" w:rsidRPr="0094762B">
        <w:rPr>
          <w:rFonts w:ascii="Arial" w:hAnsi="Arial" w:cs="Arial"/>
          <w:lang w:val="en-US"/>
        </w:rPr>
        <w:t xml:space="preserve"> </w:t>
      </w:r>
      <w:r w:rsidR="00044CCA" w:rsidRPr="00CD26CF">
        <w:rPr>
          <w:rFonts w:ascii="Arial" w:hAnsi="Arial" w:cs="Arial"/>
          <w:b/>
          <w:bCs/>
          <w:lang w:val="en-US"/>
        </w:rPr>
        <w:t>West African</w:t>
      </w:r>
      <w:r w:rsidRPr="00CD26CF">
        <w:rPr>
          <w:rFonts w:ascii="Arial" w:hAnsi="Arial" w:cs="Arial"/>
          <w:b/>
          <w:bCs/>
          <w:lang w:val="en-US"/>
        </w:rPr>
        <w:t xml:space="preserve"> </w:t>
      </w:r>
      <w:r w:rsidR="00044CCA" w:rsidRPr="00CD26CF">
        <w:rPr>
          <w:rFonts w:ascii="Arial" w:hAnsi="Arial" w:cs="Arial"/>
          <w:b/>
          <w:bCs/>
          <w:lang w:val="en-US"/>
        </w:rPr>
        <w:t xml:space="preserve">Platform for HIV Intervention Research (WAPHIR): </w:t>
      </w:r>
      <w:r w:rsidR="00983382">
        <w:rPr>
          <w:rFonts w:ascii="Arial" w:hAnsi="Arial" w:cs="Arial"/>
          <w:b/>
          <w:bCs/>
          <w:lang w:val="en-US"/>
        </w:rPr>
        <w:t xml:space="preserve">PI; </w:t>
      </w:r>
      <w:r w:rsidRPr="00CD26CF">
        <w:rPr>
          <w:rFonts w:ascii="Arial" w:hAnsi="Arial" w:cs="Arial"/>
          <w:bCs/>
          <w:lang w:val="en-US"/>
        </w:rPr>
        <w:t>(CAD$</w:t>
      </w:r>
      <w:r w:rsidR="00044CCA" w:rsidRPr="00CD26CF">
        <w:rPr>
          <w:rFonts w:ascii="Arial" w:hAnsi="Arial" w:cs="Arial"/>
          <w:bCs/>
          <w:lang w:val="en-US"/>
        </w:rPr>
        <w:t>1,800,000</w:t>
      </w:r>
      <w:r w:rsidRPr="00CD26CF">
        <w:rPr>
          <w:rFonts w:ascii="Arial" w:hAnsi="Arial" w:cs="Arial"/>
          <w:bCs/>
          <w:lang w:val="en-US"/>
        </w:rPr>
        <w:t xml:space="preserve">, </w:t>
      </w:r>
      <w:r w:rsidR="004935AD" w:rsidRPr="00CD26CF">
        <w:rPr>
          <w:rFonts w:ascii="Arial" w:hAnsi="Arial" w:cs="Arial"/>
          <w:bCs/>
          <w:lang w:val="en-US"/>
        </w:rPr>
        <w:t>Septem</w:t>
      </w:r>
      <w:r w:rsidR="004935AD" w:rsidRPr="0094762B">
        <w:rPr>
          <w:rFonts w:ascii="Arial" w:hAnsi="Arial" w:cs="Arial"/>
          <w:bCs/>
          <w:lang w:val="en-US"/>
        </w:rPr>
        <w:t>ber 2010 –September 2014</w:t>
      </w:r>
      <w:r>
        <w:rPr>
          <w:rFonts w:ascii="Arial" w:hAnsi="Arial" w:cs="Arial"/>
          <w:bCs/>
          <w:lang w:val="en-US"/>
        </w:rPr>
        <w:t>)</w:t>
      </w:r>
      <w:r w:rsidR="00293FC8">
        <w:rPr>
          <w:rFonts w:ascii="Arial" w:hAnsi="Arial" w:cs="Arial"/>
          <w:bCs/>
          <w:lang w:val="en-US"/>
        </w:rPr>
        <w:t>, funded by the Canadian International Development Research Council/Global Health Research Initiative (IDRC/GHRI)</w:t>
      </w:r>
    </w:p>
    <w:p w14:paraId="65E900A5" w14:textId="77777777" w:rsidR="00302360" w:rsidRPr="0094762B" w:rsidRDefault="00302360">
      <w:pPr>
        <w:jc w:val="both"/>
        <w:rPr>
          <w:rFonts w:ascii="Arial" w:hAnsi="Arial" w:cs="Arial"/>
          <w:b/>
        </w:rPr>
      </w:pPr>
    </w:p>
    <w:p w14:paraId="36CAA983" w14:textId="52DF50AD" w:rsidR="00DF5C37" w:rsidRPr="0094762B" w:rsidRDefault="00DF5C37" w:rsidP="00CD26CF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  <w:lang w:val="en-US" w:eastAsia="en-GB"/>
        </w:rPr>
      </w:pPr>
      <w:r w:rsidRPr="0094762B">
        <w:rPr>
          <w:rFonts w:ascii="Arial" w:hAnsi="Arial" w:cs="Arial"/>
          <w:b/>
          <w:sz w:val="20"/>
          <w:szCs w:val="20"/>
        </w:rPr>
        <w:t>5.</w:t>
      </w:r>
      <w:r w:rsidR="008E5769" w:rsidRPr="0094762B">
        <w:rPr>
          <w:rFonts w:ascii="Arial" w:hAnsi="Arial" w:cs="Arial"/>
          <w:b/>
          <w:bCs/>
          <w:sz w:val="20"/>
          <w:szCs w:val="20"/>
          <w:lang w:val="en-US" w:eastAsia="en-GB"/>
        </w:rPr>
        <w:t xml:space="preserve"> </w:t>
      </w:r>
      <w:r w:rsidR="00CD26CF">
        <w:rPr>
          <w:rFonts w:ascii="Arial" w:hAnsi="Arial" w:cs="Arial"/>
          <w:b/>
          <w:bCs/>
          <w:sz w:val="20"/>
          <w:szCs w:val="20"/>
          <w:lang w:val="en-US" w:eastAsia="en-GB"/>
        </w:rPr>
        <w:tab/>
      </w:r>
      <w:r w:rsidR="008E5769" w:rsidRPr="0094762B">
        <w:rPr>
          <w:rFonts w:ascii="Arial" w:hAnsi="Arial" w:cs="Arial"/>
          <w:b/>
          <w:bCs/>
          <w:sz w:val="20"/>
          <w:szCs w:val="20"/>
          <w:lang w:val="en-US" w:eastAsia="en-GB"/>
        </w:rPr>
        <w:t xml:space="preserve">WANETAM Plus (Towards strengthening the West African Nodes of Excellence in clinical trials on TB, AIDS and Malaria-WANETAM): </w:t>
      </w:r>
      <w:r w:rsidR="00983382">
        <w:rPr>
          <w:rFonts w:ascii="Arial" w:hAnsi="Arial" w:cs="Arial"/>
          <w:b/>
          <w:bCs/>
          <w:sz w:val="20"/>
          <w:szCs w:val="20"/>
          <w:lang w:val="en-US" w:eastAsia="en-GB"/>
        </w:rPr>
        <w:t xml:space="preserve">PI; </w:t>
      </w:r>
      <w:r w:rsidR="008E5769" w:rsidRPr="0094762B">
        <w:rPr>
          <w:rFonts w:ascii="Arial" w:hAnsi="Arial" w:cs="Arial"/>
          <w:sz w:val="20"/>
          <w:szCs w:val="20"/>
          <w:lang w:val="en-US" w:eastAsia="en-GB"/>
        </w:rPr>
        <w:t xml:space="preserve">In October 2011, the EDCTP </w:t>
      </w:r>
      <w:r w:rsidR="00293FC8">
        <w:rPr>
          <w:rFonts w:ascii="Arial" w:hAnsi="Arial" w:cs="Arial"/>
          <w:sz w:val="20"/>
          <w:szCs w:val="20"/>
          <w:lang w:val="en-US" w:eastAsia="en-GB"/>
        </w:rPr>
        <w:t xml:space="preserve">(European and Developing Countries Clinical Trial Partnership) </w:t>
      </w:r>
      <w:r w:rsidR="008E5769" w:rsidRPr="0094762B">
        <w:rPr>
          <w:rFonts w:ascii="Arial" w:hAnsi="Arial" w:cs="Arial"/>
          <w:sz w:val="20"/>
          <w:szCs w:val="20"/>
          <w:lang w:val="en-US" w:eastAsia="en-GB"/>
        </w:rPr>
        <w:t>approved a grant of €800</w:t>
      </w:r>
      <w:r w:rsidR="00C64DB7">
        <w:rPr>
          <w:rFonts w:ascii="Arial" w:hAnsi="Arial" w:cs="Arial"/>
          <w:sz w:val="20"/>
          <w:szCs w:val="20"/>
          <w:lang w:val="en-US" w:eastAsia="en-GB"/>
        </w:rPr>
        <w:t>,000</w:t>
      </w:r>
      <w:r w:rsidR="008E5769" w:rsidRPr="0094762B">
        <w:rPr>
          <w:rFonts w:ascii="Arial" w:hAnsi="Arial" w:cs="Arial"/>
          <w:sz w:val="20"/>
          <w:szCs w:val="20"/>
          <w:lang w:val="en-US" w:eastAsia="en-GB"/>
        </w:rPr>
        <w:t xml:space="preserve"> to enhance the EDCTP West African Node of Excellence capacity strengthening network, by including additional institutions and integrating appropriate member state (Belgium and UK)</w:t>
      </w:r>
      <w:r w:rsidR="00CD26CF">
        <w:rPr>
          <w:rFonts w:ascii="Arial" w:hAnsi="Arial" w:cs="Arial"/>
          <w:sz w:val="20"/>
          <w:szCs w:val="20"/>
          <w:lang w:val="en-US" w:eastAsia="en-GB"/>
        </w:rPr>
        <w:t xml:space="preserve"> </w:t>
      </w:r>
      <w:r w:rsidR="008E5769" w:rsidRPr="0094762B">
        <w:rPr>
          <w:rFonts w:ascii="Arial" w:hAnsi="Arial" w:cs="Arial"/>
          <w:sz w:val="20"/>
          <w:szCs w:val="20"/>
          <w:lang w:val="en-US" w:eastAsia="en-GB"/>
        </w:rPr>
        <w:t>research projects into WANETAM. I am the principal coordinator.</w:t>
      </w:r>
    </w:p>
    <w:p w14:paraId="17D5CBD4" w14:textId="77777777" w:rsidR="008E5769" w:rsidRPr="0094762B" w:rsidRDefault="008E5769" w:rsidP="008E5769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14:paraId="7FF93132" w14:textId="77777777" w:rsidR="008E5769" w:rsidRDefault="008E5769" w:rsidP="00CD26CF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762B">
        <w:rPr>
          <w:rFonts w:ascii="Arial" w:hAnsi="Arial" w:cs="Arial"/>
          <w:b/>
          <w:sz w:val="20"/>
          <w:szCs w:val="20"/>
        </w:rPr>
        <w:t xml:space="preserve">6. </w:t>
      </w:r>
      <w:r w:rsidR="00CD26CF">
        <w:rPr>
          <w:rFonts w:ascii="Arial" w:hAnsi="Arial" w:cs="Arial"/>
          <w:b/>
          <w:sz w:val="20"/>
          <w:szCs w:val="20"/>
        </w:rPr>
        <w:tab/>
      </w:r>
      <w:r w:rsidRPr="0094762B">
        <w:rPr>
          <w:rFonts w:ascii="Arial" w:hAnsi="Arial" w:cs="Arial"/>
          <w:b/>
          <w:sz w:val="20"/>
          <w:szCs w:val="20"/>
        </w:rPr>
        <w:t xml:space="preserve">EDCTP research grant for a Senior Fellow (Dr Sabelle Jallow). </w:t>
      </w:r>
      <w:r w:rsidRPr="0094762B">
        <w:rPr>
          <w:rFonts w:ascii="Arial" w:hAnsi="Arial" w:cs="Arial"/>
          <w:sz w:val="20"/>
          <w:szCs w:val="20"/>
        </w:rPr>
        <w:t xml:space="preserve">I coordinated the proposal to get a re-entry grant for a Gambian Senior Fellow to pursue the project: </w:t>
      </w:r>
      <w:r w:rsidR="00B2740A" w:rsidRPr="0094762B">
        <w:rPr>
          <w:rFonts w:ascii="Arial" w:hAnsi="Arial" w:cs="Arial"/>
          <w:sz w:val="20"/>
          <w:szCs w:val="20"/>
        </w:rPr>
        <w:t>“</w:t>
      </w:r>
      <w:r w:rsidRPr="0094762B">
        <w:rPr>
          <w:rFonts w:ascii="Arial" w:hAnsi="Arial" w:cs="Arial"/>
          <w:sz w:val="20"/>
          <w:szCs w:val="20"/>
        </w:rPr>
        <w:t>Functional characteristics of effector and recall NK cellular responses and their comparison with adaptive T cell responses in HIV-vaccinated subjects and risk populations</w:t>
      </w:r>
      <w:r w:rsidR="00B2740A" w:rsidRPr="0094762B">
        <w:rPr>
          <w:rFonts w:ascii="Arial" w:hAnsi="Arial" w:cs="Arial"/>
          <w:sz w:val="20"/>
          <w:szCs w:val="20"/>
        </w:rPr>
        <w:t>” (€200,000 – 2012-2014)</w:t>
      </w:r>
    </w:p>
    <w:p w14:paraId="4E6A290D" w14:textId="77777777" w:rsidR="00293FC8" w:rsidRDefault="00293FC8" w:rsidP="00CD26CF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9B5B502" w14:textId="3FE14958" w:rsidR="00293FC8" w:rsidRDefault="00293FC8" w:rsidP="00CD26CF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    </w:t>
      </w:r>
      <w:r w:rsidRPr="00955136">
        <w:rPr>
          <w:rFonts w:ascii="Arial" w:hAnsi="Arial" w:cs="Arial"/>
          <w:b/>
          <w:sz w:val="20"/>
          <w:szCs w:val="20"/>
        </w:rPr>
        <w:t>European and Developing Countries Clinical Trial Partnership (EDCTP</w:t>
      </w:r>
      <w:r w:rsidR="00642F5F">
        <w:rPr>
          <w:rFonts w:ascii="Arial" w:hAnsi="Arial" w:cs="Arial"/>
          <w:sz w:val="20"/>
          <w:szCs w:val="20"/>
        </w:rPr>
        <w:t xml:space="preserve"> </w:t>
      </w:r>
      <w:r w:rsidR="00642F5F" w:rsidRPr="00642F5F">
        <w:rPr>
          <w:rFonts w:ascii="Arial" w:hAnsi="Arial" w:cs="Arial"/>
          <w:b/>
          <w:sz w:val="20"/>
          <w:szCs w:val="20"/>
        </w:rPr>
        <w:t>Horizon 2000</w:t>
      </w:r>
      <w:r w:rsidR="00642F5F">
        <w:rPr>
          <w:rFonts w:ascii="Arial" w:hAnsi="Arial" w:cs="Arial"/>
          <w:sz w:val="20"/>
          <w:szCs w:val="20"/>
        </w:rPr>
        <w:t>)-</w:t>
      </w:r>
      <w:r w:rsidR="00642F5F" w:rsidRPr="00642F5F">
        <w:rPr>
          <w:rFonts w:ascii="Arial" w:hAnsi="Arial" w:cs="Arial"/>
          <w:sz w:val="20"/>
          <w:szCs w:val="20"/>
        </w:rPr>
        <w:t xml:space="preserve"> </w:t>
      </w:r>
      <w:r w:rsidR="00642F5F">
        <w:rPr>
          <w:rFonts w:ascii="Arial" w:hAnsi="Arial" w:cs="Arial"/>
          <w:sz w:val="20"/>
          <w:szCs w:val="20"/>
        </w:rPr>
        <w:t>-</w:t>
      </w:r>
      <w:r w:rsidR="00642F5F" w:rsidRPr="007D58D5">
        <w:rPr>
          <w:rFonts w:ascii="Arial" w:hAnsi="Arial" w:cs="Arial"/>
          <w:b/>
          <w:sz w:val="20"/>
          <w:szCs w:val="20"/>
        </w:rPr>
        <w:t>WANETAM-II</w:t>
      </w:r>
      <w:r w:rsidR="00642F5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Capacity building and network grant for West African network of Clinical trial on AIDS, Malaria and TB</w:t>
      </w:r>
      <w:r w:rsidR="007D58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2017 -2020; </w:t>
      </w:r>
      <w:r w:rsidR="00955136">
        <w:rPr>
          <w:rFonts w:ascii="Arial" w:hAnsi="Arial" w:cs="Arial"/>
          <w:sz w:val="20"/>
          <w:szCs w:val="20"/>
        </w:rPr>
        <w:t>€3,000,000</w:t>
      </w:r>
      <w:r w:rsidR="00642F5F">
        <w:rPr>
          <w:rFonts w:ascii="Arial" w:hAnsi="Arial" w:cs="Arial"/>
          <w:sz w:val="20"/>
          <w:szCs w:val="20"/>
        </w:rPr>
        <w:t xml:space="preserve"> </w:t>
      </w:r>
    </w:p>
    <w:p w14:paraId="40C785E4" w14:textId="41685C43" w:rsidR="00A63353" w:rsidRDefault="00A63353" w:rsidP="00CD26CF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F691405" w14:textId="5AD76B6C" w:rsidR="00A63353" w:rsidRPr="00A63353" w:rsidRDefault="00A63353" w:rsidP="00A63353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</w:r>
      <w:r w:rsidRPr="00A63353">
        <w:rPr>
          <w:rFonts w:ascii="Arial" w:hAnsi="Arial" w:cs="Arial"/>
          <w:b/>
          <w:sz w:val="20"/>
          <w:szCs w:val="20"/>
        </w:rPr>
        <w:t>European and Developing Countries Clinical Trial Partnership (EDCTP</w:t>
      </w:r>
      <w:r w:rsidRPr="00A63353">
        <w:rPr>
          <w:rFonts w:ascii="Arial" w:hAnsi="Arial" w:cs="Arial"/>
          <w:sz w:val="20"/>
          <w:szCs w:val="20"/>
        </w:rPr>
        <w:t xml:space="preserve"> </w:t>
      </w:r>
      <w:r w:rsidRPr="00A63353">
        <w:rPr>
          <w:rFonts w:ascii="Arial" w:hAnsi="Arial" w:cs="Arial"/>
          <w:b/>
          <w:sz w:val="20"/>
          <w:szCs w:val="20"/>
        </w:rPr>
        <w:t>Horizon 2000</w:t>
      </w:r>
      <w:r w:rsidRPr="00A63353">
        <w:rPr>
          <w:rFonts w:ascii="Arial" w:hAnsi="Arial" w:cs="Arial"/>
          <w:sz w:val="20"/>
          <w:szCs w:val="20"/>
        </w:rPr>
        <w:t>)- -</w:t>
      </w:r>
      <w:r w:rsidRPr="00A63353">
        <w:rPr>
          <w:rFonts w:ascii="Arial" w:hAnsi="Arial" w:cs="Arial"/>
          <w:b/>
          <w:sz w:val="20"/>
          <w:szCs w:val="20"/>
        </w:rPr>
        <w:t>WANETAM-II</w:t>
      </w:r>
      <w:r>
        <w:rPr>
          <w:rFonts w:ascii="Arial" w:hAnsi="Arial" w:cs="Arial"/>
          <w:b/>
          <w:sz w:val="20"/>
          <w:szCs w:val="20"/>
        </w:rPr>
        <w:t>I</w:t>
      </w:r>
      <w:r w:rsidRPr="00A63353">
        <w:rPr>
          <w:rFonts w:ascii="Arial" w:hAnsi="Arial" w:cs="Arial"/>
          <w:sz w:val="20"/>
          <w:szCs w:val="20"/>
        </w:rPr>
        <w:t>:  Capacity building and network grant for West African network of Clinical trial on AIDS, Malaria and TB 20</w:t>
      </w:r>
      <w:r>
        <w:rPr>
          <w:rFonts w:ascii="Arial" w:hAnsi="Arial" w:cs="Arial"/>
          <w:sz w:val="20"/>
          <w:szCs w:val="20"/>
        </w:rPr>
        <w:t>21</w:t>
      </w:r>
      <w:r w:rsidRPr="00A63353">
        <w:rPr>
          <w:rFonts w:ascii="Arial" w:hAnsi="Arial" w:cs="Arial"/>
          <w:sz w:val="20"/>
          <w:szCs w:val="20"/>
        </w:rPr>
        <w:t xml:space="preserve"> -202</w:t>
      </w:r>
      <w:r w:rsidR="00B255DC">
        <w:rPr>
          <w:rFonts w:ascii="Arial" w:hAnsi="Arial" w:cs="Arial"/>
          <w:sz w:val="20"/>
          <w:szCs w:val="20"/>
        </w:rPr>
        <w:t>4</w:t>
      </w:r>
      <w:r w:rsidRPr="00A63353">
        <w:rPr>
          <w:rFonts w:ascii="Arial" w:hAnsi="Arial" w:cs="Arial"/>
          <w:sz w:val="20"/>
          <w:szCs w:val="20"/>
        </w:rPr>
        <w:t>; €</w:t>
      </w:r>
      <w:r>
        <w:rPr>
          <w:rFonts w:ascii="Arial" w:hAnsi="Arial" w:cs="Arial"/>
          <w:sz w:val="20"/>
          <w:szCs w:val="20"/>
        </w:rPr>
        <w:t>4</w:t>
      </w:r>
      <w:r w:rsidRPr="00A63353">
        <w:rPr>
          <w:rFonts w:ascii="Arial" w:hAnsi="Arial" w:cs="Arial"/>
          <w:sz w:val="20"/>
          <w:szCs w:val="20"/>
        </w:rPr>
        <w:t xml:space="preserve">,000,000 </w:t>
      </w:r>
    </w:p>
    <w:p w14:paraId="0D31F5A3" w14:textId="77777777" w:rsidR="00A63353" w:rsidRPr="00A63353" w:rsidRDefault="00A63353" w:rsidP="00A63353">
      <w:pPr>
        <w:pStyle w:val="NoSpacing"/>
        <w:ind w:left="426" w:hanging="426"/>
        <w:rPr>
          <w:rFonts w:ascii="Arial" w:hAnsi="Arial" w:cs="Arial"/>
          <w:b/>
          <w:bCs/>
        </w:rPr>
      </w:pPr>
    </w:p>
    <w:p w14:paraId="5BA84769" w14:textId="50A91E51" w:rsidR="00A63353" w:rsidRPr="0094762B" w:rsidRDefault="00A63353" w:rsidP="00CD26CF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5E13950" w14:textId="77777777" w:rsidR="00DF5C37" w:rsidRPr="0094762B" w:rsidRDefault="00DF5C37" w:rsidP="00101A1B">
      <w:pPr>
        <w:pStyle w:val="Heading3"/>
        <w:rPr>
          <w:rFonts w:ascii="Arial" w:hAnsi="Arial" w:cs="Arial"/>
          <w:sz w:val="20"/>
        </w:rPr>
      </w:pPr>
    </w:p>
    <w:p w14:paraId="7C606622" w14:textId="77777777" w:rsidR="00101A1B" w:rsidRPr="0094762B" w:rsidRDefault="00101A1B" w:rsidP="00CD26CF">
      <w:pPr>
        <w:pStyle w:val="Heading3"/>
        <w:ind w:hanging="360"/>
        <w:rPr>
          <w:rFonts w:ascii="Arial" w:hAnsi="Arial" w:cs="Arial"/>
          <w:sz w:val="20"/>
        </w:rPr>
      </w:pPr>
      <w:r w:rsidRPr="0094762B">
        <w:rPr>
          <w:rFonts w:ascii="Arial" w:hAnsi="Arial" w:cs="Arial"/>
          <w:sz w:val="20"/>
        </w:rPr>
        <w:t xml:space="preserve">Membership and Committees </w:t>
      </w:r>
    </w:p>
    <w:p w14:paraId="193B2FC6" w14:textId="77777777" w:rsidR="00101A1B" w:rsidRPr="0094762B" w:rsidRDefault="00101A1B" w:rsidP="00101A1B">
      <w:pPr>
        <w:rPr>
          <w:rFonts w:ascii="Arial" w:hAnsi="Arial" w:cs="Arial"/>
        </w:rPr>
      </w:pPr>
    </w:p>
    <w:p w14:paraId="0EA47781" w14:textId="77777777" w:rsidR="00101A1B" w:rsidRPr="0094762B" w:rsidRDefault="00101A1B" w:rsidP="00CD26CF">
      <w:pPr>
        <w:pStyle w:val="BodyText2"/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0"/>
        </w:rPr>
      </w:pPr>
      <w:r w:rsidRPr="0094762B">
        <w:rPr>
          <w:rFonts w:ascii="Arial" w:hAnsi="Arial" w:cs="Arial"/>
          <w:sz w:val="20"/>
        </w:rPr>
        <w:t xml:space="preserve">Member </w:t>
      </w:r>
      <w:r w:rsidR="00CD26CF">
        <w:rPr>
          <w:rFonts w:ascii="Arial" w:hAnsi="Arial" w:cs="Arial"/>
          <w:sz w:val="20"/>
        </w:rPr>
        <w:t xml:space="preserve">- </w:t>
      </w:r>
      <w:r w:rsidRPr="0094762B">
        <w:rPr>
          <w:rFonts w:ascii="Arial" w:hAnsi="Arial" w:cs="Arial"/>
          <w:sz w:val="20"/>
        </w:rPr>
        <w:t>Associa</w:t>
      </w:r>
      <w:r w:rsidR="00CD26CF">
        <w:rPr>
          <w:rFonts w:ascii="Arial" w:hAnsi="Arial" w:cs="Arial"/>
          <w:sz w:val="20"/>
        </w:rPr>
        <w:t>tion of University Teachers, UK</w:t>
      </w:r>
      <w:r w:rsidRPr="0094762B">
        <w:rPr>
          <w:rFonts w:ascii="Arial" w:hAnsi="Arial" w:cs="Arial"/>
          <w:sz w:val="20"/>
        </w:rPr>
        <w:t xml:space="preserve"> </w:t>
      </w:r>
      <w:r w:rsidR="00CD26CF">
        <w:rPr>
          <w:rFonts w:ascii="Arial" w:hAnsi="Arial" w:cs="Arial"/>
          <w:sz w:val="20"/>
        </w:rPr>
        <w:t>(</w:t>
      </w:r>
      <w:r w:rsidRPr="0094762B">
        <w:rPr>
          <w:rFonts w:ascii="Arial" w:hAnsi="Arial" w:cs="Arial"/>
          <w:sz w:val="20"/>
        </w:rPr>
        <w:t>AUT</w:t>
      </w:r>
      <w:r w:rsidR="00CD26CF">
        <w:rPr>
          <w:rFonts w:ascii="Arial" w:hAnsi="Arial" w:cs="Arial"/>
          <w:sz w:val="20"/>
        </w:rPr>
        <w:t>)</w:t>
      </w:r>
      <w:r w:rsidRPr="0094762B">
        <w:rPr>
          <w:rFonts w:ascii="Arial" w:hAnsi="Arial" w:cs="Arial"/>
          <w:sz w:val="20"/>
        </w:rPr>
        <w:t xml:space="preserve"> </w:t>
      </w:r>
      <w:r w:rsidR="00CD26CF">
        <w:rPr>
          <w:rFonts w:ascii="Arial" w:hAnsi="Arial" w:cs="Arial"/>
          <w:sz w:val="20"/>
        </w:rPr>
        <w:t>(</w:t>
      </w:r>
      <w:r w:rsidRPr="0094762B">
        <w:rPr>
          <w:rFonts w:ascii="Arial" w:hAnsi="Arial" w:cs="Arial"/>
          <w:sz w:val="20"/>
        </w:rPr>
        <w:t>1998-2003</w:t>
      </w:r>
      <w:r w:rsidR="00CD26CF">
        <w:rPr>
          <w:rFonts w:ascii="Arial" w:hAnsi="Arial" w:cs="Arial"/>
          <w:sz w:val="20"/>
        </w:rPr>
        <w:t>)</w:t>
      </w:r>
    </w:p>
    <w:p w14:paraId="568948A8" w14:textId="77777777" w:rsidR="00101A1B" w:rsidRPr="0094762B" w:rsidRDefault="00101A1B" w:rsidP="00CD26CF">
      <w:pPr>
        <w:pStyle w:val="BodyText2"/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0"/>
        </w:rPr>
      </w:pPr>
      <w:r w:rsidRPr="0094762B">
        <w:rPr>
          <w:rFonts w:ascii="Arial" w:hAnsi="Arial" w:cs="Arial"/>
          <w:sz w:val="20"/>
        </w:rPr>
        <w:t>Member</w:t>
      </w:r>
      <w:r w:rsidR="00CD26CF">
        <w:rPr>
          <w:rFonts w:ascii="Arial" w:hAnsi="Arial" w:cs="Arial"/>
          <w:sz w:val="20"/>
        </w:rPr>
        <w:t xml:space="preserve"> -</w:t>
      </w:r>
      <w:r w:rsidRPr="0094762B">
        <w:rPr>
          <w:rFonts w:ascii="Arial" w:hAnsi="Arial" w:cs="Arial"/>
          <w:sz w:val="20"/>
        </w:rPr>
        <w:t xml:space="preserve"> Royal Society for Tropical Medicine and Hygiene </w:t>
      </w:r>
      <w:r w:rsidR="00CD26CF">
        <w:rPr>
          <w:rFonts w:ascii="Arial" w:hAnsi="Arial" w:cs="Arial"/>
          <w:sz w:val="20"/>
        </w:rPr>
        <w:t>(2006-</w:t>
      </w:r>
      <w:r w:rsidRPr="0094762B">
        <w:rPr>
          <w:rFonts w:ascii="Arial" w:hAnsi="Arial" w:cs="Arial"/>
          <w:sz w:val="20"/>
        </w:rPr>
        <w:t>to date</w:t>
      </w:r>
      <w:r w:rsidR="00CD26CF">
        <w:rPr>
          <w:rFonts w:ascii="Arial" w:hAnsi="Arial" w:cs="Arial"/>
          <w:sz w:val="20"/>
        </w:rPr>
        <w:t>)</w:t>
      </w:r>
    </w:p>
    <w:p w14:paraId="6BB54918" w14:textId="77777777" w:rsidR="00101A1B" w:rsidRPr="0094762B" w:rsidRDefault="00101A1B" w:rsidP="00CD26CF">
      <w:pPr>
        <w:pStyle w:val="BodyText2"/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0"/>
        </w:rPr>
      </w:pPr>
      <w:r w:rsidRPr="0094762B">
        <w:rPr>
          <w:rFonts w:ascii="Arial" w:hAnsi="Arial" w:cs="Arial"/>
          <w:sz w:val="20"/>
        </w:rPr>
        <w:t>Member</w:t>
      </w:r>
      <w:r w:rsidR="00CD26CF">
        <w:rPr>
          <w:rFonts w:ascii="Arial" w:hAnsi="Arial" w:cs="Arial"/>
          <w:sz w:val="20"/>
        </w:rPr>
        <w:t xml:space="preserve"> -</w:t>
      </w:r>
      <w:r w:rsidRPr="0094762B">
        <w:rPr>
          <w:rFonts w:ascii="Arial" w:hAnsi="Arial" w:cs="Arial"/>
          <w:sz w:val="20"/>
        </w:rPr>
        <w:t xml:space="preserve"> Gambia Veterinary Association </w:t>
      </w:r>
      <w:r w:rsidR="00CD26CF">
        <w:rPr>
          <w:rFonts w:ascii="Arial" w:hAnsi="Arial" w:cs="Arial"/>
          <w:sz w:val="20"/>
        </w:rPr>
        <w:t>(</w:t>
      </w:r>
      <w:r w:rsidRPr="0094762B">
        <w:rPr>
          <w:rFonts w:ascii="Arial" w:hAnsi="Arial" w:cs="Arial"/>
          <w:sz w:val="20"/>
        </w:rPr>
        <w:t>1993 –to date</w:t>
      </w:r>
      <w:r w:rsidR="00CD26CF">
        <w:rPr>
          <w:rFonts w:ascii="Arial" w:hAnsi="Arial" w:cs="Arial"/>
          <w:sz w:val="20"/>
        </w:rPr>
        <w:t>)</w:t>
      </w:r>
    </w:p>
    <w:p w14:paraId="24C2056C" w14:textId="6A96AA5A" w:rsidR="009A2508" w:rsidRDefault="00CD26CF" w:rsidP="00CD26CF">
      <w:pPr>
        <w:pStyle w:val="BodyText2"/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President -</w:t>
      </w:r>
      <w:r w:rsidR="009A2508" w:rsidRPr="0094762B">
        <w:rPr>
          <w:rFonts w:ascii="Arial" w:hAnsi="Arial" w:cs="Arial"/>
          <w:sz w:val="20"/>
        </w:rPr>
        <w:t xml:space="preserve"> The Gambia Immunology Society (GAMIS)</w:t>
      </w:r>
      <w:r>
        <w:rPr>
          <w:rFonts w:ascii="Arial" w:hAnsi="Arial" w:cs="Arial"/>
          <w:sz w:val="20"/>
        </w:rPr>
        <w:t xml:space="preserve"> (2006-</w:t>
      </w:r>
      <w:r w:rsidR="009A2508" w:rsidRPr="0094762B">
        <w:rPr>
          <w:rFonts w:ascii="Arial" w:hAnsi="Arial" w:cs="Arial"/>
          <w:sz w:val="20"/>
        </w:rPr>
        <w:t>to date</w:t>
      </w:r>
      <w:r>
        <w:rPr>
          <w:rFonts w:ascii="Arial" w:hAnsi="Arial" w:cs="Arial"/>
          <w:sz w:val="20"/>
        </w:rPr>
        <w:t>)</w:t>
      </w:r>
    </w:p>
    <w:p w14:paraId="311222A7" w14:textId="60032BEA" w:rsidR="007D58D5" w:rsidRDefault="007D58D5" w:rsidP="00CD26CF">
      <w:pPr>
        <w:pStyle w:val="BodyText2"/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Member of the Board of Directors WALIC (West Africa Livestock Innovation Centre- Gambia Govt) -2016</w:t>
      </w:r>
    </w:p>
    <w:p w14:paraId="74B8ACB0" w14:textId="493B10FE" w:rsidR="007D58D5" w:rsidRDefault="007D58D5" w:rsidP="00CD26CF">
      <w:pPr>
        <w:pStyle w:val="BodyText2"/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Member of the Board of Directors of GAIL (GAM Africa Institute for Leadership – Gambia)</w:t>
      </w:r>
      <w:r w:rsidR="00C351DE">
        <w:rPr>
          <w:rFonts w:ascii="Arial" w:hAnsi="Arial" w:cs="Arial"/>
          <w:sz w:val="20"/>
        </w:rPr>
        <w:t>- 2018</w:t>
      </w:r>
    </w:p>
    <w:p w14:paraId="7A07AEB8" w14:textId="2EA8774C" w:rsidR="008D133C" w:rsidRPr="0094762B" w:rsidRDefault="008D133C" w:rsidP="00CD26CF">
      <w:pPr>
        <w:pStyle w:val="BodyText2"/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Member of the Board of Directors for Daddy Jobe Comprehensive School, Pipeline, Gambia</w:t>
      </w:r>
    </w:p>
    <w:p w14:paraId="4256C2B2" w14:textId="77777777" w:rsidR="00101A1B" w:rsidRPr="0094762B" w:rsidRDefault="00101A1B" w:rsidP="00101A1B">
      <w:pPr>
        <w:pStyle w:val="BodyText2"/>
        <w:rPr>
          <w:rFonts w:ascii="Arial" w:hAnsi="Arial" w:cs="Arial"/>
          <w:sz w:val="20"/>
        </w:rPr>
      </w:pPr>
    </w:p>
    <w:p w14:paraId="3861BEE8" w14:textId="77777777" w:rsidR="00101A1B" w:rsidRPr="0094762B" w:rsidRDefault="00CD26CF" w:rsidP="00CD26CF">
      <w:pPr>
        <w:pStyle w:val="BodyText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Corporate Roles</w:t>
      </w:r>
    </w:p>
    <w:p w14:paraId="18E596B6" w14:textId="77777777" w:rsidR="00101A1B" w:rsidRPr="0094762B" w:rsidRDefault="00101A1B" w:rsidP="00101A1B">
      <w:pPr>
        <w:pStyle w:val="BodyText2"/>
        <w:rPr>
          <w:rFonts w:ascii="Arial" w:hAnsi="Arial" w:cs="Arial"/>
          <w:b/>
          <w:sz w:val="20"/>
        </w:rPr>
      </w:pPr>
    </w:p>
    <w:p w14:paraId="3AD38215" w14:textId="58024825" w:rsidR="00101A1B" w:rsidRPr="0094762B" w:rsidRDefault="00CD26CF" w:rsidP="00CD26CF">
      <w:pPr>
        <w:ind w:left="1080" w:hanging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Training and c</w:t>
      </w:r>
      <w:r w:rsidR="00101A1B" w:rsidRPr="0094762B">
        <w:rPr>
          <w:rFonts w:ascii="Arial" w:hAnsi="Arial" w:cs="Arial"/>
          <w:b/>
        </w:rPr>
        <w:t>areer development of staff (M</w:t>
      </w:r>
      <w:r w:rsidR="007D58D5">
        <w:rPr>
          <w:rFonts w:ascii="Arial" w:hAnsi="Arial" w:cs="Arial"/>
          <w:b/>
        </w:rPr>
        <w:t>P</w:t>
      </w:r>
      <w:r w:rsidR="00101A1B" w:rsidRPr="0094762B">
        <w:rPr>
          <w:rFonts w:ascii="Arial" w:hAnsi="Arial" w:cs="Arial"/>
          <w:b/>
        </w:rPr>
        <w:t>hil and PhD programmes): 1998-to date</w:t>
      </w:r>
    </w:p>
    <w:p w14:paraId="5F3241C9" w14:textId="77777777" w:rsidR="00101A1B" w:rsidRPr="0094762B" w:rsidRDefault="00101A1B" w:rsidP="00CD26CF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Member </w:t>
      </w:r>
      <w:r w:rsidR="00CD26CF">
        <w:rPr>
          <w:rFonts w:ascii="Arial" w:hAnsi="Arial" w:cs="Arial"/>
        </w:rPr>
        <w:t xml:space="preserve">of, </w:t>
      </w:r>
      <w:r w:rsidRPr="0094762B">
        <w:rPr>
          <w:rFonts w:ascii="Arial" w:hAnsi="Arial" w:cs="Arial"/>
        </w:rPr>
        <w:t>and Secretary to</w:t>
      </w:r>
      <w:r w:rsidR="00CD26CF">
        <w:rPr>
          <w:rFonts w:ascii="Arial" w:hAnsi="Arial" w:cs="Arial"/>
        </w:rPr>
        <w:t>,</w:t>
      </w:r>
      <w:r w:rsidRPr="0094762B">
        <w:rPr>
          <w:rFonts w:ascii="Arial" w:hAnsi="Arial" w:cs="Arial"/>
        </w:rPr>
        <w:t xml:space="preserve"> the Higher</w:t>
      </w:r>
      <w:r w:rsidR="00CD26CF">
        <w:rPr>
          <w:rFonts w:ascii="Arial" w:hAnsi="Arial" w:cs="Arial"/>
        </w:rPr>
        <w:t xml:space="preserve"> Degree Training Committee, MRC Unit, The Gambia</w:t>
      </w:r>
      <w:r w:rsidRPr="0094762B">
        <w:rPr>
          <w:rFonts w:ascii="Arial" w:hAnsi="Arial" w:cs="Arial"/>
        </w:rPr>
        <w:t xml:space="preserve"> </w:t>
      </w:r>
      <w:r w:rsidR="00CD26CF">
        <w:rPr>
          <w:rFonts w:ascii="Arial" w:hAnsi="Arial" w:cs="Arial"/>
        </w:rPr>
        <w:t>(</w:t>
      </w:r>
      <w:r w:rsidRPr="0094762B">
        <w:rPr>
          <w:rFonts w:ascii="Arial" w:hAnsi="Arial" w:cs="Arial"/>
        </w:rPr>
        <w:t>1998- 2004</w:t>
      </w:r>
      <w:r w:rsidR="00CD26CF">
        <w:rPr>
          <w:rFonts w:ascii="Arial" w:hAnsi="Arial" w:cs="Arial"/>
        </w:rPr>
        <w:t>)</w:t>
      </w:r>
      <w:r w:rsidRPr="0094762B">
        <w:rPr>
          <w:rFonts w:ascii="Arial" w:hAnsi="Arial" w:cs="Arial"/>
        </w:rPr>
        <w:t>.</w:t>
      </w:r>
    </w:p>
    <w:p w14:paraId="261293EA" w14:textId="77777777" w:rsidR="00101A1B" w:rsidRPr="0094762B" w:rsidRDefault="00101A1B" w:rsidP="00CD26CF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Open University Coordinator for the MRC Unit, Gambia as an Affiliated Research Centre (ARC) </w:t>
      </w:r>
      <w:r w:rsidR="00CD26CF">
        <w:rPr>
          <w:rFonts w:ascii="Arial" w:hAnsi="Arial" w:cs="Arial"/>
        </w:rPr>
        <w:t>(</w:t>
      </w:r>
      <w:r w:rsidRPr="0094762B">
        <w:rPr>
          <w:rFonts w:ascii="Arial" w:hAnsi="Arial" w:cs="Arial"/>
        </w:rPr>
        <w:t xml:space="preserve">2004 </w:t>
      </w:r>
      <w:r w:rsidR="00CD26CF">
        <w:rPr>
          <w:rFonts w:ascii="Arial" w:hAnsi="Arial" w:cs="Arial"/>
        </w:rPr>
        <w:t>–</w:t>
      </w:r>
      <w:r w:rsidRPr="0094762B">
        <w:rPr>
          <w:rFonts w:ascii="Arial" w:hAnsi="Arial" w:cs="Arial"/>
        </w:rPr>
        <w:t xml:space="preserve"> </w:t>
      </w:r>
      <w:r w:rsidR="00A35257" w:rsidRPr="0094762B">
        <w:rPr>
          <w:rFonts w:ascii="Arial" w:hAnsi="Arial" w:cs="Arial"/>
        </w:rPr>
        <w:t>2010</w:t>
      </w:r>
      <w:r w:rsidR="00CD26CF">
        <w:rPr>
          <w:rFonts w:ascii="Arial" w:hAnsi="Arial" w:cs="Arial"/>
        </w:rPr>
        <w:t>).</w:t>
      </w:r>
    </w:p>
    <w:p w14:paraId="31C12DF5" w14:textId="77777777" w:rsidR="00101A1B" w:rsidRDefault="00101A1B" w:rsidP="00CD26CF">
      <w:pPr>
        <w:numPr>
          <w:ilvl w:val="0"/>
          <w:numId w:val="11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Chair of Higher Degrees Committee </w:t>
      </w:r>
      <w:r w:rsidR="00CD26CF">
        <w:rPr>
          <w:rFonts w:ascii="Arial" w:hAnsi="Arial" w:cs="Arial"/>
        </w:rPr>
        <w:t>(</w:t>
      </w:r>
      <w:r w:rsidRPr="0094762B">
        <w:rPr>
          <w:rFonts w:ascii="Arial" w:hAnsi="Arial" w:cs="Arial"/>
        </w:rPr>
        <w:t>2004 –</w:t>
      </w:r>
      <w:r w:rsidR="00A35257" w:rsidRPr="0094762B">
        <w:rPr>
          <w:rFonts w:ascii="Arial" w:hAnsi="Arial" w:cs="Arial"/>
        </w:rPr>
        <w:t>2010</w:t>
      </w:r>
      <w:r w:rsidR="00CD26CF">
        <w:rPr>
          <w:rFonts w:ascii="Arial" w:hAnsi="Arial" w:cs="Arial"/>
        </w:rPr>
        <w:t>).</w:t>
      </w:r>
    </w:p>
    <w:p w14:paraId="72827C25" w14:textId="56B23A7B" w:rsidR="00983382" w:rsidRPr="0094762B" w:rsidRDefault="00983382" w:rsidP="00CD26CF">
      <w:pPr>
        <w:numPr>
          <w:ilvl w:val="0"/>
          <w:numId w:val="11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Chair of Training and Career Development Committee (201</w:t>
      </w:r>
      <w:r w:rsidR="00C64DB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to-date)</w:t>
      </w:r>
    </w:p>
    <w:p w14:paraId="5B0CE173" w14:textId="77777777" w:rsidR="00101A1B" w:rsidRPr="0094762B" w:rsidRDefault="00101A1B" w:rsidP="00101A1B">
      <w:pPr>
        <w:ind w:left="1080"/>
        <w:rPr>
          <w:rFonts w:ascii="Arial" w:hAnsi="Arial" w:cs="Arial"/>
        </w:rPr>
      </w:pPr>
    </w:p>
    <w:p w14:paraId="1831E3A1" w14:textId="77777777" w:rsidR="00101A1B" w:rsidRPr="0094762B" w:rsidRDefault="00CD26CF" w:rsidP="00CD26CF">
      <w:pPr>
        <w:ind w:left="1080" w:hanging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Health and Safety: 2003</w:t>
      </w:r>
      <w:r w:rsidR="004935AD" w:rsidRPr="0094762B">
        <w:rPr>
          <w:rFonts w:ascii="Arial" w:hAnsi="Arial" w:cs="Arial"/>
          <w:b/>
        </w:rPr>
        <w:t>–2010</w:t>
      </w:r>
    </w:p>
    <w:p w14:paraId="4CF64BB6" w14:textId="77777777" w:rsidR="00101A1B" w:rsidRPr="0094762B" w:rsidRDefault="00101A1B" w:rsidP="00CD26CF">
      <w:pPr>
        <w:numPr>
          <w:ilvl w:val="0"/>
          <w:numId w:val="12"/>
        </w:numPr>
        <w:tabs>
          <w:tab w:val="clear" w:pos="720"/>
          <w:tab w:val="num" w:pos="426"/>
        </w:tabs>
        <w:ind w:left="1800" w:hanging="1800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Chair of </w:t>
      </w:r>
      <w:proofErr w:type="spellStart"/>
      <w:r w:rsidRPr="0094762B">
        <w:rPr>
          <w:rFonts w:ascii="Arial" w:hAnsi="Arial" w:cs="Arial"/>
        </w:rPr>
        <w:t>Fajara</w:t>
      </w:r>
      <w:proofErr w:type="spellEnd"/>
      <w:r w:rsidRPr="0094762B">
        <w:rPr>
          <w:rFonts w:ascii="Arial" w:hAnsi="Arial" w:cs="Arial"/>
        </w:rPr>
        <w:t xml:space="preserve"> Local Health and Safety Committee</w:t>
      </w:r>
    </w:p>
    <w:p w14:paraId="1FC3761D" w14:textId="77777777" w:rsidR="00101A1B" w:rsidRPr="0094762B" w:rsidRDefault="00101A1B" w:rsidP="00CD26CF">
      <w:pPr>
        <w:numPr>
          <w:ilvl w:val="0"/>
          <w:numId w:val="12"/>
        </w:numPr>
        <w:tabs>
          <w:tab w:val="clear" w:pos="720"/>
        </w:tabs>
        <w:ind w:left="426" w:hanging="426"/>
        <w:rPr>
          <w:rFonts w:ascii="Arial" w:hAnsi="Arial" w:cs="Arial"/>
        </w:rPr>
      </w:pPr>
      <w:r w:rsidRPr="0094762B">
        <w:rPr>
          <w:rFonts w:ascii="Arial" w:hAnsi="Arial" w:cs="Arial"/>
        </w:rPr>
        <w:t>Chair of the Central Health and Safety Committee</w:t>
      </w:r>
    </w:p>
    <w:p w14:paraId="2896E6B7" w14:textId="77777777" w:rsidR="00101A1B" w:rsidRPr="0094762B" w:rsidRDefault="00CD26CF" w:rsidP="00CD26CF">
      <w:pPr>
        <w:numPr>
          <w:ilvl w:val="0"/>
          <w:numId w:val="12"/>
        </w:numPr>
        <w:tabs>
          <w:tab w:val="clear" w:pos="72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Radiation S</w:t>
      </w:r>
      <w:r w:rsidR="00101A1B" w:rsidRPr="0094762B">
        <w:rPr>
          <w:rFonts w:ascii="Arial" w:hAnsi="Arial" w:cs="Arial"/>
        </w:rPr>
        <w:t xml:space="preserve">afety Supervisor  </w:t>
      </w:r>
    </w:p>
    <w:p w14:paraId="401DCC74" w14:textId="77777777" w:rsidR="00101A1B" w:rsidRPr="0094762B" w:rsidRDefault="00101A1B" w:rsidP="00101A1B">
      <w:pPr>
        <w:ind w:left="1080"/>
        <w:rPr>
          <w:rFonts w:ascii="Arial" w:hAnsi="Arial" w:cs="Arial"/>
        </w:rPr>
      </w:pPr>
    </w:p>
    <w:p w14:paraId="52394D0A" w14:textId="77777777" w:rsidR="00101A1B" w:rsidRPr="0094762B" w:rsidRDefault="00CD26CF" w:rsidP="00CD26CF">
      <w:pPr>
        <w:ind w:left="1080" w:hanging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Science governance and l</w:t>
      </w:r>
      <w:r w:rsidR="00101A1B" w:rsidRPr="0094762B">
        <w:rPr>
          <w:rFonts w:ascii="Arial" w:hAnsi="Arial" w:cs="Arial"/>
          <w:b/>
        </w:rPr>
        <w:t>eadership:</w:t>
      </w:r>
    </w:p>
    <w:p w14:paraId="7B4D5CBC" w14:textId="45FE318A" w:rsidR="00101A1B" w:rsidRPr="0094762B" w:rsidRDefault="00101A1B" w:rsidP="00CD26CF">
      <w:pPr>
        <w:numPr>
          <w:ilvl w:val="0"/>
          <w:numId w:val="13"/>
        </w:numPr>
        <w:tabs>
          <w:tab w:val="clear" w:pos="1800"/>
        </w:tabs>
        <w:ind w:left="426" w:hanging="426"/>
        <w:rPr>
          <w:rFonts w:ascii="Arial" w:hAnsi="Arial" w:cs="Arial"/>
        </w:rPr>
      </w:pPr>
      <w:r w:rsidRPr="00CD26CF">
        <w:rPr>
          <w:rFonts w:ascii="Arial" w:hAnsi="Arial" w:cs="Arial"/>
        </w:rPr>
        <w:t xml:space="preserve">Member </w:t>
      </w:r>
      <w:r w:rsidRPr="0094762B">
        <w:rPr>
          <w:rFonts w:ascii="Arial" w:hAnsi="Arial" w:cs="Arial"/>
        </w:rPr>
        <w:t>of Sc</w:t>
      </w:r>
      <w:r w:rsidR="00CD26CF">
        <w:rPr>
          <w:rFonts w:ascii="Arial" w:hAnsi="Arial" w:cs="Arial"/>
        </w:rPr>
        <w:t xml:space="preserve">ientific Coordinating Committee (SCC); </w:t>
      </w:r>
      <w:r w:rsidRPr="0094762B">
        <w:rPr>
          <w:rFonts w:ascii="Arial" w:hAnsi="Arial" w:cs="Arial"/>
        </w:rPr>
        <w:t>ad hoc member of MRC/Gambia Government Ethics Committee.</w:t>
      </w:r>
      <w:r w:rsidR="000A5D61">
        <w:rPr>
          <w:rFonts w:ascii="Arial" w:hAnsi="Arial" w:cs="Arial"/>
        </w:rPr>
        <w:t xml:space="preserve">  I received a certificate on completing the </w:t>
      </w:r>
      <w:r w:rsidR="000A5D61" w:rsidRPr="000A5D61">
        <w:rPr>
          <w:rFonts w:ascii="Arial" w:hAnsi="Arial" w:cs="Arial"/>
          <w:b/>
        </w:rPr>
        <w:t>Research Ethics Training Curriculum</w:t>
      </w:r>
      <w:r w:rsidR="000A5D61">
        <w:rPr>
          <w:rFonts w:ascii="Arial" w:hAnsi="Arial" w:cs="Arial"/>
        </w:rPr>
        <w:t xml:space="preserve"> in 2007 by Family Health International</w:t>
      </w:r>
    </w:p>
    <w:p w14:paraId="61EB8BE9" w14:textId="00F69634" w:rsidR="00101A1B" w:rsidRPr="0094762B" w:rsidRDefault="00101A1B" w:rsidP="00CD26CF">
      <w:pPr>
        <w:numPr>
          <w:ilvl w:val="0"/>
          <w:numId w:val="13"/>
        </w:numPr>
        <w:tabs>
          <w:tab w:val="clear" w:pos="1800"/>
        </w:tabs>
        <w:ind w:left="426" w:hanging="426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Member </w:t>
      </w:r>
      <w:r w:rsidR="00492B51">
        <w:rPr>
          <w:rFonts w:ascii="Arial" w:hAnsi="Arial" w:cs="Arial"/>
        </w:rPr>
        <w:t xml:space="preserve">of the MRC Leadership </w:t>
      </w:r>
      <w:r w:rsidR="006309C2">
        <w:rPr>
          <w:rFonts w:ascii="Arial" w:hAnsi="Arial" w:cs="Arial"/>
        </w:rPr>
        <w:t>Board</w:t>
      </w:r>
      <w:r w:rsidR="00492B51">
        <w:rPr>
          <w:rFonts w:ascii="Arial" w:hAnsi="Arial" w:cs="Arial"/>
        </w:rPr>
        <w:t xml:space="preserve"> (</w:t>
      </w:r>
      <w:r w:rsidRPr="0094762B">
        <w:rPr>
          <w:rFonts w:ascii="Arial" w:hAnsi="Arial" w:cs="Arial"/>
        </w:rPr>
        <w:t xml:space="preserve">August 2008 – </w:t>
      </w:r>
      <w:r w:rsidR="004935AD" w:rsidRPr="0094762B">
        <w:rPr>
          <w:rFonts w:ascii="Arial" w:hAnsi="Arial" w:cs="Arial"/>
        </w:rPr>
        <w:t>2010</w:t>
      </w:r>
      <w:r w:rsidR="006309C2">
        <w:rPr>
          <w:rFonts w:ascii="Arial" w:hAnsi="Arial" w:cs="Arial"/>
        </w:rPr>
        <w:t>; Jan 2014 to</w:t>
      </w:r>
      <w:r w:rsidR="00983382">
        <w:rPr>
          <w:rFonts w:ascii="Arial" w:hAnsi="Arial" w:cs="Arial"/>
        </w:rPr>
        <w:t>-</w:t>
      </w:r>
      <w:r w:rsidR="006309C2">
        <w:rPr>
          <w:rFonts w:ascii="Arial" w:hAnsi="Arial" w:cs="Arial"/>
        </w:rPr>
        <w:t>date</w:t>
      </w:r>
      <w:r w:rsidR="00492B51">
        <w:rPr>
          <w:rFonts w:ascii="Arial" w:hAnsi="Arial" w:cs="Arial"/>
        </w:rPr>
        <w:t>)</w:t>
      </w:r>
    </w:p>
    <w:p w14:paraId="24634DFA" w14:textId="77777777" w:rsidR="00101A1B" w:rsidRDefault="00101A1B" w:rsidP="00CD26CF">
      <w:pPr>
        <w:numPr>
          <w:ilvl w:val="0"/>
          <w:numId w:val="13"/>
        </w:numPr>
        <w:tabs>
          <w:tab w:val="clear" w:pos="1800"/>
        </w:tabs>
        <w:ind w:left="426" w:hanging="426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Member of the Laboratory Management Board – November 2008- </w:t>
      </w:r>
      <w:r w:rsidR="004935AD" w:rsidRPr="0094762B">
        <w:rPr>
          <w:rFonts w:ascii="Arial" w:hAnsi="Arial" w:cs="Arial"/>
        </w:rPr>
        <w:t>2010</w:t>
      </w:r>
    </w:p>
    <w:p w14:paraId="10B32B9E" w14:textId="379EDAE4" w:rsidR="0046138D" w:rsidRDefault="0046138D" w:rsidP="00CD26CF">
      <w:pPr>
        <w:numPr>
          <w:ilvl w:val="0"/>
          <w:numId w:val="13"/>
        </w:numPr>
        <w:tabs>
          <w:tab w:val="clear" w:pos="180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Member of the </w:t>
      </w:r>
      <w:r w:rsidR="00EF78E3">
        <w:rPr>
          <w:rFonts w:ascii="Arial" w:hAnsi="Arial" w:cs="Arial"/>
        </w:rPr>
        <w:t xml:space="preserve">MRC </w:t>
      </w:r>
      <w:r>
        <w:rPr>
          <w:rFonts w:ascii="Arial" w:hAnsi="Arial" w:cs="Arial"/>
        </w:rPr>
        <w:t>Research Training &amp; Development (RTD) Policy, Governance &amp; Systems Task Group</w:t>
      </w:r>
    </w:p>
    <w:p w14:paraId="644034DE" w14:textId="7AEDBA7A" w:rsidR="008D133C" w:rsidRDefault="008D133C" w:rsidP="00CD26CF">
      <w:pPr>
        <w:numPr>
          <w:ilvl w:val="0"/>
          <w:numId w:val="13"/>
        </w:numPr>
        <w:tabs>
          <w:tab w:val="clear" w:pos="180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Full member of the MRCG/GG Ethics Committee (2018)</w:t>
      </w:r>
    </w:p>
    <w:p w14:paraId="0D17D14F" w14:textId="0F51A7C2" w:rsidR="008D133C" w:rsidRPr="0094762B" w:rsidRDefault="008D133C" w:rsidP="00CD26CF">
      <w:pPr>
        <w:numPr>
          <w:ilvl w:val="0"/>
          <w:numId w:val="13"/>
        </w:numPr>
        <w:tabs>
          <w:tab w:val="clear" w:pos="1800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MRCG at LSHTM </w:t>
      </w:r>
      <w:r w:rsidR="00645E0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iaison and Adviser between MRCG and the Gambian Government Ministries of Health and Higher Education; Convener and Chair of the MRCG/GG </w:t>
      </w:r>
      <w:r w:rsidR="00645E0E">
        <w:rPr>
          <w:rFonts w:ascii="Arial" w:hAnsi="Arial" w:cs="Arial"/>
        </w:rPr>
        <w:t>annual joint meetings.</w:t>
      </w:r>
    </w:p>
    <w:p w14:paraId="449CFDED" w14:textId="77777777" w:rsidR="00492B51" w:rsidRDefault="00492B51" w:rsidP="00101A1B">
      <w:pPr>
        <w:ind w:left="1080"/>
        <w:rPr>
          <w:rFonts w:ascii="Arial" w:hAnsi="Arial" w:cs="Arial"/>
          <w:b/>
        </w:rPr>
      </w:pPr>
    </w:p>
    <w:p w14:paraId="55C64969" w14:textId="3E991BF0" w:rsidR="00101A1B" w:rsidRDefault="00492B51" w:rsidP="00492B5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Unit Scientific Seminar Coordinator </w:t>
      </w:r>
      <w:r w:rsidRPr="00492B51">
        <w:rPr>
          <w:rFonts w:ascii="Arial" w:hAnsi="Arial" w:cs="Arial"/>
        </w:rPr>
        <w:t xml:space="preserve">for </w:t>
      </w:r>
      <w:r w:rsidR="00101A1B" w:rsidRPr="0094762B">
        <w:rPr>
          <w:rFonts w:ascii="Arial" w:hAnsi="Arial" w:cs="Arial"/>
        </w:rPr>
        <w:t>presentations by MRC scientists and visiting workers</w:t>
      </w:r>
      <w:r>
        <w:rPr>
          <w:rFonts w:ascii="Arial" w:hAnsi="Arial" w:cs="Arial"/>
        </w:rPr>
        <w:t xml:space="preserve"> (2005-2008)</w:t>
      </w:r>
    </w:p>
    <w:p w14:paraId="12D19F5B" w14:textId="0EDB1F62" w:rsidR="000C1BD0" w:rsidRDefault="000C1BD0" w:rsidP="00492B51">
      <w:pPr>
        <w:rPr>
          <w:rFonts w:ascii="Arial" w:hAnsi="Arial" w:cs="Arial"/>
        </w:rPr>
      </w:pPr>
    </w:p>
    <w:p w14:paraId="074FA45C" w14:textId="7E0D0BAA" w:rsidR="000C1BD0" w:rsidRPr="00EC2C5F" w:rsidRDefault="000C1BD0" w:rsidP="00492B51">
      <w:pPr>
        <w:rPr>
          <w:rFonts w:ascii="Arial" w:hAnsi="Arial" w:cs="Arial"/>
          <w:b/>
          <w:bCs/>
          <w:u w:val="single"/>
        </w:rPr>
      </w:pPr>
      <w:r w:rsidRPr="00EC2C5F">
        <w:rPr>
          <w:rFonts w:ascii="Arial" w:hAnsi="Arial" w:cs="Arial"/>
          <w:b/>
          <w:bCs/>
          <w:u w:val="single"/>
        </w:rPr>
        <w:t>External Global Health Contribution</w:t>
      </w:r>
      <w:r w:rsidR="00EC2C5F" w:rsidRPr="00EC2C5F">
        <w:rPr>
          <w:rFonts w:ascii="Arial" w:hAnsi="Arial" w:cs="Arial"/>
          <w:b/>
          <w:bCs/>
          <w:u w:val="single"/>
        </w:rPr>
        <w:t>:</w:t>
      </w:r>
    </w:p>
    <w:p w14:paraId="32FB1298" w14:textId="77777777" w:rsidR="00101A1B" w:rsidRPr="0094762B" w:rsidRDefault="00101A1B" w:rsidP="00101A1B">
      <w:pPr>
        <w:pStyle w:val="BodyText2"/>
        <w:ind w:left="720"/>
        <w:rPr>
          <w:rFonts w:ascii="Arial" w:hAnsi="Arial" w:cs="Arial"/>
          <w:b/>
          <w:sz w:val="20"/>
        </w:rPr>
      </w:pPr>
    </w:p>
    <w:p w14:paraId="7DE80118" w14:textId="03AF6B09" w:rsidR="00A528ED" w:rsidRDefault="00EC2C5F" w:rsidP="00EC2C5F">
      <w:pPr>
        <w:ind w:left="360"/>
        <w:rPr>
          <w:rFonts w:ascii="Arial" w:hAnsi="Arial" w:cs="Arial"/>
          <w:bCs/>
        </w:rPr>
      </w:pPr>
      <w:r w:rsidRPr="00EC2C5F">
        <w:rPr>
          <w:rFonts w:ascii="Arial" w:hAnsi="Arial" w:cs="Arial"/>
          <w:bCs/>
        </w:rPr>
        <w:t>1</w:t>
      </w:r>
      <w:r>
        <w:rPr>
          <w:rFonts w:ascii="Arial" w:hAnsi="Arial" w:cs="Arial"/>
          <w:b/>
        </w:rPr>
        <w:t xml:space="preserve">. </w:t>
      </w:r>
      <w:r w:rsidR="00A528ED" w:rsidRPr="00A528ED">
        <w:rPr>
          <w:rFonts w:ascii="Arial" w:hAnsi="Arial" w:cs="Arial"/>
          <w:b/>
        </w:rPr>
        <w:t>A</w:t>
      </w:r>
      <w:r w:rsidR="00A528ED">
        <w:rPr>
          <w:rFonts w:ascii="Arial" w:hAnsi="Arial" w:cs="Arial"/>
          <w:b/>
        </w:rPr>
        <w:t xml:space="preserve">frican </w:t>
      </w:r>
      <w:r w:rsidR="00A528ED" w:rsidRPr="00A528ED">
        <w:rPr>
          <w:rFonts w:ascii="Arial" w:hAnsi="Arial" w:cs="Arial"/>
          <w:b/>
        </w:rPr>
        <w:t>A</w:t>
      </w:r>
      <w:r w:rsidR="00A528ED">
        <w:rPr>
          <w:rFonts w:ascii="Arial" w:hAnsi="Arial" w:cs="Arial"/>
          <w:b/>
        </w:rPr>
        <w:t xml:space="preserve">cademy of </w:t>
      </w:r>
      <w:r w:rsidR="00A528ED" w:rsidRPr="00A528ED">
        <w:rPr>
          <w:rFonts w:ascii="Arial" w:hAnsi="Arial" w:cs="Arial"/>
          <w:b/>
        </w:rPr>
        <w:t>S</w:t>
      </w:r>
      <w:r w:rsidR="00A528ED">
        <w:rPr>
          <w:rFonts w:ascii="Arial" w:hAnsi="Arial" w:cs="Arial"/>
          <w:b/>
        </w:rPr>
        <w:t>ciences</w:t>
      </w:r>
      <w:r w:rsidR="00A528ED" w:rsidRPr="00A528ED">
        <w:rPr>
          <w:rFonts w:ascii="Arial" w:hAnsi="Arial" w:cs="Arial"/>
          <w:b/>
        </w:rPr>
        <w:t>/Royal Society</w:t>
      </w:r>
      <w:r w:rsidR="00D37EB0">
        <w:rPr>
          <w:rFonts w:ascii="Arial" w:hAnsi="Arial" w:cs="Arial"/>
          <w:b/>
        </w:rPr>
        <w:t>, UK GCRF</w:t>
      </w:r>
      <w:r w:rsidR="00A528ED" w:rsidRPr="00A528ED">
        <w:rPr>
          <w:rFonts w:ascii="Arial" w:hAnsi="Arial" w:cs="Arial"/>
          <w:b/>
        </w:rPr>
        <w:t xml:space="preserve"> </w:t>
      </w:r>
      <w:r w:rsidR="00A528ED" w:rsidRPr="009E7EA0">
        <w:rPr>
          <w:rFonts w:ascii="Arial" w:hAnsi="Arial" w:cs="Arial"/>
          <w:bCs/>
        </w:rPr>
        <w:t>Interview panellist &amp; Deputy Chair</w:t>
      </w:r>
      <w:r w:rsidR="00D37EB0">
        <w:rPr>
          <w:rFonts w:ascii="Arial" w:hAnsi="Arial" w:cs="Arial"/>
          <w:bCs/>
        </w:rPr>
        <w:t xml:space="preserve"> </w:t>
      </w:r>
      <w:r w:rsidR="009E7EA0" w:rsidRPr="009E7EA0">
        <w:rPr>
          <w:rFonts w:ascii="Arial" w:hAnsi="Arial" w:cs="Arial"/>
          <w:bCs/>
        </w:rPr>
        <w:t>of PANEL A</w:t>
      </w:r>
      <w:r w:rsidR="00A528ED" w:rsidRPr="009E7EA0">
        <w:rPr>
          <w:rFonts w:ascii="Arial" w:hAnsi="Arial" w:cs="Arial"/>
          <w:bCs/>
        </w:rPr>
        <w:t xml:space="preserve"> for the </w:t>
      </w:r>
      <w:r w:rsidR="009E7EA0" w:rsidRPr="009E7EA0">
        <w:rPr>
          <w:rFonts w:ascii="Arial" w:hAnsi="Arial" w:cs="Arial"/>
          <w:bCs/>
        </w:rPr>
        <w:t>first</w:t>
      </w:r>
      <w:r w:rsidR="00D03BF5">
        <w:rPr>
          <w:rFonts w:ascii="Arial" w:hAnsi="Arial" w:cs="Arial"/>
          <w:bCs/>
        </w:rPr>
        <w:t>,</w:t>
      </w:r>
      <w:r w:rsidR="009E7EA0" w:rsidRPr="009E7EA0">
        <w:rPr>
          <w:rFonts w:ascii="Arial" w:hAnsi="Arial" w:cs="Arial"/>
          <w:bCs/>
        </w:rPr>
        <w:t xml:space="preserve"> </w:t>
      </w:r>
      <w:r w:rsidR="00A528ED" w:rsidRPr="009E7EA0">
        <w:rPr>
          <w:rFonts w:ascii="Arial" w:hAnsi="Arial" w:cs="Arial"/>
          <w:bCs/>
        </w:rPr>
        <w:t xml:space="preserve">second </w:t>
      </w:r>
      <w:r w:rsidR="009B619C">
        <w:rPr>
          <w:rFonts w:ascii="Arial" w:hAnsi="Arial" w:cs="Arial"/>
          <w:bCs/>
        </w:rPr>
        <w:t xml:space="preserve">and third </w:t>
      </w:r>
      <w:r w:rsidR="00A528ED" w:rsidRPr="009E7EA0">
        <w:rPr>
          <w:rFonts w:ascii="Arial" w:hAnsi="Arial" w:cs="Arial"/>
          <w:bCs/>
        </w:rPr>
        <w:t>round</w:t>
      </w:r>
      <w:r w:rsidR="009B619C">
        <w:rPr>
          <w:rFonts w:ascii="Arial" w:hAnsi="Arial" w:cs="Arial"/>
          <w:bCs/>
        </w:rPr>
        <w:t>s</w:t>
      </w:r>
      <w:r w:rsidR="00A528ED" w:rsidRPr="009E7EA0">
        <w:rPr>
          <w:rFonts w:ascii="Arial" w:hAnsi="Arial" w:cs="Arial"/>
          <w:bCs/>
        </w:rPr>
        <w:t xml:space="preserve"> of Future Leaders-African Independent Research (FLAIR) Fellowships</w:t>
      </w:r>
      <w:r w:rsidR="00D37EB0">
        <w:rPr>
          <w:rFonts w:ascii="Arial" w:hAnsi="Arial" w:cs="Arial"/>
          <w:bCs/>
        </w:rPr>
        <w:t xml:space="preserve"> (Nairobi – 2018</w:t>
      </w:r>
      <w:r w:rsidR="009B619C">
        <w:rPr>
          <w:rFonts w:ascii="Arial" w:hAnsi="Arial" w:cs="Arial"/>
          <w:bCs/>
        </w:rPr>
        <w:t>,</w:t>
      </w:r>
      <w:r w:rsidR="00D37EB0">
        <w:rPr>
          <w:rFonts w:ascii="Arial" w:hAnsi="Arial" w:cs="Arial"/>
          <w:bCs/>
        </w:rPr>
        <w:t xml:space="preserve"> 2019</w:t>
      </w:r>
      <w:r w:rsidR="009B619C">
        <w:rPr>
          <w:rFonts w:ascii="Arial" w:hAnsi="Arial" w:cs="Arial"/>
          <w:bCs/>
        </w:rPr>
        <w:t xml:space="preserve"> and 2020</w:t>
      </w:r>
      <w:r w:rsidR="0081130F">
        <w:rPr>
          <w:rFonts w:ascii="Arial" w:hAnsi="Arial" w:cs="Arial"/>
          <w:bCs/>
        </w:rPr>
        <w:t>-zoom, respectively</w:t>
      </w:r>
      <w:r w:rsidR="00D37EB0">
        <w:rPr>
          <w:rFonts w:ascii="Arial" w:hAnsi="Arial" w:cs="Arial"/>
          <w:bCs/>
        </w:rPr>
        <w:t>)</w:t>
      </w:r>
      <w:r w:rsidR="00A528ED" w:rsidRPr="009E7EA0">
        <w:rPr>
          <w:rFonts w:ascii="Arial" w:hAnsi="Arial" w:cs="Arial"/>
          <w:bCs/>
        </w:rPr>
        <w:t>.</w:t>
      </w:r>
    </w:p>
    <w:p w14:paraId="7BA9FCC0" w14:textId="435252B4" w:rsidR="00EC2C5F" w:rsidRDefault="00EC2C5F" w:rsidP="00A528ED">
      <w:pPr>
        <w:rPr>
          <w:rFonts w:ascii="Arial" w:hAnsi="Arial" w:cs="Arial"/>
          <w:bCs/>
        </w:rPr>
      </w:pPr>
    </w:p>
    <w:p w14:paraId="27387855" w14:textId="5A7C7314" w:rsidR="00EC2C5F" w:rsidRPr="00EC2C5F" w:rsidRDefault="00EC2C5F" w:rsidP="00EC2C5F">
      <w:pPr>
        <w:ind w:left="36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2. </w:t>
      </w:r>
      <w:r w:rsidRPr="00EC2C5F">
        <w:rPr>
          <w:rFonts w:ascii="Arial" w:hAnsi="Arial" w:cs="Arial"/>
          <w:bCs/>
          <w:lang w:val="en-US"/>
        </w:rPr>
        <w:t>External Reviews: A member of the NIHR panel reviewer for the Global Effort on COVID-19 (GECO) Health Research – 2020</w:t>
      </w:r>
    </w:p>
    <w:p w14:paraId="3C6D2487" w14:textId="77777777" w:rsidR="00EC2C5F" w:rsidRPr="00EC2C5F" w:rsidRDefault="00EC2C5F" w:rsidP="00EC2C5F">
      <w:pPr>
        <w:rPr>
          <w:rFonts w:ascii="Arial" w:hAnsi="Arial" w:cs="Arial"/>
          <w:bCs/>
          <w:lang w:val="en-US"/>
        </w:rPr>
      </w:pPr>
    </w:p>
    <w:p w14:paraId="421F2C1B" w14:textId="6171B301" w:rsidR="00EC2C5F" w:rsidRPr="00EC2C5F" w:rsidRDefault="00EC2C5F" w:rsidP="00EC2C5F">
      <w:pPr>
        <w:ind w:left="36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3.  </w:t>
      </w:r>
      <w:r w:rsidR="0058380F">
        <w:rPr>
          <w:rFonts w:ascii="Arial" w:hAnsi="Arial" w:cs="Arial"/>
          <w:bCs/>
          <w:lang w:val="en-US"/>
        </w:rPr>
        <w:t>Panel</w:t>
      </w:r>
      <w:r w:rsidRPr="00EC2C5F">
        <w:rPr>
          <w:rFonts w:ascii="Arial" w:hAnsi="Arial" w:cs="Arial"/>
          <w:bCs/>
          <w:lang w:val="en-US"/>
        </w:rPr>
        <w:t xml:space="preserve"> Member: </w:t>
      </w:r>
      <w:proofErr w:type="spellStart"/>
      <w:r w:rsidRPr="00EC2C5F">
        <w:rPr>
          <w:rFonts w:ascii="Arial" w:hAnsi="Arial" w:cs="Arial"/>
          <w:bCs/>
          <w:lang w:val="en-US"/>
        </w:rPr>
        <w:t>Wellcome</w:t>
      </w:r>
      <w:proofErr w:type="spellEnd"/>
      <w:r w:rsidR="0058380F">
        <w:rPr>
          <w:rFonts w:ascii="Arial" w:hAnsi="Arial" w:cs="Arial"/>
          <w:bCs/>
          <w:lang w:val="en-US"/>
        </w:rPr>
        <w:t xml:space="preserve"> Trust</w:t>
      </w:r>
      <w:r w:rsidRPr="00EC2C5F">
        <w:rPr>
          <w:rFonts w:ascii="Arial" w:hAnsi="Arial" w:cs="Arial"/>
          <w:bCs/>
          <w:lang w:val="en-US"/>
        </w:rPr>
        <w:t xml:space="preserve">, PhD </w:t>
      </w:r>
      <w:proofErr w:type="spellStart"/>
      <w:r w:rsidRPr="00EC2C5F">
        <w:rPr>
          <w:rFonts w:ascii="Arial" w:hAnsi="Arial" w:cs="Arial"/>
          <w:bCs/>
          <w:lang w:val="en-US"/>
        </w:rPr>
        <w:t>Programmes</w:t>
      </w:r>
      <w:proofErr w:type="spellEnd"/>
      <w:r w:rsidRPr="00EC2C5F">
        <w:rPr>
          <w:rFonts w:ascii="Arial" w:hAnsi="Arial" w:cs="Arial"/>
          <w:bCs/>
          <w:lang w:val="en-US"/>
        </w:rPr>
        <w:t xml:space="preserve"> for Health Professionals Competition - 2021</w:t>
      </w:r>
    </w:p>
    <w:p w14:paraId="40EBD236" w14:textId="77777777" w:rsidR="00EC2C5F" w:rsidRPr="00EC2C5F" w:rsidRDefault="00EC2C5F" w:rsidP="00EC2C5F">
      <w:pPr>
        <w:rPr>
          <w:rFonts w:ascii="Arial" w:hAnsi="Arial" w:cs="Arial"/>
          <w:bCs/>
          <w:lang w:val="en-US"/>
        </w:rPr>
      </w:pPr>
    </w:p>
    <w:p w14:paraId="483B8E18" w14:textId="7B58A19D" w:rsidR="00EC2C5F" w:rsidRDefault="00EC2C5F" w:rsidP="00EC2C5F">
      <w:pPr>
        <w:ind w:left="36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4. </w:t>
      </w:r>
      <w:r w:rsidRPr="00EC2C5F">
        <w:rPr>
          <w:rFonts w:ascii="Arial" w:hAnsi="Arial" w:cs="Arial"/>
          <w:bCs/>
          <w:lang w:val="en-US"/>
        </w:rPr>
        <w:t>MRCG member for the MPhil in Genomic Science studentships Committee at the University of Cambridge</w:t>
      </w:r>
    </w:p>
    <w:p w14:paraId="123D097C" w14:textId="258C3C62" w:rsidR="000C49EE" w:rsidRDefault="000C49EE" w:rsidP="00EC2C5F">
      <w:pPr>
        <w:ind w:left="360"/>
        <w:rPr>
          <w:rFonts w:ascii="Arial" w:hAnsi="Arial" w:cs="Arial"/>
          <w:bCs/>
          <w:lang w:val="en-US"/>
        </w:rPr>
      </w:pPr>
    </w:p>
    <w:p w14:paraId="0FF54D94" w14:textId="58336D9A" w:rsidR="000C49EE" w:rsidRDefault="000C49EE" w:rsidP="003507A2">
      <w:pPr>
        <w:pStyle w:val="ListParagraph"/>
        <w:numPr>
          <w:ilvl w:val="0"/>
          <w:numId w:val="12"/>
        </w:numPr>
        <w:rPr>
          <w:rFonts w:ascii="Arial" w:hAnsi="Arial" w:cs="Arial"/>
          <w:bCs/>
          <w:lang w:val="en-US"/>
        </w:rPr>
      </w:pPr>
      <w:r w:rsidRPr="003507A2">
        <w:rPr>
          <w:rFonts w:ascii="Arial" w:hAnsi="Arial" w:cs="Arial"/>
          <w:bCs/>
          <w:lang w:val="en-US"/>
        </w:rPr>
        <w:t xml:space="preserve">Member of The </w:t>
      </w:r>
      <w:r w:rsidRPr="003507A2">
        <w:rPr>
          <w:rFonts w:ascii="Arial" w:hAnsi="Arial" w:cs="Arial"/>
          <w:b/>
          <w:lang w:val="en-US"/>
        </w:rPr>
        <w:t>AAS Membership &amp; Advisory Committee (MAC</w:t>
      </w:r>
      <w:r w:rsidRPr="003507A2">
        <w:rPr>
          <w:rFonts w:ascii="Arial" w:hAnsi="Arial" w:cs="Arial"/>
          <w:bCs/>
          <w:lang w:val="en-US"/>
        </w:rPr>
        <w:t>)-2021.</w:t>
      </w:r>
      <w:r w:rsidR="006F0E15" w:rsidRPr="003507A2">
        <w:rPr>
          <w:rFonts w:ascii="Arial" w:hAnsi="Arial" w:cs="Arial"/>
          <w:bCs/>
          <w:lang w:val="en-US"/>
        </w:rPr>
        <w:t xml:space="preserve"> </w:t>
      </w:r>
      <w:r w:rsidR="00F325E1" w:rsidRPr="003507A2">
        <w:rPr>
          <w:rFonts w:ascii="Arial" w:hAnsi="Arial" w:cs="Arial"/>
          <w:bCs/>
          <w:lang w:val="en-US"/>
        </w:rPr>
        <w:t>T</w:t>
      </w:r>
      <w:r w:rsidR="00D211FA" w:rsidRPr="003507A2">
        <w:rPr>
          <w:rFonts w:ascii="Arial" w:hAnsi="Arial" w:cs="Arial"/>
          <w:bCs/>
          <w:lang w:val="en-US"/>
        </w:rPr>
        <w:t xml:space="preserve">o </w:t>
      </w:r>
      <w:r w:rsidR="00F325E1" w:rsidRPr="003507A2">
        <w:rPr>
          <w:rFonts w:ascii="Arial" w:hAnsi="Arial" w:cs="Arial"/>
          <w:bCs/>
          <w:lang w:val="en-US"/>
        </w:rPr>
        <w:t xml:space="preserve">identify and review </w:t>
      </w:r>
      <w:r w:rsidR="00D211FA" w:rsidRPr="003507A2">
        <w:rPr>
          <w:rFonts w:ascii="Arial" w:hAnsi="Arial" w:cs="Arial"/>
          <w:bCs/>
          <w:lang w:val="en-US"/>
        </w:rPr>
        <w:t xml:space="preserve">dossiers of </w:t>
      </w:r>
      <w:r w:rsidR="00F325E1" w:rsidRPr="003507A2">
        <w:rPr>
          <w:rFonts w:ascii="Arial" w:hAnsi="Arial" w:cs="Arial"/>
          <w:bCs/>
          <w:lang w:val="en-US"/>
        </w:rPr>
        <w:t>the best and brightest scientists in the continent and diaspora, to join the fellowship.</w:t>
      </w:r>
    </w:p>
    <w:p w14:paraId="48008B0E" w14:textId="77777777" w:rsidR="0058380F" w:rsidRPr="003507A2" w:rsidRDefault="0058380F" w:rsidP="0058380F">
      <w:pPr>
        <w:pStyle w:val="ListParagraph"/>
        <w:rPr>
          <w:rFonts w:ascii="Arial" w:hAnsi="Arial" w:cs="Arial"/>
          <w:bCs/>
          <w:lang w:val="en-US"/>
        </w:rPr>
      </w:pPr>
    </w:p>
    <w:p w14:paraId="088339A3" w14:textId="3CCFD36A" w:rsidR="003507A2" w:rsidRPr="003507A2" w:rsidRDefault="00E30131" w:rsidP="003507A2">
      <w:pPr>
        <w:pStyle w:val="ListParagraph"/>
        <w:numPr>
          <w:ilvl w:val="0"/>
          <w:numId w:val="1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Panel Member </w:t>
      </w:r>
      <w:proofErr w:type="spellStart"/>
      <w:r w:rsidR="0058380F">
        <w:rPr>
          <w:rFonts w:ascii="Arial" w:hAnsi="Arial" w:cs="Arial"/>
          <w:bCs/>
        </w:rPr>
        <w:t>Well</w:t>
      </w:r>
      <w:r>
        <w:rPr>
          <w:rFonts w:ascii="Arial" w:hAnsi="Arial" w:cs="Arial"/>
          <w:bCs/>
        </w:rPr>
        <w:t>come</w:t>
      </w:r>
      <w:proofErr w:type="spellEnd"/>
      <w:r>
        <w:rPr>
          <w:rFonts w:ascii="Arial" w:hAnsi="Arial" w:cs="Arial"/>
          <w:bCs/>
        </w:rPr>
        <w:t xml:space="preserve"> Trust </w:t>
      </w:r>
      <w:r w:rsidR="00A3519F" w:rsidRPr="00A3519F">
        <w:rPr>
          <w:rFonts w:ascii="Arial" w:hAnsi="Arial" w:cs="Arial"/>
          <w:bCs/>
        </w:rPr>
        <w:t>quinquennial review (QQR) of the Oxford University Clinical Research Unit (OUCRU)</w:t>
      </w:r>
      <w:r w:rsidR="00A3519F">
        <w:rPr>
          <w:rFonts w:ascii="Arial" w:hAnsi="Arial" w:cs="Arial"/>
          <w:bCs/>
        </w:rPr>
        <w:t xml:space="preserve"> </w:t>
      </w:r>
      <w:r w:rsidR="0017715C">
        <w:rPr>
          <w:rFonts w:ascii="Arial" w:hAnsi="Arial" w:cs="Arial"/>
          <w:bCs/>
        </w:rPr>
        <w:t>–</w:t>
      </w:r>
      <w:r w:rsidR="00A3519F">
        <w:rPr>
          <w:rFonts w:ascii="Arial" w:hAnsi="Arial" w:cs="Arial"/>
          <w:bCs/>
        </w:rPr>
        <w:t xml:space="preserve"> 28</w:t>
      </w:r>
      <w:r w:rsidR="0017715C">
        <w:rPr>
          <w:rFonts w:ascii="Arial" w:hAnsi="Arial" w:cs="Arial"/>
          <w:bCs/>
        </w:rPr>
        <w:t xml:space="preserve"> February to 4the March 2022</w:t>
      </w:r>
    </w:p>
    <w:p w14:paraId="7CD7E666" w14:textId="01AEDDB4" w:rsidR="005B058B" w:rsidRDefault="005B058B" w:rsidP="00A528ED">
      <w:pPr>
        <w:rPr>
          <w:rFonts w:ascii="Arial" w:hAnsi="Arial" w:cs="Arial"/>
          <w:bCs/>
        </w:rPr>
      </w:pPr>
    </w:p>
    <w:p w14:paraId="2C7C059A" w14:textId="62280EF4" w:rsidR="005B058B" w:rsidRDefault="005B058B" w:rsidP="00A528ED">
      <w:pPr>
        <w:rPr>
          <w:rFonts w:ascii="Arial" w:hAnsi="Arial" w:cs="Arial"/>
          <w:b/>
        </w:rPr>
      </w:pPr>
    </w:p>
    <w:p w14:paraId="1E7A8BD1" w14:textId="77777777" w:rsidR="00DB7837" w:rsidRPr="0094762B" w:rsidRDefault="00DB7837">
      <w:pPr>
        <w:jc w:val="both"/>
        <w:rPr>
          <w:rFonts w:ascii="Arial" w:hAnsi="Arial" w:cs="Arial"/>
        </w:rPr>
      </w:pPr>
      <w:r w:rsidRPr="0094762B">
        <w:rPr>
          <w:rFonts w:ascii="Arial" w:hAnsi="Arial" w:cs="Arial"/>
          <w:b/>
        </w:rPr>
        <w:t>Publications</w:t>
      </w:r>
    </w:p>
    <w:p w14:paraId="5E52811A" w14:textId="77777777" w:rsidR="00DB7837" w:rsidRPr="0094762B" w:rsidRDefault="00DB7837">
      <w:pPr>
        <w:jc w:val="both"/>
        <w:rPr>
          <w:rFonts w:ascii="Arial" w:hAnsi="Arial" w:cs="Arial"/>
          <w:b/>
        </w:rPr>
      </w:pPr>
    </w:p>
    <w:p w14:paraId="1E2FBAC8" w14:textId="77777777" w:rsidR="00DB7837" w:rsidRPr="0094762B" w:rsidRDefault="00DB7837" w:rsidP="00492B51">
      <w:pPr>
        <w:ind w:left="426" w:hanging="426"/>
        <w:jc w:val="both"/>
        <w:rPr>
          <w:rFonts w:ascii="Arial" w:hAnsi="Arial" w:cs="Arial"/>
          <w:i/>
        </w:rPr>
      </w:pPr>
      <w:r w:rsidRPr="0094762B">
        <w:rPr>
          <w:rFonts w:ascii="Arial" w:hAnsi="Arial" w:cs="Arial"/>
          <w:bCs/>
        </w:rPr>
        <w:t>1.</w:t>
      </w:r>
      <w:r w:rsidRPr="0094762B">
        <w:rPr>
          <w:rFonts w:ascii="Arial" w:hAnsi="Arial" w:cs="Arial"/>
          <w:b/>
        </w:rPr>
        <w:t xml:space="preserve"> </w:t>
      </w:r>
      <w:r w:rsidR="00492B51">
        <w:rPr>
          <w:rFonts w:ascii="Arial" w:hAnsi="Arial" w:cs="Arial"/>
          <w:b/>
        </w:rPr>
        <w:tab/>
      </w:r>
      <w:bookmarkStart w:id="0" w:name="_Hlk527470523"/>
      <w:r w:rsidRPr="0094762B">
        <w:rPr>
          <w:rFonts w:ascii="Arial" w:hAnsi="Arial" w:cs="Arial"/>
          <w:b/>
        </w:rPr>
        <w:t>Jaye A</w:t>
      </w:r>
      <w:r w:rsidRPr="0094762B">
        <w:rPr>
          <w:rFonts w:ascii="Arial" w:hAnsi="Arial" w:cs="Arial"/>
        </w:rPr>
        <w:t xml:space="preserve">, </w:t>
      </w:r>
      <w:proofErr w:type="spellStart"/>
      <w:r w:rsidRPr="0094762B">
        <w:rPr>
          <w:rFonts w:ascii="Arial" w:hAnsi="Arial" w:cs="Arial"/>
        </w:rPr>
        <w:t>Nagaratnam</w:t>
      </w:r>
      <w:proofErr w:type="spellEnd"/>
      <w:r w:rsidRPr="0094762B">
        <w:rPr>
          <w:rFonts w:ascii="Arial" w:hAnsi="Arial" w:cs="Arial"/>
        </w:rPr>
        <w:t xml:space="preserve"> V, </w:t>
      </w:r>
      <w:proofErr w:type="spellStart"/>
      <w:r w:rsidRPr="0094762B">
        <w:rPr>
          <w:rFonts w:ascii="Arial" w:hAnsi="Arial" w:cs="Arial"/>
        </w:rPr>
        <w:t>Mosimobale</w:t>
      </w:r>
      <w:proofErr w:type="spellEnd"/>
      <w:r w:rsidRPr="0094762B">
        <w:rPr>
          <w:rFonts w:ascii="Arial" w:hAnsi="Arial" w:cs="Arial"/>
        </w:rPr>
        <w:t xml:space="preserve"> FB. </w:t>
      </w:r>
      <w:proofErr w:type="spellStart"/>
      <w:r w:rsidRPr="0094762B">
        <w:rPr>
          <w:rFonts w:ascii="Arial" w:hAnsi="Arial" w:cs="Arial"/>
        </w:rPr>
        <w:t>Nematodiasis</w:t>
      </w:r>
      <w:proofErr w:type="spellEnd"/>
      <w:r w:rsidRPr="0094762B">
        <w:rPr>
          <w:rFonts w:ascii="Arial" w:hAnsi="Arial" w:cs="Arial"/>
        </w:rPr>
        <w:t xml:space="preserve"> in cattle. </w:t>
      </w:r>
      <w:r w:rsidRPr="0094762B">
        <w:rPr>
          <w:rFonts w:ascii="Arial" w:hAnsi="Arial" w:cs="Arial"/>
          <w:i/>
        </w:rPr>
        <w:t>Agricultural Education</w:t>
      </w:r>
      <w:r w:rsidR="00492B51">
        <w:rPr>
          <w:rFonts w:ascii="Arial" w:hAnsi="Arial" w:cs="Arial"/>
          <w:i/>
        </w:rPr>
        <w:t xml:space="preserve"> </w:t>
      </w:r>
    </w:p>
    <w:p w14:paraId="281D598F" w14:textId="77777777" w:rsidR="00DB7837" w:rsidRDefault="00DB7837" w:rsidP="00492B51">
      <w:pPr>
        <w:ind w:left="426"/>
        <w:jc w:val="both"/>
        <w:rPr>
          <w:rFonts w:ascii="Arial" w:hAnsi="Arial" w:cs="Arial"/>
        </w:rPr>
      </w:pPr>
      <w:r w:rsidRPr="0094762B">
        <w:rPr>
          <w:rFonts w:ascii="Arial" w:hAnsi="Arial" w:cs="Arial"/>
          <w:i/>
        </w:rPr>
        <w:t>Bulletin</w:t>
      </w:r>
      <w:r w:rsidRPr="0094762B">
        <w:rPr>
          <w:rFonts w:ascii="Arial" w:hAnsi="Arial" w:cs="Arial"/>
        </w:rPr>
        <w:t xml:space="preserve"> 1986; </w:t>
      </w:r>
      <w:r w:rsidRPr="0094762B">
        <w:rPr>
          <w:rFonts w:ascii="Arial" w:hAnsi="Arial" w:cs="Arial"/>
          <w:b/>
        </w:rPr>
        <w:t>3</w:t>
      </w:r>
      <w:r w:rsidRPr="0094762B">
        <w:rPr>
          <w:rFonts w:ascii="Arial" w:hAnsi="Arial" w:cs="Arial"/>
        </w:rPr>
        <w:t>, No 1, ABU Zaria</w:t>
      </w:r>
    </w:p>
    <w:p w14:paraId="2891D25B" w14:textId="77777777" w:rsidR="0035020C" w:rsidRPr="0094762B" w:rsidRDefault="0035020C" w:rsidP="00492B51">
      <w:pPr>
        <w:ind w:left="426"/>
        <w:jc w:val="both"/>
        <w:rPr>
          <w:rFonts w:ascii="Arial" w:hAnsi="Arial" w:cs="Arial"/>
        </w:rPr>
      </w:pPr>
    </w:p>
    <w:p w14:paraId="090180B2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  <w:bCs/>
        </w:rPr>
        <w:t>2.</w:t>
      </w:r>
      <w:r w:rsidRPr="0094762B">
        <w:rPr>
          <w:rFonts w:ascii="Arial" w:hAnsi="Arial" w:cs="Arial"/>
          <w:b/>
        </w:rPr>
        <w:t xml:space="preserve"> </w:t>
      </w:r>
      <w:r w:rsidR="00492B51">
        <w:rPr>
          <w:rFonts w:ascii="Arial" w:hAnsi="Arial" w:cs="Arial"/>
          <w:b/>
        </w:rPr>
        <w:tab/>
      </w:r>
      <w:r w:rsidRPr="0094762B">
        <w:rPr>
          <w:rFonts w:ascii="Arial" w:hAnsi="Arial" w:cs="Arial"/>
          <w:b/>
        </w:rPr>
        <w:t>Jaye</w:t>
      </w:r>
      <w:r w:rsidRPr="0094762B">
        <w:rPr>
          <w:rFonts w:ascii="Arial" w:hAnsi="Arial" w:cs="Arial"/>
        </w:rPr>
        <w:t xml:space="preserve"> </w:t>
      </w:r>
      <w:r w:rsidRPr="0094762B">
        <w:rPr>
          <w:rFonts w:ascii="Arial" w:hAnsi="Arial" w:cs="Arial"/>
          <w:b/>
        </w:rPr>
        <w:t>A</w:t>
      </w:r>
      <w:r w:rsidRPr="0094762B">
        <w:rPr>
          <w:rFonts w:ascii="Arial" w:hAnsi="Arial" w:cs="Arial"/>
        </w:rPr>
        <w:t>. Animal Health Management Programme: Suggested Methods of Adoption for</w:t>
      </w:r>
      <w:r w:rsidR="00492B51">
        <w:rPr>
          <w:rFonts w:ascii="Arial" w:hAnsi="Arial" w:cs="Arial"/>
        </w:rPr>
        <w:t xml:space="preserve"> </w:t>
      </w:r>
      <w:r w:rsidRPr="0094762B">
        <w:rPr>
          <w:rFonts w:ascii="Arial" w:hAnsi="Arial" w:cs="Arial"/>
        </w:rPr>
        <w:t xml:space="preserve">Tropical Africa. </w:t>
      </w:r>
      <w:proofErr w:type="spellStart"/>
      <w:r w:rsidRPr="0094762B">
        <w:rPr>
          <w:rFonts w:ascii="Arial" w:hAnsi="Arial" w:cs="Arial"/>
          <w:i/>
        </w:rPr>
        <w:t>Farfaru</w:t>
      </w:r>
      <w:proofErr w:type="spellEnd"/>
      <w:r w:rsidRPr="0094762B">
        <w:rPr>
          <w:rFonts w:ascii="Arial" w:hAnsi="Arial" w:cs="Arial"/>
          <w:i/>
        </w:rPr>
        <w:t xml:space="preserve"> Journal of Multi-disciplinary Studies</w:t>
      </w:r>
      <w:r w:rsidRPr="0094762B">
        <w:rPr>
          <w:rFonts w:ascii="Arial" w:hAnsi="Arial" w:cs="Arial"/>
        </w:rPr>
        <w:t xml:space="preserve"> 1988; </w:t>
      </w:r>
      <w:r w:rsidRPr="0094762B">
        <w:rPr>
          <w:rFonts w:ascii="Arial" w:hAnsi="Arial" w:cs="Arial"/>
          <w:b/>
        </w:rPr>
        <w:t>2</w:t>
      </w:r>
      <w:r w:rsidRPr="0094762B">
        <w:rPr>
          <w:rFonts w:ascii="Arial" w:hAnsi="Arial" w:cs="Arial"/>
        </w:rPr>
        <w:t>, No 1, 155-8</w:t>
      </w:r>
    </w:p>
    <w:bookmarkEnd w:id="0"/>
    <w:p w14:paraId="7D3FC0E6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19B2D38E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3. </w:t>
      </w:r>
      <w:r w:rsidR="00492B51">
        <w:rPr>
          <w:rFonts w:ascii="Arial" w:hAnsi="Arial" w:cs="Arial"/>
        </w:rPr>
        <w:tab/>
      </w:r>
      <w:bookmarkStart w:id="1" w:name="_Hlk527467592"/>
      <w:proofErr w:type="spellStart"/>
      <w:r w:rsidRPr="0094762B">
        <w:rPr>
          <w:rFonts w:ascii="Arial" w:hAnsi="Arial" w:cs="Arial"/>
        </w:rPr>
        <w:t>Esievo</w:t>
      </w:r>
      <w:proofErr w:type="spellEnd"/>
      <w:r w:rsidRPr="0094762B">
        <w:rPr>
          <w:rFonts w:ascii="Arial" w:hAnsi="Arial" w:cs="Arial"/>
        </w:rPr>
        <w:t xml:space="preserve"> KAN, </w:t>
      </w:r>
      <w:r w:rsidRPr="0094762B">
        <w:rPr>
          <w:rFonts w:ascii="Arial" w:hAnsi="Arial" w:cs="Arial"/>
          <w:b/>
        </w:rPr>
        <w:t>Jaye A</w:t>
      </w:r>
      <w:r w:rsidRPr="0094762B">
        <w:rPr>
          <w:rFonts w:ascii="Arial" w:hAnsi="Arial" w:cs="Arial"/>
        </w:rPr>
        <w:t xml:space="preserve">., Andrews JN, </w:t>
      </w:r>
      <w:proofErr w:type="spellStart"/>
      <w:r w:rsidRPr="0094762B">
        <w:rPr>
          <w:rFonts w:ascii="Arial" w:hAnsi="Arial" w:cs="Arial"/>
        </w:rPr>
        <w:t>Ukoha</w:t>
      </w:r>
      <w:proofErr w:type="spellEnd"/>
      <w:r w:rsidRPr="0094762B">
        <w:rPr>
          <w:rFonts w:ascii="Arial" w:hAnsi="Arial" w:cs="Arial"/>
        </w:rPr>
        <w:t xml:space="preserve"> AI, </w:t>
      </w:r>
      <w:proofErr w:type="spellStart"/>
      <w:r w:rsidRPr="0094762B">
        <w:rPr>
          <w:rFonts w:ascii="Arial" w:hAnsi="Arial" w:cs="Arial"/>
        </w:rPr>
        <w:t>Alafitayo</w:t>
      </w:r>
      <w:proofErr w:type="spellEnd"/>
      <w:r w:rsidRPr="0094762B">
        <w:rPr>
          <w:rFonts w:ascii="Arial" w:hAnsi="Arial" w:cs="Arial"/>
        </w:rPr>
        <w:t xml:space="preserve"> RA, </w:t>
      </w:r>
      <w:proofErr w:type="spellStart"/>
      <w:r w:rsidRPr="0094762B">
        <w:rPr>
          <w:rFonts w:ascii="Arial" w:hAnsi="Arial" w:cs="Arial"/>
        </w:rPr>
        <w:t>Eduvie</w:t>
      </w:r>
      <w:proofErr w:type="spellEnd"/>
      <w:r w:rsidRPr="0094762B">
        <w:rPr>
          <w:rFonts w:ascii="Arial" w:hAnsi="Arial" w:cs="Arial"/>
        </w:rPr>
        <w:t xml:space="preserve"> LO, </w:t>
      </w:r>
      <w:proofErr w:type="spellStart"/>
      <w:r w:rsidRPr="0094762B">
        <w:rPr>
          <w:rFonts w:ascii="Arial" w:hAnsi="Arial" w:cs="Arial"/>
        </w:rPr>
        <w:t>Saror</w:t>
      </w:r>
      <w:proofErr w:type="spellEnd"/>
      <w:r w:rsidRPr="0094762B">
        <w:rPr>
          <w:rFonts w:ascii="Arial" w:hAnsi="Arial" w:cs="Arial"/>
        </w:rPr>
        <w:t xml:space="preserve"> DI,</w:t>
      </w:r>
      <w:r w:rsidR="00492B51">
        <w:rPr>
          <w:rFonts w:ascii="Arial" w:hAnsi="Arial" w:cs="Arial"/>
        </w:rPr>
        <w:t xml:space="preserve"> </w:t>
      </w:r>
      <w:r w:rsidRPr="0094762B">
        <w:rPr>
          <w:rFonts w:ascii="Arial" w:hAnsi="Arial" w:cs="Arial"/>
        </w:rPr>
        <w:t xml:space="preserve">Njoku CO. Electrophoresis of bovine erythrocyte sialic acids: Existence of additional band in </w:t>
      </w:r>
      <w:proofErr w:type="spellStart"/>
      <w:r w:rsidRPr="0094762B">
        <w:rPr>
          <w:rFonts w:ascii="Arial" w:hAnsi="Arial" w:cs="Arial"/>
        </w:rPr>
        <w:t>Trypanotolerant</w:t>
      </w:r>
      <w:proofErr w:type="spellEnd"/>
      <w:r w:rsidRPr="0094762B">
        <w:rPr>
          <w:rFonts w:ascii="Arial" w:hAnsi="Arial" w:cs="Arial"/>
        </w:rPr>
        <w:t xml:space="preserve"> </w:t>
      </w:r>
      <w:proofErr w:type="spellStart"/>
      <w:r w:rsidRPr="0094762B">
        <w:rPr>
          <w:rFonts w:ascii="Arial" w:hAnsi="Arial" w:cs="Arial"/>
        </w:rPr>
        <w:t>N’Dama</w:t>
      </w:r>
      <w:proofErr w:type="spellEnd"/>
      <w:r w:rsidRPr="0094762B">
        <w:rPr>
          <w:rFonts w:ascii="Arial" w:hAnsi="Arial" w:cs="Arial"/>
        </w:rPr>
        <w:t xml:space="preserve"> cattle. </w:t>
      </w:r>
      <w:r w:rsidRPr="0094762B">
        <w:rPr>
          <w:rFonts w:ascii="Arial" w:hAnsi="Arial" w:cs="Arial"/>
          <w:i/>
        </w:rPr>
        <w:t xml:space="preserve">Journal of Comparative Pathology </w:t>
      </w:r>
      <w:r w:rsidRPr="0094762B">
        <w:rPr>
          <w:rFonts w:ascii="Arial" w:hAnsi="Arial" w:cs="Arial"/>
        </w:rPr>
        <w:t xml:space="preserve">1990; </w:t>
      </w:r>
      <w:r w:rsidRPr="0094762B">
        <w:rPr>
          <w:rFonts w:ascii="Arial" w:hAnsi="Arial" w:cs="Arial"/>
          <w:b/>
        </w:rPr>
        <w:t>102</w:t>
      </w:r>
      <w:r w:rsidRPr="0094762B">
        <w:rPr>
          <w:rFonts w:ascii="Arial" w:hAnsi="Arial" w:cs="Arial"/>
        </w:rPr>
        <w:t>,</w:t>
      </w:r>
      <w:r w:rsidR="00492B51">
        <w:rPr>
          <w:rFonts w:ascii="Arial" w:hAnsi="Arial" w:cs="Arial"/>
        </w:rPr>
        <w:t xml:space="preserve"> </w:t>
      </w:r>
      <w:r w:rsidRPr="0094762B">
        <w:rPr>
          <w:rFonts w:ascii="Arial" w:hAnsi="Arial" w:cs="Arial"/>
        </w:rPr>
        <w:t>35-361</w:t>
      </w:r>
    </w:p>
    <w:p w14:paraId="11D84193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7C6AAC79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4. </w:t>
      </w:r>
      <w:r w:rsidR="00492B51">
        <w:rPr>
          <w:rFonts w:ascii="Arial" w:hAnsi="Arial" w:cs="Arial"/>
        </w:rPr>
        <w:tab/>
      </w:r>
      <w:r w:rsidRPr="0094762B">
        <w:rPr>
          <w:rFonts w:ascii="Arial" w:hAnsi="Arial" w:cs="Arial"/>
        </w:rPr>
        <w:t xml:space="preserve">Outlaw MC, </w:t>
      </w:r>
      <w:r w:rsidRPr="0094762B">
        <w:rPr>
          <w:rFonts w:ascii="Arial" w:hAnsi="Arial" w:cs="Arial"/>
          <w:b/>
        </w:rPr>
        <w:t>Jaye A</w:t>
      </w:r>
      <w:r w:rsidRPr="0094762B">
        <w:rPr>
          <w:rFonts w:ascii="Arial" w:hAnsi="Arial" w:cs="Arial"/>
        </w:rPr>
        <w:t>, Whittle HC, Pringle CR.  Clustering of haemagglutinin gene</w:t>
      </w:r>
      <w:r w:rsidR="00492B51">
        <w:rPr>
          <w:rFonts w:ascii="Arial" w:hAnsi="Arial" w:cs="Arial"/>
        </w:rPr>
        <w:t xml:space="preserve"> </w:t>
      </w:r>
      <w:r w:rsidRPr="0094762B">
        <w:rPr>
          <w:rFonts w:ascii="Arial" w:hAnsi="Arial" w:cs="Arial"/>
        </w:rPr>
        <w:t xml:space="preserve">sequences of measles virus isolated in the Gambia.  </w:t>
      </w:r>
      <w:r w:rsidRPr="0094762B">
        <w:rPr>
          <w:rFonts w:ascii="Arial" w:hAnsi="Arial" w:cs="Arial"/>
          <w:i/>
        </w:rPr>
        <w:t>Virus Res.</w:t>
      </w:r>
      <w:r w:rsidRPr="0094762B">
        <w:rPr>
          <w:rFonts w:ascii="Arial" w:hAnsi="Arial" w:cs="Arial"/>
        </w:rPr>
        <w:t xml:space="preserve"> 1997; </w:t>
      </w:r>
      <w:r w:rsidRPr="0094762B">
        <w:rPr>
          <w:rFonts w:ascii="Arial" w:hAnsi="Arial" w:cs="Arial"/>
          <w:b/>
          <w:bCs/>
        </w:rPr>
        <w:t>48</w:t>
      </w:r>
      <w:r w:rsidRPr="0094762B">
        <w:rPr>
          <w:rFonts w:ascii="Arial" w:hAnsi="Arial" w:cs="Arial"/>
        </w:rPr>
        <w:t>:125-31.</w:t>
      </w:r>
    </w:p>
    <w:p w14:paraId="30586E5C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23679F83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  <w:bCs/>
        </w:rPr>
        <w:t>5.</w:t>
      </w:r>
      <w:r w:rsidRPr="0094762B">
        <w:rPr>
          <w:rFonts w:ascii="Arial" w:hAnsi="Arial" w:cs="Arial"/>
          <w:b/>
        </w:rPr>
        <w:t xml:space="preserve"> </w:t>
      </w:r>
      <w:r w:rsidR="00492B51">
        <w:rPr>
          <w:rFonts w:ascii="Arial" w:hAnsi="Arial" w:cs="Arial"/>
          <w:b/>
        </w:rPr>
        <w:tab/>
      </w:r>
      <w:r w:rsidRPr="0094762B">
        <w:rPr>
          <w:rFonts w:ascii="Arial" w:hAnsi="Arial" w:cs="Arial"/>
          <w:b/>
        </w:rPr>
        <w:t>Jaye A,</w:t>
      </w:r>
      <w:r w:rsidRPr="0094762B">
        <w:rPr>
          <w:rFonts w:ascii="Arial" w:hAnsi="Arial" w:cs="Arial"/>
        </w:rPr>
        <w:t xml:space="preserve"> </w:t>
      </w:r>
      <w:proofErr w:type="spellStart"/>
      <w:r w:rsidRPr="0094762B">
        <w:rPr>
          <w:rFonts w:ascii="Arial" w:hAnsi="Arial" w:cs="Arial"/>
        </w:rPr>
        <w:t>Magnusen</w:t>
      </w:r>
      <w:proofErr w:type="spellEnd"/>
      <w:r w:rsidRPr="0094762B">
        <w:rPr>
          <w:rFonts w:ascii="Arial" w:hAnsi="Arial" w:cs="Arial"/>
        </w:rPr>
        <w:t xml:space="preserve"> AF, Whittle HC.  Human leucocyte antigen class I- and class II-restricted cytotoxic T cell responses to measles antigens in immune adults.  </w:t>
      </w:r>
      <w:r w:rsidRPr="0094762B">
        <w:rPr>
          <w:rFonts w:ascii="Arial" w:hAnsi="Arial" w:cs="Arial"/>
          <w:i/>
        </w:rPr>
        <w:t>J Infect Dis.</w:t>
      </w:r>
      <w:r w:rsidRPr="0094762B">
        <w:rPr>
          <w:rFonts w:ascii="Arial" w:hAnsi="Arial" w:cs="Arial"/>
        </w:rPr>
        <w:t xml:space="preserve"> 1998; </w:t>
      </w:r>
      <w:r w:rsidRPr="0094762B">
        <w:rPr>
          <w:rFonts w:ascii="Arial" w:hAnsi="Arial" w:cs="Arial"/>
          <w:b/>
          <w:bCs/>
        </w:rPr>
        <w:t>177</w:t>
      </w:r>
      <w:r w:rsidRPr="0094762B">
        <w:rPr>
          <w:rFonts w:ascii="Arial" w:hAnsi="Arial" w:cs="Arial"/>
        </w:rPr>
        <w:t>:1282-9.</w:t>
      </w:r>
    </w:p>
    <w:p w14:paraId="4B8E7D9D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595F1A50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  <w:bCs/>
        </w:rPr>
        <w:t>6.</w:t>
      </w:r>
      <w:r w:rsidRPr="0094762B">
        <w:rPr>
          <w:rFonts w:ascii="Arial" w:hAnsi="Arial" w:cs="Arial"/>
          <w:b/>
        </w:rPr>
        <w:t xml:space="preserve"> </w:t>
      </w:r>
      <w:r w:rsidR="00492B51">
        <w:rPr>
          <w:rFonts w:ascii="Arial" w:hAnsi="Arial" w:cs="Arial"/>
          <w:b/>
        </w:rPr>
        <w:tab/>
      </w:r>
      <w:r w:rsidRPr="0094762B">
        <w:rPr>
          <w:rFonts w:ascii="Arial" w:hAnsi="Arial" w:cs="Arial"/>
          <w:b/>
        </w:rPr>
        <w:t>Jaye A</w:t>
      </w:r>
      <w:r w:rsidRPr="0094762B">
        <w:rPr>
          <w:rFonts w:ascii="Arial" w:hAnsi="Arial" w:cs="Arial"/>
        </w:rPr>
        <w:t xml:space="preserve">, </w:t>
      </w:r>
      <w:proofErr w:type="spellStart"/>
      <w:r w:rsidRPr="0094762B">
        <w:rPr>
          <w:rFonts w:ascii="Arial" w:hAnsi="Arial" w:cs="Arial"/>
        </w:rPr>
        <w:t>Magnusen</w:t>
      </w:r>
      <w:proofErr w:type="spellEnd"/>
      <w:r w:rsidRPr="0094762B">
        <w:rPr>
          <w:rFonts w:ascii="Arial" w:hAnsi="Arial" w:cs="Arial"/>
        </w:rPr>
        <w:t xml:space="preserve"> AF, Sadiq A, Corrah T, Whittle HC.  Ex Vivo Analysis of Cytotoxic T Lymphocytes to Measles Antigens during Infection and after Vaccination in Gambian Children. </w:t>
      </w:r>
      <w:r w:rsidRPr="0094762B">
        <w:rPr>
          <w:rFonts w:ascii="Arial" w:hAnsi="Arial" w:cs="Arial"/>
          <w:i/>
        </w:rPr>
        <w:t>J Clin. Invest.</w:t>
      </w:r>
      <w:r w:rsidRPr="0094762B">
        <w:rPr>
          <w:rFonts w:ascii="Arial" w:hAnsi="Arial" w:cs="Arial"/>
        </w:rPr>
        <w:t xml:space="preserve"> 1998; </w:t>
      </w:r>
      <w:r w:rsidRPr="0094762B">
        <w:rPr>
          <w:rFonts w:ascii="Arial" w:hAnsi="Arial" w:cs="Arial"/>
          <w:b/>
          <w:bCs/>
        </w:rPr>
        <w:t>102</w:t>
      </w:r>
      <w:r w:rsidRPr="0094762B">
        <w:rPr>
          <w:rFonts w:ascii="Arial" w:hAnsi="Arial" w:cs="Arial"/>
        </w:rPr>
        <w:t>:1969-1977.</w:t>
      </w:r>
    </w:p>
    <w:p w14:paraId="3475C0BC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308151F8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7. </w:t>
      </w:r>
      <w:r w:rsidR="00492B51">
        <w:rPr>
          <w:rFonts w:ascii="Arial" w:hAnsi="Arial" w:cs="Arial"/>
        </w:rPr>
        <w:tab/>
      </w:r>
      <w:proofErr w:type="spellStart"/>
      <w:r w:rsidRPr="0094762B">
        <w:rPr>
          <w:rFonts w:ascii="Arial" w:hAnsi="Arial" w:cs="Arial"/>
        </w:rPr>
        <w:t>Monkgolsapaya</w:t>
      </w:r>
      <w:proofErr w:type="spellEnd"/>
      <w:r w:rsidRPr="0094762B">
        <w:rPr>
          <w:rFonts w:ascii="Arial" w:hAnsi="Arial" w:cs="Arial"/>
        </w:rPr>
        <w:t xml:space="preserve"> J, </w:t>
      </w:r>
      <w:r w:rsidRPr="0094762B">
        <w:rPr>
          <w:rFonts w:ascii="Arial" w:hAnsi="Arial" w:cs="Arial"/>
          <w:b/>
        </w:rPr>
        <w:t>Jaye A,</w:t>
      </w:r>
      <w:r w:rsidRPr="0094762B">
        <w:rPr>
          <w:rFonts w:ascii="Arial" w:hAnsi="Arial" w:cs="Arial"/>
        </w:rPr>
        <w:t xml:space="preserve"> Callan MFC, </w:t>
      </w:r>
      <w:proofErr w:type="spellStart"/>
      <w:r w:rsidRPr="0094762B">
        <w:rPr>
          <w:rFonts w:ascii="Arial" w:hAnsi="Arial" w:cs="Arial"/>
        </w:rPr>
        <w:t>Magnusen</w:t>
      </w:r>
      <w:proofErr w:type="spellEnd"/>
      <w:r w:rsidRPr="0094762B">
        <w:rPr>
          <w:rFonts w:ascii="Arial" w:hAnsi="Arial" w:cs="Arial"/>
        </w:rPr>
        <w:t xml:space="preserve"> AF, McMichael AJ, Whittle HC.  Antigen-Specific Expansion of Cytotoxic T Lymphocytes in Acute Measles Virus infection.   </w:t>
      </w:r>
      <w:r w:rsidRPr="0094762B">
        <w:rPr>
          <w:rFonts w:ascii="Arial" w:hAnsi="Arial" w:cs="Arial"/>
          <w:i/>
        </w:rPr>
        <w:t xml:space="preserve">J. </w:t>
      </w:r>
      <w:proofErr w:type="spellStart"/>
      <w:r w:rsidRPr="0094762B">
        <w:rPr>
          <w:rFonts w:ascii="Arial" w:hAnsi="Arial" w:cs="Arial"/>
          <w:i/>
        </w:rPr>
        <w:t>Virol</w:t>
      </w:r>
      <w:proofErr w:type="spellEnd"/>
      <w:r w:rsidRPr="0094762B">
        <w:rPr>
          <w:rFonts w:ascii="Arial" w:hAnsi="Arial" w:cs="Arial"/>
          <w:i/>
        </w:rPr>
        <w:t>.</w:t>
      </w:r>
      <w:r w:rsidRPr="0094762B">
        <w:rPr>
          <w:rFonts w:ascii="Arial" w:hAnsi="Arial" w:cs="Arial"/>
        </w:rPr>
        <w:t xml:space="preserve"> 1999; </w:t>
      </w:r>
      <w:r w:rsidRPr="0094762B">
        <w:rPr>
          <w:rFonts w:ascii="Arial" w:hAnsi="Arial" w:cs="Arial"/>
          <w:b/>
          <w:bCs/>
        </w:rPr>
        <w:t>73</w:t>
      </w:r>
      <w:r w:rsidRPr="0094762B">
        <w:rPr>
          <w:rFonts w:ascii="Arial" w:hAnsi="Arial" w:cs="Arial"/>
        </w:rPr>
        <w:t>:67-71.</w:t>
      </w:r>
    </w:p>
    <w:p w14:paraId="246FB7D4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6C3267F0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8. </w:t>
      </w:r>
      <w:r w:rsidR="00492B51">
        <w:rPr>
          <w:rFonts w:ascii="Arial" w:hAnsi="Arial" w:cs="Arial"/>
        </w:rPr>
        <w:tab/>
      </w:r>
      <w:proofErr w:type="spellStart"/>
      <w:r w:rsidRPr="0094762B">
        <w:rPr>
          <w:rFonts w:ascii="Arial" w:hAnsi="Arial" w:cs="Arial"/>
        </w:rPr>
        <w:t>Atabani</w:t>
      </w:r>
      <w:proofErr w:type="spellEnd"/>
      <w:r w:rsidRPr="0094762B">
        <w:rPr>
          <w:rFonts w:ascii="Arial" w:hAnsi="Arial" w:cs="Arial"/>
        </w:rPr>
        <w:t xml:space="preserve"> SF, Byrnes AA, </w:t>
      </w:r>
      <w:r w:rsidRPr="0094762B">
        <w:rPr>
          <w:rFonts w:ascii="Arial" w:hAnsi="Arial" w:cs="Arial"/>
          <w:b/>
        </w:rPr>
        <w:t>Jaye A</w:t>
      </w:r>
      <w:r w:rsidRPr="0094762B">
        <w:rPr>
          <w:rFonts w:ascii="Arial" w:hAnsi="Arial" w:cs="Arial"/>
        </w:rPr>
        <w:t xml:space="preserve">, Kidd IM, </w:t>
      </w:r>
      <w:proofErr w:type="spellStart"/>
      <w:r w:rsidRPr="0094762B">
        <w:rPr>
          <w:rFonts w:ascii="Arial" w:hAnsi="Arial" w:cs="Arial"/>
        </w:rPr>
        <w:t>Magnusen</w:t>
      </w:r>
      <w:proofErr w:type="spellEnd"/>
      <w:r w:rsidRPr="0094762B">
        <w:rPr>
          <w:rFonts w:ascii="Arial" w:hAnsi="Arial" w:cs="Arial"/>
        </w:rPr>
        <w:t xml:space="preserve"> AF, Whittle H, Karp CL.  Natural Measles causes prolonged suppression of interleukin-12 product. </w:t>
      </w:r>
      <w:r w:rsidRPr="0094762B">
        <w:rPr>
          <w:rFonts w:ascii="Arial" w:hAnsi="Arial" w:cs="Arial"/>
          <w:i/>
          <w:iCs/>
        </w:rPr>
        <w:t>J Infect Dis</w:t>
      </w:r>
      <w:r w:rsidRPr="0094762B">
        <w:rPr>
          <w:rFonts w:ascii="Arial" w:hAnsi="Arial" w:cs="Arial"/>
        </w:rPr>
        <w:t xml:space="preserve">. </w:t>
      </w:r>
      <w:proofErr w:type="gramStart"/>
      <w:r w:rsidRPr="0094762B">
        <w:rPr>
          <w:rFonts w:ascii="Arial" w:hAnsi="Arial" w:cs="Arial"/>
        </w:rPr>
        <w:t>2001;</w:t>
      </w:r>
      <w:r w:rsidRPr="0094762B">
        <w:rPr>
          <w:rFonts w:ascii="Arial" w:hAnsi="Arial" w:cs="Arial"/>
          <w:b/>
          <w:bCs/>
        </w:rPr>
        <w:t>184</w:t>
      </w:r>
      <w:r w:rsidRPr="0094762B">
        <w:rPr>
          <w:rFonts w:ascii="Arial" w:hAnsi="Arial" w:cs="Arial"/>
        </w:rPr>
        <w:t>:1</w:t>
      </w:r>
      <w:proofErr w:type="gramEnd"/>
      <w:r w:rsidRPr="0094762B">
        <w:rPr>
          <w:rFonts w:ascii="Arial" w:hAnsi="Arial" w:cs="Arial"/>
        </w:rPr>
        <w:t>-9.</w:t>
      </w:r>
    </w:p>
    <w:p w14:paraId="6CEBF716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64CA6203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9. </w:t>
      </w:r>
      <w:r w:rsidR="00492B51">
        <w:rPr>
          <w:rFonts w:ascii="Arial" w:hAnsi="Arial" w:cs="Arial"/>
        </w:rPr>
        <w:tab/>
      </w:r>
      <w:r w:rsidRPr="0094762B">
        <w:rPr>
          <w:rFonts w:ascii="Arial" w:hAnsi="Arial" w:cs="Arial"/>
        </w:rPr>
        <w:t xml:space="preserve">Dorrell L, Willcox BE, Jones EY, </w:t>
      </w:r>
      <w:proofErr w:type="spellStart"/>
      <w:r w:rsidRPr="0094762B">
        <w:rPr>
          <w:rFonts w:ascii="Arial" w:hAnsi="Arial" w:cs="Arial"/>
        </w:rPr>
        <w:t>Gellepsie</w:t>
      </w:r>
      <w:proofErr w:type="spellEnd"/>
      <w:r w:rsidRPr="0094762B">
        <w:rPr>
          <w:rFonts w:ascii="Arial" w:hAnsi="Arial" w:cs="Arial"/>
        </w:rPr>
        <w:t xml:space="preserve"> G, Njai H, </w:t>
      </w:r>
      <w:proofErr w:type="spellStart"/>
      <w:r w:rsidRPr="0094762B">
        <w:rPr>
          <w:rFonts w:ascii="Arial" w:hAnsi="Arial" w:cs="Arial"/>
        </w:rPr>
        <w:t>Sabally</w:t>
      </w:r>
      <w:proofErr w:type="spellEnd"/>
      <w:r w:rsidRPr="0094762B">
        <w:rPr>
          <w:rFonts w:ascii="Arial" w:hAnsi="Arial" w:cs="Arial"/>
        </w:rPr>
        <w:t xml:space="preserve"> S, </w:t>
      </w:r>
      <w:r w:rsidRPr="0094762B">
        <w:rPr>
          <w:rFonts w:ascii="Arial" w:hAnsi="Arial" w:cs="Arial"/>
          <w:b/>
        </w:rPr>
        <w:t>Jaye A</w:t>
      </w:r>
      <w:r w:rsidRPr="0094762B">
        <w:rPr>
          <w:rFonts w:ascii="Arial" w:hAnsi="Arial" w:cs="Arial"/>
        </w:rPr>
        <w:t xml:space="preserve">, </w:t>
      </w:r>
      <w:proofErr w:type="spellStart"/>
      <w:r w:rsidRPr="0094762B">
        <w:rPr>
          <w:rFonts w:ascii="Arial" w:hAnsi="Arial" w:cs="Arial"/>
        </w:rPr>
        <w:t>DeGleria</w:t>
      </w:r>
      <w:proofErr w:type="spellEnd"/>
      <w:r w:rsidRPr="0094762B">
        <w:rPr>
          <w:rFonts w:ascii="Arial" w:hAnsi="Arial" w:cs="Arial"/>
        </w:rPr>
        <w:t xml:space="preserve"> K, </w:t>
      </w:r>
      <w:proofErr w:type="spellStart"/>
      <w:r w:rsidRPr="0094762B">
        <w:rPr>
          <w:rFonts w:ascii="Arial" w:hAnsi="Arial" w:cs="Arial"/>
        </w:rPr>
        <w:t>Rostrom</w:t>
      </w:r>
      <w:proofErr w:type="spellEnd"/>
      <w:r w:rsidRPr="0094762B">
        <w:rPr>
          <w:rFonts w:ascii="Arial" w:hAnsi="Arial" w:cs="Arial"/>
        </w:rPr>
        <w:t xml:space="preserve">, T, </w:t>
      </w:r>
      <w:proofErr w:type="spellStart"/>
      <w:r w:rsidRPr="0094762B">
        <w:rPr>
          <w:rFonts w:ascii="Arial" w:hAnsi="Arial" w:cs="Arial"/>
        </w:rPr>
        <w:t>Lepin</w:t>
      </w:r>
      <w:proofErr w:type="spellEnd"/>
      <w:r w:rsidRPr="0094762B">
        <w:rPr>
          <w:rFonts w:ascii="Arial" w:hAnsi="Arial" w:cs="Arial"/>
        </w:rPr>
        <w:t xml:space="preserve"> E, McMichael A, Whittle, HC, Rowland-Jones S.  </w:t>
      </w:r>
      <w:proofErr w:type="spellStart"/>
      <w:r w:rsidRPr="0094762B">
        <w:rPr>
          <w:rFonts w:ascii="Arial" w:hAnsi="Arial" w:cs="Arial"/>
        </w:rPr>
        <w:t>Cytotoxix</w:t>
      </w:r>
      <w:proofErr w:type="spellEnd"/>
      <w:r w:rsidRPr="0094762B">
        <w:rPr>
          <w:rFonts w:ascii="Arial" w:hAnsi="Arial" w:cs="Arial"/>
        </w:rPr>
        <w:t xml:space="preserve"> T lymphocytes recognise structurally diverse, clade-</w:t>
      </w:r>
      <w:proofErr w:type="gramStart"/>
      <w:r w:rsidRPr="0094762B">
        <w:rPr>
          <w:rFonts w:ascii="Arial" w:hAnsi="Arial" w:cs="Arial"/>
        </w:rPr>
        <w:t>specific</w:t>
      </w:r>
      <w:proofErr w:type="gramEnd"/>
      <w:r w:rsidRPr="0094762B">
        <w:rPr>
          <w:rFonts w:ascii="Arial" w:hAnsi="Arial" w:cs="Arial"/>
        </w:rPr>
        <w:t xml:space="preserve"> and cross-reactive peptides in human immunodeficiency virus type-1 gag through HLA-B53. </w:t>
      </w:r>
      <w:r w:rsidRPr="0094762B">
        <w:rPr>
          <w:rFonts w:ascii="Arial" w:hAnsi="Arial" w:cs="Arial"/>
          <w:i/>
          <w:iCs/>
        </w:rPr>
        <w:t>Eur J Immunol</w:t>
      </w:r>
      <w:r w:rsidRPr="0094762B">
        <w:rPr>
          <w:rFonts w:ascii="Arial" w:hAnsi="Arial" w:cs="Arial"/>
        </w:rPr>
        <w:t xml:space="preserve">. 2001; </w:t>
      </w:r>
      <w:r w:rsidRPr="0094762B">
        <w:rPr>
          <w:rFonts w:ascii="Arial" w:hAnsi="Arial" w:cs="Arial"/>
          <w:b/>
          <w:bCs/>
        </w:rPr>
        <w:t>31</w:t>
      </w:r>
      <w:r w:rsidRPr="0094762B">
        <w:rPr>
          <w:rFonts w:ascii="Arial" w:hAnsi="Arial" w:cs="Arial"/>
        </w:rPr>
        <w:t>:1747-56.</w:t>
      </w:r>
    </w:p>
    <w:p w14:paraId="0E4FE5B5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431F08CC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10. </w:t>
      </w:r>
      <w:r w:rsidR="00492B51">
        <w:rPr>
          <w:rFonts w:ascii="Arial" w:hAnsi="Arial" w:cs="Arial"/>
        </w:rPr>
        <w:tab/>
      </w:r>
      <w:r w:rsidRPr="0094762B">
        <w:rPr>
          <w:rFonts w:ascii="Arial" w:hAnsi="Arial" w:cs="Arial"/>
        </w:rPr>
        <w:t xml:space="preserve">Klein MR, Smith SM, Hammond AS, </w:t>
      </w:r>
      <w:proofErr w:type="spellStart"/>
      <w:r w:rsidRPr="0094762B">
        <w:rPr>
          <w:rFonts w:ascii="Arial" w:hAnsi="Arial" w:cs="Arial"/>
        </w:rPr>
        <w:t>Ogg</w:t>
      </w:r>
      <w:proofErr w:type="spellEnd"/>
      <w:r w:rsidRPr="0094762B">
        <w:rPr>
          <w:rFonts w:ascii="Arial" w:hAnsi="Arial" w:cs="Arial"/>
        </w:rPr>
        <w:t xml:space="preserve"> GS, King AS, </w:t>
      </w:r>
      <w:proofErr w:type="spellStart"/>
      <w:r w:rsidRPr="0094762B">
        <w:rPr>
          <w:rFonts w:ascii="Arial" w:hAnsi="Arial" w:cs="Arial"/>
        </w:rPr>
        <w:t>Vekemans</w:t>
      </w:r>
      <w:proofErr w:type="spellEnd"/>
      <w:r w:rsidRPr="0094762B">
        <w:rPr>
          <w:rFonts w:ascii="Arial" w:hAnsi="Arial" w:cs="Arial"/>
        </w:rPr>
        <w:t xml:space="preserve"> J, </w:t>
      </w:r>
      <w:r w:rsidRPr="0094762B">
        <w:rPr>
          <w:rFonts w:ascii="Arial" w:hAnsi="Arial" w:cs="Arial"/>
          <w:b/>
        </w:rPr>
        <w:t>Jaye A,</w:t>
      </w:r>
      <w:r w:rsidRPr="0094762B">
        <w:rPr>
          <w:rFonts w:ascii="Arial" w:hAnsi="Arial" w:cs="Arial"/>
        </w:rPr>
        <w:t xml:space="preserve"> </w:t>
      </w:r>
      <w:proofErr w:type="spellStart"/>
      <w:r w:rsidRPr="0094762B">
        <w:rPr>
          <w:rFonts w:ascii="Arial" w:hAnsi="Arial" w:cs="Arial"/>
        </w:rPr>
        <w:t>Lukey</w:t>
      </w:r>
      <w:proofErr w:type="spellEnd"/>
      <w:r w:rsidRPr="0094762B">
        <w:rPr>
          <w:rFonts w:ascii="Arial" w:hAnsi="Arial" w:cs="Arial"/>
        </w:rPr>
        <w:t xml:space="preserve"> PT and McAdam KPWJ.  HLA-B35 restricted-CD8+ T-cell epitopes in the antigen 85 complex of </w:t>
      </w:r>
      <w:r w:rsidRPr="0094762B">
        <w:rPr>
          <w:rFonts w:ascii="Arial" w:hAnsi="Arial" w:cs="Arial"/>
          <w:i/>
        </w:rPr>
        <w:t>Mycobacterium</w:t>
      </w:r>
      <w:r w:rsidRPr="0094762B">
        <w:rPr>
          <w:rFonts w:ascii="Arial" w:hAnsi="Arial" w:cs="Arial"/>
        </w:rPr>
        <w:t xml:space="preserve"> </w:t>
      </w:r>
      <w:r w:rsidRPr="0094762B">
        <w:rPr>
          <w:rFonts w:ascii="Arial" w:hAnsi="Arial" w:cs="Arial"/>
          <w:i/>
        </w:rPr>
        <w:t>tuberculosis</w:t>
      </w:r>
      <w:r w:rsidRPr="0094762B">
        <w:rPr>
          <w:rFonts w:ascii="Arial" w:hAnsi="Arial" w:cs="Arial"/>
        </w:rPr>
        <w:t xml:space="preserve">. </w:t>
      </w:r>
      <w:r w:rsidRPr="0094762B">
        <w:rPr>
          <w:rFonts w:ascii="Arial" w:hAnsi="Arial" w:cs="Arial"/>
          <w:i/>
          <w:iCs/>
        </w:rPr>
        <w:t>J. Infect Dis</w:t>
      </w:r>
      <w:r w:rsidRPr="0094762B">
        <w:rPr>
          <w:rFonts w:ascii="Arial" w:hAnsi="Arial" w:cs="Arial"/>
        </w:rPr>
        <w:t xml:space="preserve">. 2001; </w:t>
      </w:r>
      <w:r w:rsidRPr="0094762B">
        <w:rPr>
          <w:rFonts w:ascii="Arial" w:hAnsi="Arial" w:cs="Arial"/>
          <w:b/>
          <w:bCs/>
        </w:rPr>
        <w:t>183</w:t>
      </w:r>
      <w:r w:rsidRPr="0094762B">
        <w:rPr>
          <w:rFonts w:ascii="Arial" w:hAnsi="Arial" w:cs="Arial"/>
        </w:rPr>
        <w:t>:928-34.</w:t>
      </w:r>
    </w:p>
    <w:p w14:paraId="2A2BFADE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18A14FAE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lastRenderedPageBreak/>
        <w:t xml:space="preserve">11. </w:t>
      </w:r>
      <w:r w:rsidR="00492B51">
        <w:rPr>
          <w:rFonts w:ascii="Arial" w:hAnsi="Arial" w:cs="Arial"/>
        </w:rPr>
        <w:tab/>
      </w:r>
      <w:r w:rsidRPr="0094762B">
        <w:rPr>
          <w:rFonts w:ascii="Arial" w:hAnsi="Arial" w:cs="Arial"/>
        </w:rPr>
        <w:t xml:space="preserve">Klein MR, Smith SM, Hammond AS, </w:t>
      </w:r>
      <w:proofErr w:type="spellStart"/>
      <w:r w:rsidRPr="0094762B">
        <w:rPr>
          <w:rFonts w:ascii="Arial" w:hAnsi="Arial" w:cs="Arial"/>
        </w:rPr>
        <w:t>Ogg</w:t>
      </w:r>
      <w:proofErr w:type="spellEnd"/>
      <w:r w:rsidRPr="0094762B">
        <w:rPr>
          <w:rFonts w:ascii="Arial" w:hAnsi="Arial" w:cs="Arial"/>
        </w:rPr>
        <w:t xml:space="preserve"> GS, King AS, </w:t>
      </w:r>
      <w:proofErr w:type="spellStart"/>
      <w:r w:rsidRPr="0094762B">
        <w:rPr>
          <w:rFonts w:ascii="Arial" w:hAnsi="Arial" w:cs="Arial"/>
        </w:rPr>
        <w:t>Vekemans</w:t>
      </w:r>
      <w:proofErr w:type="spellEnd"/>
      <w:r w:rsidRPr="0094762B">
        <w:rPr>
          <w:rFonts w:ascii="Arial" w:hAnsi="Arial" w:cs="Arial"/>
        </w:rPr>
        <w:t xml:space="preserve"> J, </w:t>
      </w:r>
      <w:r w:rsidRPr="0094762B">
        <w:rPr>
          <w:rFonts w:ascii="Arial" w:hAnsi="Arial" w:cs="Arial"/>
          <w:b/>
        </w:rPr>
        <w:t>Jaye A,</w:t>
      </w:r>
      <w:r w:rsidRPr="0094762B">
        <w:rPr>
          <w:rFonts w:ascii="Arial" w:hAnsi="Arial" w:cs="Arial"/>
        </w:rPr>
        <w:t xml:space="preserve"> </w:t>
      </w:r>
      <w:proofErr w:type="spellStart"/>
      <w:r w:rsidRPr="0094762B">
        <w:rPr>
          <w:rFonts w:ascii="Arial" w:hAnsi="Arial" w:cs="Arial"/>
        </w:rPr>
        <w:t>Lukey</w:t>
      </w:r>
      <w:proofErr w:type="spellEnd"/>
      <w:r w:rsidRPr="0094762B">
        <w:rPr>
          <w:rFonts w:ascii="Arial" w:hAnsi="Arial" w:cs="Arial"/>
        </w:rPr>
        <w:t xml:space="preserve"> PT and McAdam KPWJ.  HLA-B*35 Restricted-CD8+ T-Cell Epitope in </w:t>
      </w:r>
      <w:proofErr w:type="spellStart"/>
      <w:r w:rsidRPr="0094762B">
        <w:rPr>
          <w:rFonts w:ascii="Arial" w:hAnsi="Arial" w:cs="Arial"/>
          <w:i/>
          <w:iCs/>
        </w:rPr>
        <w:t>Mycobacteruim</w:t>
      </w:r>
      <w:proofErr w:type="spellEnd"/>
      <w:r w:rsidRPr="0094762B">
        <w:rPr>
          <w:rFonts w:ascii="Arial" w:hAnsi="Arial" w:cs="Arial"/>
          <w:i/>
          <w:iCs/>
        </w:rPr>
        <w:t xml:space="preserve"> tuberculosis</w:t>
      </w:r>
      <w:r w:rsidRPr="0094762B">
        <w:rPr>
          <w:rFonts w:ascii="Arial" w:hAnsi="Arial" w:cs="Arial"/>
        </w:rPr>
        <w:t xml:space="preserve"> Rv2903c. </w:t>
      </w:r>
      <w:r w:rsidRPr="0094762B">
        <w:rPr>
          <w:rFonts w:ascii="Arial" w:hAnsi="Arial" w:cs="Arial"/>
          <w:i/>
          <w:iCs/>
        </w:rPr>
        <w:t>Infect Immun</w:t>
      </w:r>
      <w:r w:rsidRPr="0094762B">
        <w:rPr>
          <w:rFonts w:ascii="Arial" w:hAnsi="Arial" w:cs="Arial"/>
        </w:rPr>
        <w:t xml:space="preserve">. 2002 </w:t>
      </w:r>
      <w:r w:rsidRPr="0094762B">
        <w:rPr>
          <w:rFonts w:ascii="Arial" w:hAnsi="Arial" w:cs="Arial"/>
          <w:b/>
          <w:bCs/>
        </w:rPr>
        <w:t>70</w:t>
      </w:r>
      <w:r w:rsidRPr="0094762B">
        <w:rPr>
          <w:rFonts w:ascii="Arial" w:hAnsi="Arial" w:cs="Arial"/>
        </w:rPr>
        <w:t>:981-984.</w:t>
      </w:r>
    </w:p>
    <w:p w14:paraId="7443CD45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7F7A8A51" w14:textId="77777777" w:rsidR="00DB7837" w:rsidRPr="0094762B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12.  </w:t>
      </w:r>
      <w:proofErr w:type="spellStart"/>
      <w:r w:rsidRPr="0094762B">
        <w:rPr>
          <w:rFonts w:ascii="Arial" w:hAnsi="Arial" w:cs="Arial"/>
        </w:rPr>
        <w:t>Herberts</w:t>
      </w:r>
      <w:proofErr w:type="spellEnd"/>
      <w:r w:rsidRPr="0094762B">
        <w:rPr>
          <w:rFonts w:ascii="Arial" w:hAnsi="Arial" w:cs="Arial"/>
        </w:rPr>
        <w:t xml:space="preserve"> CA, van </w:t>
      </w:r>
      <w:proofErr w:type="spellStart"/>
      <w:r w:rsidRPr="0094762B">
        <w:rPr>
          <w:rFonts w:ascii="Arial" w:hAnsi="Arial" w:cs="Arial"/>
        </w:rPr>
        <w:t>Gaans</w:t>
      </w:r>
      <w:proofErr w:type="spellEnd"/>
      <w:r w:rsidRPr="0094762B">
        <w:rPr>
          <w:rFonts w:ascii="Arial" w:hAnsi="Arial" w:cs="Arial"/>
        </w:rPr>
        <w:t xml:space="preserve">-van den Brink J, van der </w:t>
      </w:r>
      <w:proofErr w:type="spellStart"/>
      <w:r w:rsidRPr="0094762B">
        <w:rPr>
          <w:rFonts w:ascii="Arial" w:hAnsi="Arial" w:cs="Arial"/>
        </w:rPr>
        <w:t>Heeft</w:t>
      </w:r>
      <w:proofErr w:type="spellEnd"/>
      <w:r w:rsidRPr="0094762B">
        <w:rPr>
          <w:rFonts w:ascii="Arial" w:hAnsi="Arial" w:cs="Arial"/>
        </w:rPr>
        <w:t xml:space="preserve"> E, van </w:t>
      </w:r>
      <w:proofErr w:type="spellStart"/>
      <w:r w:rsidRPr="0094762B">
        <w:rPr>
          <w:rFonts w:ascii="Arial" w:hAnsi="Arial" w:cs="Arial"/>
        </w:rPr>
        <w:t>Wijk</w:t>
      </w:r>
      <w:proofErr w:type="spellEnd"/>
      <w:r w:rsidRPr="0094762B">
        <w:rPr>
          <w:rFonts w:ascii="Arial" w:hAnsi="Arial" w:cs="Arial"/>
        </w:rPr>
        <w:t xml:space="preserve"> M, </w:t>
      </w:r>
      <w:proofErr w:type="spellStart"/>
      <w:r w:rsidRPr="0094762B">
        <w:rPr>
          <w:rFonts w:ascii="Arial" w:hAnsi="Arial" w:cs="Arial"/>
        </w:rPr>
        <w:t>Hoekman</w:t>
      </w:r>
      <w:proofErr w:type="spellEnd"/>
      <w:r w:rsidRPr="0094762B">
        <w:rPr>
          <w:rFonts w:ascii="Arial" w:hAnsi="Arial" w:cs="Arial"/>
        </w:rPr>
        <w:t xml:space="preserve"> J</w:t>
      </w:r>
      <w:r w:rsidRPr="0094762B">
        <w:rPr>
          <w:rFonts w:ascii="Arial" w:hAnsi="Arial" w:cs="Arial"/>
          <w:b/>
          <w:bCs/>
        </w:rPr>
        <w:t>, Jaye A,</w:t>
      </w:r>
      <w:r w:rsidRPr="0094762B">
        <w:rPr>
          <w:rFonts w:ascii="Arial" w:hAnsi="Arial" w:cs="Arial"/>
        </w:rPr>
        <w:t xml:space="preserve"> </w:t>
      </w:r>
      <w:proofErr w:type="spellStart"/>
      <w:r w:rsidRPr="0094762B">
        <w:rPr>
          <w:rFonts w:ascii="Arial" w:hAnsi="Arial" w:cs="Arial"/>
        </w:rPr>
        <w:t>Poelen</w:t>
      </w:r>
      <w:proofErr w:type="spellEnd"/>
      <w:r w:rsidRPr="0094762B">
        <w:rPr>
          <w:rFonts w:ascii="Arial" w:hAnsi="Arial" w:cs="Arial"/>
        </w:rPr>
        <w:t xml:space="preserve"> MC, Boog CJ, </w:t>
      </w:r>
      <w:proofErr w:type="spellStart"/>
      <w:r w:rsidRPr="0094762B">
        <w:rPr>
          <w:rFonts w:ascii="Arial" w:hAnsi="Arial" w:cs="Arial"/>
        </w:rPr>
        <w:t>Roholl</w:t>
      </w:r>
      <w:proofErr w:type="spellEnd"/>
      <w:r w:rsidRPr="0094762B">
        <w:rPr>
          <w:rFonts w:ascii="Arial" w:hAnsi="Arial" w:cs="Arial"/>
        </w:rPr>
        <w:t xml:space="preserve"> PJ, Whittle H, de Jong AP, van Els CACM.  Autoreactivity against induced or upregulated abundant </w:t>
      </w:r>
      <w:proofErr w:type="spellStart"/>
      <w:r w:rsidRPr="0094762B">
        <w:rPr>
          <w:rFonts w:ascii="Arial" w:hAnsi="Arial" w:cs="Arial"/>
          <w:i/>
        </w:rPr>
        <w:t>self</w:t>
      </w:r>
      <w:r w:rsidRPr="0094762B">
        <w:rPr>
          <w:rFonts w:ascii="Arial" w:hAnsi="Arial" w:cs="Arial"/>
        </w:rPr>
        <w:t xml:space="preserve"> peptides</w:t>
      </w:r>
      <w:proofErr w:type="spellEnd"/>
      <w:r w:rsidRPr="0094762B">
        <w:rPr>
          <w:rFonts w:ascii="Arial" w:hAnsi="Arial" w:cs="Arial"/>
        </w:rPr>
        <w:t xml:space="preserve"> in HLA-A*0201 following measles virus infection </w:t>
      </w:r>
      <w:r w:rsidRPr="0094762B">
        <w:rPr>
          <w:rFonts w:ascii="Arial" w:hAnsi="Arial" w:cs="Arial"/>
          <w:i/>
          <w:iCs/>
        </w:rPr>
        <w:t>Hum Immunol</w:t>
      </w:r>
      <w:r w:rsidRPr="0094762B">
        <w:rPr>
          <w:rFonts w:ascii="Arial" w:hAnsi="Arial" w:cs="Arial"/>
        </w:rPr>
        <w:t xml:space="preserve">. 2003, </w:t>
      </w:r>
      <w:r w:rsidRPr="0094762B">
        <w:rPr>
          <w:rFonts w:ascii="Arial" w:hAnsi="Arial" w:cs="Arial"/>
          <w:b/>
          <w:bCs/>
        </w:rPr>
        <w:t>64</w:t>
      </w:r>
      <w:r w:rsidRPr="0094762B">
        <w:rPr>
          <w:rFonts w:ascii="Arial" w:hAnsi="Arial" w:cs="Arial"/>
        </w:rPr>
        <w:t>:44-55.</w:t>
      </w:r>
    </w:p>
    <w:p w14:paraId="1B1949E7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13.  </w:t>
      </w:r>
      <w:r w:rsidRPr="0094762B">
        <w:rPr>
          <w:rFonts w:ascii="Arial" w:hAnsi="Arial" w:cs="Arial"/>
          <w:b/>
          <w:bCs/>
        </w:rPr>
        <w:t>Jaye A,</w:t>
      </w:r>
      <w:r w:rsidRPr="0094762B">
        <w:rPr>
          <w:rFonts w:ascii="Arial" w:hAnsi="Arial" w:cs="Arial"/>
        </w:rPr>
        <w:t xml:space="preserve"> </w:t>
      </w:r>
      <w:proofErr w:type="spellStart"/>
      <w:r w:rsidRPr="0094762B">
        <w:rPr>
          <w:rFonts w:ascii="Arial" w:hAnsi="Arial" w:cs="Arial"/>
        </w:rPr>
        <w:t>Herberts</w:t>
      </w:r>
      <w:proofErr w:type="spellEnd"/>
      <w:r w:rsidRPr="0094762B">
        <w:rPr>
          <w:rFonts w:ascii="Arial" w:hAnsi="Arial" w:cs="Arial"/>
        </w:rPr>
        <w:t xml:space="preserve"> CA, Jallow S, </w:t>
      </w:r>
      <w:proofErr w:type="spellStart"/>
      <w:r w:rsidRPr="0094762B">
        <w:rPr>
          <w:rFonts w:ascii="Arial" w:hAnsi="Arial" w:cs="Arial"/>
        </w:rPr>
        <w:t>Atabani</w:t>
      </w:r>
      <w:proofErr w:type="spellEnd"/>
      <w:r w:rsidRPr="0094762B">
        <w:rPr>
          <w:rFonts w:ascii="Arial" w:hAnsi="Arial" w:cs="Arial"/>
        </w:rPr>
        <w:t xml:space="preserve"> S, Klein MR, </w:t>
      </w:r>
      <w:proofErr w:type="spellStart"/>
      <w:r w:rsidRPr="0094762B">
        <w:rPr>
          <w:rFonts w:ascii="Arial" w:hAnsi="Arial" w:cs="Arial"/>
        </w:rPr>
        <w:t>Hoogerhout</w:t>
      </w:r>
      <w:proofErr w:type="spellEnd"/>
      <w:r w:rsidRPr="0094762B">
        <w:rPr>
          <w:rFonts w:ascii="Arial" w:hAnsi="Arial" w:cs="Arial"/>
        </w:rPr>
        <w:t xml:space="preserve"> P, Kidd M, Els CACM, Whittle HC.  Vigorous but short term IFN-</w:t>
      </w:r>
      <w:r w:rsidRPr="0094762B">
        <w:rPr>
          <w:rFonts w:ascii="Arial" w:hAnsi="Arial" w:cs="Arial"/>
        </w:rPr>
        <w:sym w:font="Symbol" w:char="F067"/>
      </w:r>
      <w:r w:rsidRPr="0094762B">
        <w:rPr>
          <w:rFonts w:ascii="Arial" w:hAnsi="Arial" w:cs="Arial"/>
        </w:rPr>
        <w:t xml:space="preserve"> T cell responses against a dominant HLA-A*02-restricted measles virus epitope in patients with measles. </w:t>
      </w:r>
      <w:r w:rsidRPr="0094762B">
        <w:rPr>
          <w:rFonts w:ascii="Arial" w:hAnsi="Arial" w:cs="Arial"/>
          <w:i/>
          <w:iCs/>
        </w:rPr>
        <w:t xml:space="preserve">J </w:t>
      </w:r>
      <w:proofErr w:type="spellStart"/>
      <w:r w:rsidRPr="0094762B">
        <w:rPr>
          <w:rFonts w:ascii="Arial" w:hAnsi="Arial" w:cs="Arial"/>
          <w:i/>
          <w:iCs/>
        </w:rPr>
        <w:t>Virol</w:t>
      </w:r>
      <w:proofErr w:type="spellEnd"/>
      <w:r w:rsidRPr="0094762B">
        <w:rPr>
          <w:rFonts w:ascii="Arial" w:hAnsi="Arial" w:cs="Arial"/>
        </w:rPr>
        <w:t xml:space="preserve">, 2003. </w:t>
      </w:r>
      <w:r w:rsidRPr="0094762B">
        <w:rPr>
          <w:rFonts w:ascii="Arial" w:hAnsi="Arial" w:cs="Arial"/>
          <w:b/>
          <w:bCs/>
        </w:rPr>
        <w:t>77</w:t>
      </w:r>
      <w:r w:rsidRPr="0094762B">
        <w:rPr>
          <w:rFonts w:ascii="Arial" w:hAnsi="Arial" w:cs="Arial"/>
        </w:rPr>
        <w:t>:5014-5016.</w:t>
      </w:r>
    </w:p>
    <w:p w14:paraId="6826B9DD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3434DBCA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14. </w:t>
      </w:r>
      <w:r w:rsidR="00492B51">
        <w:rPr>
          <w:rFonts w:ascii="Arial" w:hAnsi="Arial" w:cs="Arial"/>
        </w:rPr>
        <w:tab/>
      </w:r>
      <w:r w:rsidRPr="0094762B">
        <w:rPr>
          <w:rFonts w:ascii="Arial" w:hAnsi="Arial" w:cs="Arial"/>
        </w:rPr>
        <w:t xml:space="preserve">Alabi AS, Jaffar S, Ariyoshi K, Blanchard T, </w:t>
      </w:r>
      <w:proofErr w:type="spellStart"/>
      <w:r w:rsidRPr="0094762B">
        <w:rPr>
          <w:rFonts w:ascii="Arial" w:hAnsi="Arial" w:cs="Arial"/>
        </w:rPr>
        <w:t>Schim</w:t>
      </w:r>
      <w:proofErr w:type="spellEnd"/>
      <w:r w:rsidRPr="0094762B">
        <w:rPr>
          <w:rFonts w:ascii="Arial" w:hAnsi="Arial" w:cs="Arial"/>
        </w:rPr>
        <w:t xml:space="preserve"> Van Der </w:t>
      </w:r>
      <w:proofErr w:type="spellStart"/>
      <w:r w:rsidRPr="0094762B">
        <w:rPr>
          <w:rFonts w:ascii="Arial" w:hAnsi="Arial" w:cs="Arial"/>
        </w:rPr>
        <w:t>Loeff</w:t>
      </w:r>
      <w:proofErr w:type="spellEnd"/>
      <w:r w:rsidRPr="0094762B">
        <w:rPr>
          <w:rFonts w:ascii="Arial" w:hAnsi="Arial" w:cs="Arial"/>
        </w:rPr>
        <w:t xml:space="preserve"> M, </w:t>
      </w:r>
      <w:proofErr w:type="spellStart"/>
      <w:proofErr w:type="gramStart"/>
      <w:r w:rsidRPr="0094762B">
        <w:rPr>
          <w:rFonts w:ascii="Arial" w:hAnsi="Arial" w:cs="Arial"/>
        </w:rPr>
        <w:t>Awasana</w:t>
      </w:r>
      <w:proofErr w:type="spellEnd"/>
      <w:r w:rsidRPr="0094762B">
        <w:rPr>
          <w:rFonts w:ascii="Arial" w:hAnsi="Arial" w:cs="Arial"/>
        </w:rPr>
        <w:t xml:space="preserve">  AA</w:t>
      </w:r>
      <w:proofErr w:type="gramEnd"/>
      <w:r w:rsidRPr="0094762B">
        <w:rPr>
          <w:rFonts w:ascii="Arial" w:hAnsi="Arial" w:cs="Arial"/>
        </w:rPr>
        <w:t xml:space="preserve">, Corrah T, </w:t>
      </w:r>
      <w:proofErr w:type="spellStart"/>
      <w:r w:rsidRPr="0094762B">
        <w:rPr>
          <w:rFonts w:ascii="Arial" w:hAnsi="Arial" w:cs="Arial"/>
        </w:rPr>
        <w:t>Sabally</w:t>
      </w:r>
      <w:proofErr w:type="spellEnd"/>
      <w:r w:rsidRPr="0094762B">
        <w:rPr>
          <w:rFonts w:ascii="Arial" w:hAnsi="Arial" w:cs="Arial"/>
        </w:rPr>
        <w:t xml:space="preserve"> S, Sarge-Njie R, Cham-Jallow F, </w:t>
      </w:r>
      <w:r w:rsidRPr="0094762B">
        <w:rPr>
          <w:rFonts w:ascii="Arial" w:hAnsi="Arial" w:cs="Arial"/>
          <w:b/>
          <w:bCs/>
        </w:rPr>
        <w:t>Jaye A,</w:t>
      </w:r>
      <w:r w:rsidRPr="0094762B">
        <w:rPr>
          <w:rFonts w:ascii="Arial" w:hAnsi="Arial" w:cs="Arial"/>
        </w:rPr>
        <w:t xml:space="preserve"> Berry N and Whittle H. Plasma viral load, CD4 cell percentage, HLA and survival of HIV-1, HIV-2 and dually infected Gambian patients.  </w:t>
      </w:r>
      <w:r w:rsidRPr="0094762B">
        <w:rPr>
          <w:rFonts w:ascii="Arial" w:hAnsi="Arial" w:cs="Arial"/>
          <w:i/>
          <w:iCs/>
        </w:rPr>
        <w:t>AIDS</w:t>
      </w:r>
      <w:r w:rsidRPr="0094762B">
        <w:rPr>
          <w:rFonts w:ascii="Arial" w:hAnsi="Arial" w:cs="Arial"/>
        </w:rPr>
        <w:t xml:space="preserve">, 2003; </w:t>
      </w:r>
      <w:r w:rsidRPr="0094762B">
        <w:rPr>
          <w:rFonts w:ascii="Arial" w:hAnsi="Arial" w:cs="Arial"/>
          <w:b/>
          <w:bCs/>
        </w:rPr>
        <w:t>17</w:t>
      </w:r>
      <w:r w:rsidRPr="0094762B">
        <w:rPr>
          <w:rFonts w:ascii="Arial" w:hAnsi="Arial" w:cs="Arial"/>
        </w:rPr>
        <w:t>:1513-1520.</w:t>
      </w:r>
    </w:p>
    <w:p w14:paraId="30B53F68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6AE0A90D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15. </w:t>
      </w:r>
      <w:r w:rsidR="00492B51">
        <w:rPr>
          <w:rFonts w:ascii="Arial" w:hAnsi="Arial" w:cs="Arial"/>
        </w:rPr>
        <w:tab/>
      </w:r>
      <w:r w:rsidRPr="0094762B">
        <w:rPr>
          <w:rFonts w:ascii="Arial" w:hAnsi="Arial" w:cs="Arial"/>
        </w:rPr>
        <w:t xml:space="preserve">Price P, Bolitho P, </w:t>
      </w:r>
      <w:r w:rsidRPr="0094762B">
        <w:rPr>
          <w:rFonts w:ascii="Arial" w:hAnsi="Arial" w:cs="Arial"/>
          <w:b/>
          <w:bCs/>
        </w:rPr>
        <w:t>Jaye A</w:t>
      </w:r>
      <w:r w:rsidRPr="0094762B">
        <w:rPr>
          <w:rFonts w:ascii="Arial" w:hAnsi="Arial" w:cs="Arial"/>
        </w:rPr>
        <w:t xml:space="preserve">, Glasson M, </w:t>
      </w:r>
      <w:proofErr w:type="spellStart"/>
      <w:r w:rsidRPr="0094762B">
        <w:rPr>
          <w:rFonts w:ascii="Arial" w:hAnsi="Arial" w:cs="Arial"/>
        </w:rPr>
        <w:t>Yindom</w:t>
      </w:r>
      <w:proofErr w:type="spellEnd"/>
      <w:r w:rsidRPr="0094762B">
        <w:rPr>
          <w:rFonts w:ascii="Arial" w:hAnsi="Arial" w:cs="Arial"/>
        </w:rPr>
        <w:t xml:space="preserve"> LM, </w:t>
      </w:r>
      <w:proofErr w:type="spellStart"/>
      <w:r w:rsidRPr="0094762B">
        <w:rPr>
          <w:rFonts w:ascii="Arial" w:hAnsi="Arial" w:cs="Arial"/>
        </w:rPr>
        <w:t>Sirugo</w:t>
      </w:r>
      <w:proofErr w:type="spellEnd"/>
      <w:r w:rsidRPr="0094762B">
        <w:rPr>
          <w:rFonts w:ascii="Arial" w:hAnsi="Arial" w:cs="Arial"/>
        </w:rPr>
        <w:t xml:space="preserve"> G, Chase D, </w:t>
      </w:r>
      <w:proofErr w:type="spellStart"/>
      <w:r w:rsidRPr="0094762B">
        <w:rPr>
          <w:rFonts w:ascii="Arial" w:hAnsi="Arial" w:cs="Arial"/>
        </w:rPr>
        <w:t>Mcdermid</w:t>
      </w:r>
      <w:proofErr w:type="spellEnd"/>
      <w:r w:rsidRPr="0094762B">
        <w:rPr>
          <w:rFonts w:ascii="Arial" w:hAnsi="Arial" w:cs="Arial"/>
        </w:rPr>
        <w:t xml:space="preserve"> J, Whittle H.  A Gambian TNF haplotype matches the European HLA-A1, B8, DR3 and Chinese HLA-A33, B58, DR3 haplotypes. </w:t>
      </w:r>
      <w:r w:rsidRPr="0094762B">
        <w:rPr>
          <w:rFonts w:ascii="Arial" w:hAnsi="Arial" w:cs="Arial"/>
          <w:i/>
          <w:iCs/>
        </w:rPr>
        <w:t>Tissue Antigen</w:t>
      </w:r>
      <w:r w:rsidRPr="0094762B">
        <w:rPr>
          <w:rFonts w:ascii="Arial" w:hAnsi="Arial" w:cs="Arial"/>
        </w:rPr>
        <w:t xml:space="preserve">, 2003; </w:t>
      </w:r>
      <w:r w:rsidRPr="0094762B">
        <w:rPr>
          <w:rFonts w:ascii="Arial" w:hAnsi="Arial" w:cs="Arial"/>
          <w:b/>
          <w:bCs/>
        </w:rPr>
        <w:t>62</w:t>
      </w:r>
      <w:r w:rsidRPr="0094762B">
        <w:rPr>
          <w:rFonts w:ascii="Arial" w:hAnsi="Arial" w:cs="Arial"/>
        </w:rPr>
        <w:t>:72-75</w:t>
      </w:r>
    </w:p>
    <w:p w14:paraId="344E56BE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47C23B4D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16. </w:t>
      </w:r>
      <w:r w:rsidR="00492B51">
        <w:rPr>
          <w:rFonts w:ascii="Arial" w:hAnsi="Arial" w:cs="Arial"/>
        </w:rPr>
        <w:tab/>
      </w:r>
      <w:r w:rsidRPr="0094762B">
        <w:rPr>
          <w:rFonts w:ascii="Arial" w:hAnsi="Arial" w:cs="Arial"/>
        </w:rPr>
        <w:t xml:space="preserve">Lopes AR, </w:t>
      </w:r>
      <w:r w:rsidRPr="0094762B">
        <w:rPr>
          <w:rFonts w:ascii="Arial" w:hAnsi="Arial" w:cs="Arial"/>
          <w:b/>
          <w:bCs/>
        </w:rPr>
        <w:t>Jaye A</w:t>
      </w:r>
      <w:r w:rsidRPr="0094762B">
        <w:rPr>
          <w:rFonts w:ascii="Arial" w:hAnsi="Arial" w:cs="Arial"/>
        </w:rPr>
        <w:t xml:space="preserve">, Dorrell L, </w:t>
      </w:r>
      <w:proofErr w:type="spellStart"/>
      <w:r w:rsidRPr="0094762B">
        <w:rPr>
          <w:rFonts w:ascii="Arial" w:hAnsi="Arial" w:cs="Arial"/>
        </w:rPr>
        <w:t>Sabally</w:t>
      </w:r>
      <w:proofErr w:type="spellEnd"/>
      <w:r w:rsidRPr="0094762B">
        <w:rPr>
          <w:rFonts w:ascii="Arial" w:hAnsi="Arial" w:cs="Arial"/>
        </w:rPr>
        <w:t xml:space="preserve"> S, Alabi A, Jones N, Flower D, De Groot, Newton P, Lascar M, Williams I, Whittle H, </w:t>
      </w:r>
      <w:proofErr w:type="spellStart"/>
      <w:r w:rsidRPr="0094762B">
        <w:rPr>
          <w:rFonts w:ascii="Arial" w:hAnsi="Arial" w:cs="Arial"/>
        </w:rPr>
        <w:t>Bertolletti</w:t>
      </w:r>
      <w:proofErr w:type="spellEnd"/>
      <w:r w:rsidRPr="0094762B">
        <w:rPr>
          <w:rFonts w:ascii="Arial" w:hAnsi="Arial" w:cs="Arial"/>
        </w:rPr>
        <w:t xml:space="preserve"> A, Borrow A, Maini M.  Greater CD8+ TCR heterogeneity and functional flexibility in HIV-2 compared to HIV-1 infection. </w:t>
      </w:r>
      <w:r w:rsidRPr="0094762B">
        <w:rPr>
          <w:rFonts w:ascii="Arial" w:hAnsi="Arial" w:cs="Arial"/>
          <w:i/>
          <w:iCs/>
        </w:rPr>
        <w:t>J Immunol,</w:t>
      </w:r>
      <w:r w:rsidRPr="0094762B">
        <w:rPr>
          <w:rFonts w:ascii="Arial" w:hAnsi="Arial" w:cs="Arial"/>
        </w:rPr>
        <w:t xml:space="preserve"> 2003; </w:t>
      </w:r>
      <w:r w:rsidRPr="0094762B">
        <w:rPr>
          <w:rFonts w:ascii="Arial" w:hAnsi="Arial" w:cs="Arial"/>
          <w:b/>
          <w:bCs/>
        </w:rPr>
        <w:t>171</w:t>
      </w:r>
      <w:r w:rsidRPr="0094762B">
        <w:rPr>
          <w:rFonts w:ascii="Arial" w:hAnsi="Arial" w:cs="Arial"/>
        </w:rPr>
        <w:t>:307-316.</w:t>
      </w:r>
    </w:p>
    <w:p w14:paraId="3C628852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0169E240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17. </w:t>
      </w:r>
      <w:r w:rsidRPr="0094762B">
        <w:rPr>
          <w:rFonts w:ascii="Arial" w:hAnsi="Arial" w:cs="Arial"/>
          <w:b/>
          <w:bCs/>
        </w:rPr>
        <w:t>Jaye A</w:t>
      </w:r>
      <w:r w:rsidRPr="0094762B">
        <w:rPr>
          <w:rFonts w:ascii="Arial" w:hAnsi="Arial" w:cs="Arial"/>
        </w:rPr>
        <w:t xml:space="preserve">, Njie-sarge R, </w:t>
      </w:r>
      <w:proofErr w:type="spellStart"/>
      <w:r w:rsidRPr="0094762B">
        <w:rPr>
          <w:rFonts w:ascii="Arial" w:hAnsi="Arial" w:cs="Arial"/>
        </w:rPr>
        <w:t>Schim</w:t>
      </w:r>
      <w:proofErr w:type="spellEnd"/>
      <w:r w:rsidRPr="0094762B">
        <w:rPr>
          <w:rFonts w:ascii="Arial" w:hAnsi="Arial" w:cs="Arial"/>
        </w:rPr>
        <w:t xml:space="preserve"> M, Todd J, Alabi A, S, </w:t>
      </w:r>
      <w:proofErr w:type="spellStart"/>
      <w:r w:rsidRPr="0094762B">
        <w:rPr>
          <w:rFonts w:ascii="Arial" w:hAnsi="Arial" w:cs="Arial"/>
        </w:rPr>
        <w:t>Sabally</w:t>
      </w:r>
      <w:proofErr w:type="spellEnd"/>
      <w:r w:rsidRPr="0094762B">
        <w:rPr>
          <w:rFonts w:ascii="Arial" w:hAnsi="Arial" w:cs="Arial"/>
        </w:rPr>
        <w:t xml:space="preserve"> S, Corrah T, Whittle H.  No Differences in Cellular Immune Responses between Asymptomatic Human Immunodeficiency Type 1 and Type 2-Infected Gambian </w:t>
      </w:r>
      <w:proofErr w:type="gramStart"/>
      <w:r w:rsidRPr="0094762B">
        <w:rPr>
          <w:rFonts w:ascii="Arial" w:hAnsi="Arial" w:cs="Arial"/>
        </w:rPr>
        <w:t xml:space="preserve">Patients  </w:t>
      </w:r>
      <w:r w:rsidRPr="0094762B">
        <w:rPr>
          <w:rFonts w:ascii="Arial" w:hAnsi="Arial" w:cs="Arial"/>
          <w:i/>
          <w:iCs/>
        </w:rPr>
        <w:t>J</w:t>
      </w:r>
      <w:proofErr w:type="gramEnd"/>
      <w:r w:rsidRPr="0094762B">
        <w:rPr>
          <w:rFonts w:ascii="Arial" w:hAnsi="Arial" w:cs="Arial"/>
          <w:i/>
          <w:iCs/>
        </w:rPr>
        <w:t xml:space="preserve"> Infect Dis</w:t>
      </w:r>
      <w:r w:rsidRPr="0094762B">
        <w:rPr>
          <w:rFonts w:ascii="Arial" w:hAnsi="Arial" w:cs="Arial"/>
        </w:rPr>
        <w:t xml:space="preserve">  2004, </w:t>
      </w:r>
      <w:r w:rsidRPr="0094762B">
        <w:rPr>
          <w:rFonts w:ascii="Arial" w:hAnsi="Arial" w:cs="Arial"/>
          <w:b/>
          <w:bCs/>
        </w:rPr>
        <w:t>189</w:t>
      </w:r>
      <w:r w:rsidRPr="0094762B">
        <w:rPr>
          <w:rFonts w:ascii="Arial" w:hAnsi="Arial" w:cs="Arial"/>
        </w:rPr>
        <w:t>:498-505.</w:t>
      </w:r>
    </w:p>
    <w:p w14:paraId="2B148EB4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56196C98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18. </w:t>
      </w:r>
      <w:r w:rsidR="00492B51">
        <w:rPr>
          <w:rFonts w:ascii="Arial" w:hAnsi="Arial" w:cs="Arial"/>
        </w:rPr>
        <w:tab/>
      </w:r>
      <w:r w:rsidRPr="0094762B">
        <w:rPr>
          <w:rFonts w:ascii="Arial" w:hAnsi="Arial" w:cs="Arial"/>
        </w:rPr>
        <w:t xml:space="preserve">Pinder M, Reece WHH, Akinwunmi P, </w:t>
      </w:r>
      <w:proofErr w:type="spellStart"/>
      <w:r w:rsidRPr="0094762B">
        <w:rPr>
          <w:rFonts w:ascii="Arial" w:hAnsi="Arial" w:cs="Arial"/>
        </w:rPr>
        <w:t>Plebanski</w:t>
      </w:r>
      <w:proofErr w:type="spellEnd"/>
      <w:r w:rsidRPr="0094762B">
        <w:rPr>
          <w:rFonts w:ascii="Arial" w:hAnsi="Arial" w:cs="Arial"/>
        </w:rPr>
        <w:t xml:space="preserve"> M, Flanagan KL, Lee EAM, Doherty T, Milligan P, </w:t>
      </w:r>
      <w:r w:rsidRPr="0094762B">
        <w:rPr>
          <w:rFonts w:ascii="Arial" w:hAnsi="Arial" w:cs="Arial"/>
          <w:b/>
          <w:bCs/>
        </w:rPr>
        <w:t>Jaye A,</w:t>
      </w:r>
      <w:r w:rsidRPr="0094762B">
        <w:rPr>
          <w:rFonts w:ascii="Arial" w:hAnsi="Arial" w:cs="Arial"/>
        </w:rPr>
        <w:t xml:space="preserve"> </w:t>
      </w:r>
      <w:proofErr w:type="spellStart"/>
      <w:r w:rsidRPr="0094762B">
        <w:rPr>
          <w:rFonts w:ascii="Arial" w:hAnsi="Arial" w:cs="Arial"/>
        </w:rPr>
        <w:t>Tornieporth</w:t>
      </w:r>
      <w:proofErr w:type="spellEnd"/>
      <w:r w:rsidRPr="0094762B">
        <w:rPr>
          <w:rFonts w:ascii="Arial" w:hAnsi="Arial" w:cs="Arial"/>
        </w:rPr>
        <w:t xml:space="preserve"> N, Ballou R, McAdam KPMJ, Cohen J, Hill AVS.  Cellular immunity induced by </w:t>
      </w:r>
      <w:proofErr w:type="gramStart"/>
      <w:r w:rsidRPr="0094762B">
        <w:rPr>
          <w:rFonts w:ascii="Arial" w:hAnsi="Arial" w:cs="Arial"/>
        </w:rPr>
        <w:t>RTS,S</w:t>
      </w:r>
      <w:proofErr w:type="gramEnd"/>
      <w:r w:rsidRPr="0094762B">
        <w:rPr>
          <w:rFonts w:ascii="Arial" w:hAnsi="Arial" w:cs="Arial"/>
        </w:rPr>
        <w:t xml:space="preserve">/ASO2, a recombinant P falciparum malaria vaccine, in semi-immune adults in the Gambia  </w:t>
      </w:r>
      <w:r w:rsidRPr="0094762B">
        <w:rPr>
          <w:rFonts w:ascii="Arial" w:hAnsi="Arial" w:cs="Arial"/>
          <w:i/>
          <w:iCs/>
        </w:rPr>
        <w:t>Clin. Exp. Immunol.</w:t>
      </w:r>
      <w:r w:rsidRPr="0094762B">
        <w:rPr>
          <w:rFonts w:ascii="Arial" w:hAnsi="Arial" w:cs="Arial"/>
        </w:rPr>
        <w:t xml:space="preserve"> 2004, </w:t>
      </w:r>
      <w:r w:rsidRPr="0094762B">
        <w:rPr>
          <w:rFonts w:ascii="Arial" w:hAnsi="Arial" w:cs="Arial"/>
          <w:b/>
          <w:bCs/>
        </w:rPr>
        <w:t>135</w:t>
      </w:r>
      <w:r w:rsidRPr="0094762B">
        <w:rPr>
          <w:rFonts w:ascii="Arial" w:hAnsi="Arial" w:cs="Arial"/>
        </w:rPr>
        <w:t>:286-93</w:t>
      </w:r>
    </w:p>
    <w:p w14:paraId="4EB34BDB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2867D7AA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19. </w:t>
      </w:r>
      <w:r w:rsidR="00492B51">
        <w:rPr>
          <w:rFonts w:ascii="Arial" w:hAnsi="Arial" w:cs="Arial"/>
        </w:rPr>
        <w:tab/>
      </w:r>
      <w:r w:rsidRPr="0094762B">
        <w:rPr>
          <w:rFonts w:ascii="Arial" w:hAnsi="Arial" w:cs="Arial"/>
        </w:rPr>
        <w:t xml:space="preserve">Van Der Sande MA, Van Der </w:t>
      </w:r>
      <w:proofErr w:type="spellStart"/>
      <w:r w:rsidRPr="0094762B">
        <w:rPr>
          <w:rFonts w:ascii="Arial" w:hAnsi="Arial" w:cs="Arial"/>
        </w:rPr>
        <w:t>Loeff</w:t>
      </w:r>
      <w:proofErr w:type="spellEnd"/>
      <w:r w:rsidRPr="0094762B">
        <w:rPr>
          <w:rFonts w:ascii="Arial" w:hAnsi="Arial" w:cs="Arial"/>
        </w:rPr>
        <w:t xml:space="preserve"> MF, </w:t>
      </w:r>
      <w:proofErr w:type="spellStart"/>
      <w:r w:rsidRPr="0094762B">
        <w:rPr>
          <w:rFonts w:ascii="Arial" w:hAnsi="Arial" w:cs="Arial"/>
        </w:rPr>
        <w:t>Aveika</w:t>
      </w:r>
      <w:proofErr w:type="spellEnd"/>
      <w:r w:rsidRPr="0094762B">
        <w:rPr>
          <w:rFonts w:ascii="Arial" w:hAnsi="Arial" w:cs="Arial"/>
        </w:rPr>
        <w:t xml:space="preserve"> AA, </w:t>
      </w:r>
      <w:proofErr w:type="spellStart"/>
      <w:r w:rsidRPr="0094762B">
        <w:rPr>
          <w:rFonts w:ascii="Arial" w:hAnsi="Arial" w:cs="Arial"/>
        </w:rPr>
        <w:t>Sabally</w:t>
      </w:r>
      <w:proofErr w:type="spellEnd"/>
      <w:r w:rsidRPr="0094762B">
        <w:rPr>
          <w:rFonts w:ascii="Arial" w:hAnsi="Arial" w:cs="Arial"/>
        </w:rPr>
        <w:t xml:space="preserve"> S, Togun T, Sarge-Njie R, Alabi As, </w:t>
      </w:r>
      <w:r w:rsidRPr="0094762B">
        <w:rPr>
          <w:rFonts w:ascii="Arial" w:hAnsi="Arial" w:cs="Arial"/>
          <w:b/>
          <w:bCs/>
        </w:rPr>
        <w:t>Jaye A,</w:t>
      </w:r>
      <w:r w:rsidRPr="0094762B">
        <w:rPr>
          <w:rFonts w:ascii="Arial" w:hAnsi="Arial" w:cs="Arial"/>
        </w:rPr>
        <w:t xml:space="preserve"> Corrah T, Whittle HC.  Body Mass Index at Time of HIV Diagnosis:  A strong and independent predictor of survival. </w:t>
      </w:r>
      <w:r w:rsidRPr="0094762B">
        <w:rPr>
          <w:rFonts w:ascii="Arial" w:hAnsi="Arial" w:cs="Arial"/>
          <w:i/>
          <w:iCs/>
        </w:rPr>
        <w:t xml:space="preserve">J </w:t>
      </w:r>
      <w:proofErr w:type="spellStart"/>
      <w:r w:rsidRPr="0094762B">
        <w:rPr>
          <w:rFonts w:ascii="Arial" w:hAnsi="Arial" w:cs="Arial"/>
          <w:i/>
          <w:iCs/>
        </w:rPr>
        <w:t>Acquir</w:t>
      </w:r>
      <w:proofErr w:type="spellEnd"/>
      <w:r w:rsidRPr="0094762B">
        <w:rPr>
          <w:rFonts w:ascii="Arial" w:hAnsi="Arial" w:cs="Arial"/>
          <w:i/>
          <w:iCs/>
        </w:rPr>
        <w:t xml:space="preserve"> Immune </w:t>
      </w:r>
      <w:proofErr w:type="spellStart"/>
      <w:r w:rsidRPr="0094762B">
        <w:rPr>
          <w:rFonts w:ascii="Arial" w:hAnsi="Arial" w:cs="Arial"/>
          <w:i/>
          <w:iCs/>
        </w:rPr>
        <w:t>Defic</w:t>
      </w:r>
      <w:proofErr w:type="spellEnd"/>
      <w:r w:rsidRPr="0094762B">
        <w:rPr>
          <w:rFonts w:ascii="Arial" w:hAnsi="Arial" w:cs="Arial"/>
          <w:i/>
          <w:iCs/>
        </w:rPr>
        <w:t xml:space="preserve"> </w:t>
      </w:r>
      <w:proofErr w:type="spellStart"/>
      <w:r w:rsidRPr="0094762B">
        <w:rPr>
          <w:rFonts w:ascii="Arial" w:hAnsi="Arial" w:cs="Arial"/>
          <w:i/>
          <w:iCs/>
        </w:rPr>
        <w:t>Syndr</w:t>
      </w:r>
      <w:proofErr w:type="spellEnd"/>
      <w:r w:rsidRPr="0094762B">
        <w:rPr>
          <w:rFonts w:ascii="Arial" w:hAnsi="Arial" w:cs="Arial"/>
          <w:i/>
          <w:iCs/>
        </w:rPr>
        <w:t>.</w:t>
      </w:r>
      <w:r w:rsidRPr="0094762B">
        <w:rPr>
          <w:rFonts w:ascii="Arial" w:hAnsi="Arial" w:cs="Arial"/>
        </w:rPr>
        <w:t xml:space="preserve"> 2004 Oct 1;</w:t>
      </w:r>
      <w:r w:rsidRPr="0094762B">
        <w:rPr>
          <w:rFonts w:ascii="Arial" w:hAnsi="Arial" w:cs="Arial"/>
          <w:b/>
          <w:bCs/>
        </w:rPr>
        <w:t>37</w:t>
      </w:r>
      <w:r w:rsidRPr="0094762B">
        <w:rPr>
          <w:rFonts w:ascii="Arial" w:hAnsi="Arial" w:cs="Arial"/>
        </w:rPr>
        <w:t xml:space="preserve">(2):1288-1294. </w:t>
      </w:r>
    </w:p>
    <w:p w14:paraId="4F7200CD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32C96EE6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20.  Van der Sande MA, </w:t>
      </w:r>
      <w:proofErr w:type="spellStart"/>
      <w:r w:rsidRPr="0094762B">
        <w:rPr>
          <w:rFonts w:ascii="Arial" w:hAnsi="Arial" w:cs="Arial"/>
        </w:rPr>
        <w:t>Schim</w:t>
      </w:r>
      <w:proofErr w:type="spellEnd"/>
      <w:r w:rsidRPr="0094762B">
        <w:rPr>
          <w:rFonts w:ascii="Arial" w:hAnsi="Arial" w:cs="Arial"/>
        </w:rPr>
        <w:t xml:space="preserve"> Van der </w:t>
      </w:r>
      <w:proofErr w:type="spellStart"/>
      <w:r w:rsidRPr="0094762B">
        <w:rPr>
          <w:rFonts w:ascii="Arial" w:hAnsi="Arial" w:cs="Arial"/>
        </w:rPr>
        <w:t>Loeff</w:t>
      </w:r>
      <w:proofErr w:type="spellEnd"/>
      <w:r w:rsidRPr="0094762B">
        <w:rPr>
          <w:rFonts w:ascii="Arial" w:hAnsi="Arial" w:cs="Arial"/>
        </w:rPr>
        <w:t xml:space="preserve"> MF, Bennet RC, Dowling M, </w:t>
      </w:r>
      <w:proofErr w:type="spellStart"/>
      <w:r w:rsidRPr="0094762B">
        <w:rPr>
          <w:rFonts w:ascii="Arial" w:hAnsi="Arial" w:cs="Arial"/>
        </w:rPr>
        <w:t>Aveika</w:t>
      </w:r>
      <w:proofErr w:type="spellEnd"/>
      <w:r w:rsidRPr="0094762B">
        <w:rPr>
          <w:rFonts w:ascii="Arial" w:hAnsi="Arial" w:cs="Arial"/>
        </w:rPr>
        <w:t xml:space="preserve"> AA, Togun TO, </w:t>
      </w:r>
      <w:proofErr w:type="spellStart"/>
      <w:r w:rsidRPr="0094762B">
        <w:rPr>
          <w:rFonts w:ascii="Arial" w:hAnsi="Arial" w:cs="Arial"/>
        </w:rPr>
        <w:t>Sabally</w:t>
      </w:r>
      <w:proofErr w:type="spellEnd"/>
      <w:r w:rsidRPr="0094762B">
        <w:rPr>
          <w:rFonts w:ascii="Arial" w:hAnsi="Arial" w:cs="Arial"/>
        </w:rPr>
        <w:t xml:space="preserve"> S, Jeffries D, Adegbola RA, Sarge-Njie R, </w:t>
      </w:r>
      <w:r w:rsidRPr="0094762B">
        <w:rPr>
          <w:rFonts w:ascii="Arial" w:hAnsi="Arial" w:cs="Arial"/>
          <w:b/>
          <w:bCs/>
        </w:rPr>
        <w:t>Jaye A,</w:t>
      </w:r>
      <w:r w:rsidRPr="0094762B">
        <w:rPr>
          <w:rFonts w:ascii="Arial" w:hAnsi="Arial" w:cs="Arial"/>
        </w:rPr>
        <w:t xml:space="preserve"> Corrah T, </w:t>
      </w:r>
      <w:proofErr w:type="spellStart"/>
      <w:r w:rsidRPr="0094762B">
        <w:rPr>
          <w:rFonts w:ascii="Arial" w:hAnsi="Arial" w:cs="Arial"/>
        </w:rPr>
        <w:t>McConkey</w:t>
      </w:r>
      <w:proofErr w:type="spellEnd"/>
      <w:r w:rsidRPr="0094762B">
        <w:rPr>
          <w:rFonts w:ascii="Arial" w:hAnsi="Arial" w:cs="Arial"/>
        </w:rPr>
        <w:t xml:space="preserve"> S, Whittle HC. Incidence of Tuberculosis and survival after its diagnosis in patients infected with HIV-1 and HIV-2. </w:t>
      </w:r>
      <w:r w:rsidRPr="0094762B">
        <w:rPr>
          <w:rFonts w:ascii="Arial" w:hAnsi="Arial" w:cs="Arial"/>
          <w:i/>
          <w:iCs/>
        </w:rPr>
        <w:t>AIDS</w:t>
      </w:r>
      <w:r w:rsidRPr="0094762B">
        <w:rPr>
          <w:rFonts w:ascii="Arial" w:hAnsi="Arial" w:cs="Arial"/>
        </w:rPr>
        <w:t>. 2004 Sep 24;</w:t>
      </w:r>
      <w:r w:rsidRPr="0094762B">
        <w:rPr>
          <w:rFonts w:ascii="Arial" w:hAnsi="Arial" w:cs="Arial"/>
          <w:b/>
          <w:bCs/>
        </w:rPr>
        <w:t>18</w:t>
      </w:r>
      <w:r w:rsidRPr="0094762B">
        <w:rPr>
          <w:rFonts w:ascii="Arial" w:hAnsi="Arial" w:cs="Arial"/>
        </w:rPr>
        <w:t xml:space="preserve">(14):1933-41.   </w:t>
      </w:r>
    </w:p>
    <w:p w14:paraId="6395960E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74B034BC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21. </w:t>
      </w:r>
      <w:r w:rsidR="00492B51">
        <w:rPr>
          <w:rFonts w:ascii="Arial" w:hAnsi="Arial" w:cs="Arial"/>
        </w:rPr>
        <w:tab/>
      </w:r>
      <w:r w:rsidRPr="0094762B">
        <w:rPr>
          <w:rFonts w:ascii="Arial" w:hAnsi="Arial" w:cs="Arial"/>
        </w:rPr>
        <w:t xml:space="preserve">Gillespie GM, Pinheiro S, </w:t>
      </w:r>
      <w:proofErr w:type="spellStart"/>
      <w:r w:rsidRPr="0094762B">
        <w:rPr>
          <w:rFonts w:ascii="Arial" w:hAnsi="Arial" w:cs="Arial"/>
        </w:rPr>
        <w:t>Sayeid</w:t>
      </w:r>
      <w:proofErr w:type="spellEnd"/>
      <w:r w:rsidRPr="0094762B">
        <w:rPr>
          <w:rFonts w:ascii="Arial" w:hAnsi="Arial" w:cs="Arial"/>
        </w:rPr>
        <w:t>-Al-</w:t>
      </w:r>
      <w:proofErr w:type="spellStart"/>
      <w:r w:rsidRPr="0094762B">
        <w:rPr>
          <w:rFonts w:ascii="Arial" w:hAnsi="Arial" w:cs="Arial"/>
        </w:rPr>
        <w:t>Jamee</w:t>
      </w:r>
      <w:proofErr w:type="spellEnd"/>
      <w:r w:rsidRPr="0094762B">
        <w:rPr>
          <w:rFonts w:ascii="Arial" w:hAnsi="Arial" w:cs="Arial"/>
        </w:rPr>
        <w:t xml:space="preserve"> M, Alabi A, Kaye S, </w:t>
      </w:r>
      <w:proofErr w:type="spellStart"/>
      <w:r w:rsidRPr="0094762B">
        <w:rPr>
          <w:rFonts w:ascii="Arial" w:hAnsi="Arial" w:cs="Arial"/>
        </w:rPr>
        <w:t>Sabally</w:t>
      </w:r>
      <w:proofErr w:type="spellEnd"/>
      <w:r w:rsidRPr="0094762B">
        <w:rPr>
          <w:rFonts w:ascii="Arial" w:hAnsi="Arial" w:cs="Arial"/>
        </w:rPr>
        <w:t xml:space="preserve"> S, Sarge-Njie R, Njai H, Joof K, </w:t>
      </w:r>
      <w:r w:rsidRPr="0094762B">
        <w:rPr>
          <w:rFonts w:ascii="Arial" w:hAnsi="Arial" w:cs="Arial"/>
          <w:b/>
          <w:bCs/>
        </w:rPr>
        <w:t>Jaye A</w:t>
      </w:r>
      <w:r w:rsidRPr="0094762B">
        <w:rPr>
          <w:rFonts w:ascii="Arial" w:hAnsi="Arial" w:cs="Arial"/>
        </w:rPr>
        <w:t xml:space="preserve">, Whittle H, Rowland-Jones S, Dorrell L.  CD8(+) T cell responses to human immunodeficiency viruses type 2 (HIV-2) and type 1 (HIV-1) gag proteins are distinguishable by magnitude and breadth but not cellular phenotype. </w:t>
      </w:r>
      <w:r w:rsidRPr="0094762B">
        <w:rPr>
          <w:rFonts w:ascii="Arial" w:hAnsi="Arial" w:cs="Arial"/>
          <w:i/>
          <w:iCs/>
        </w:rPr>
        <w:t>Eur J Immunol</w:t>
      </w:r>
      <w:r w:rsidRPr="0094762B">
        <w:rPr>
          <w:rFonts w:ascii="Arial" w:hAnsi="Arial" w:cs="Arial"/>
        </w:rPr>
        <w:t>. 2005 May;</w:t>
      </w:r>
      <w:r w:rsidRPr="0094762B">
        <w:rPr>
          <w:rFonts w:ascii="Arial" w:hAnsi="Arial" w:cs="Arial"/>
          <w:b/>
          <w:bCs/>
        </w:rPr>
        <w:t>35</w:t>
      </w:r>
      <w:r w:rsidRPr="0094762B">
        <w:rPr>
          <w:rFonts w:ascii="Arial" w:hAnsi="Arial" w:cs="Arial"/>
        </w:rPr>
        <w:t>(5):1445-53.</w:t>
      </w:r>
    </w:p>
    <w:p w14:paraId="7CAA9244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26E3FF91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22.  Hammond AS, Klein MR, Corrah T, Fox A, </w:t>
      </w:r>
      <w:r w:rsidRPr="0094762B">
        <w:rPr>
          <w:rFonts w:ascii="Arial" w:hAnsi="Arial" w:cs="Arial"/>
          <w:b/>
          <w:bCs/>
        </w:rPr>
        <w:t>Jaye A</w:t>
      </w:r>
      <w:r w:rsidRPr="0094762B">
        <w:rPr>
          <w:rFonts w:ascii="Arial" w:hAnsi="Arial" w:cs="Arial"/>
        </w:rPr>
        <w:t xml:space="preserve">, McAdam KP, Brooks RH.  Mycobacterium tuberculosis genome-wide screen exposes multiple CD8 T cell epitopes. </w:t>
      </w:r>
      <w:r w:rsidRPr="0094762B">
        <w:rPr>
          <w:rFonts w:ascii="Arial" w:hAnsi="Arial" w:cs="Arial"/>
          <w:i/>
          <w:iCs/>
        </w:rPr>
        <w:t>Clin Exp Immunol</w:t>
      </w:r>
      <w:r w:rsidRPr="0094762B">
        <w:rPr>
          <w:rFonts w:ascii="Arial" w:hAnsi="Arial" w:cs="Arial"/>
        </w:rPr>
        <w:t>. 2005 Apr;</w:t>
      </w:r>
      <w:r w:rsidRPr="0094762B">
        <w:rPr>
          <w:rFonts w:ascii="Arial" w:hAnsi="Arial" w:cs="Arial"/>
          <w:b/>
          <w:bCs/>
        </w:rPr>
        <w:t>140</w:t>
      </w:r>
      <w:r w:rsidRPr="0094762B">
        <w:rPr>
          <w:rFonts w:ascii="Arial" w:hAnsi="Arial" w:cs="Arial"/>
        </w:rPr>
        <w:t>(1):109-16.</w:t>
      </w:r>
    </w:p>
    <w:p w14:paraId="36BA2C38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13D02D7A" w14:textId="77777777" w:rsidR="00DB7837" w:rsidRDefault="00DB7837" w:rsidP="00492B51">
      <w:pPr>
        <w:autoSpaceDE w:val="0"/>
        <w:autoSpaceDN w:val="0"/>
        <w:adjustRightInd w:val="0"/>
        <w:ind w:left="426" w:hanging="426"/>
        <w:rPr>
          <w:rFonts w:ascii="Arial" w:hAnsi="Arial" w:cs="Arial"/>
          <w:lang w:val="en-US"/>
        </w:rPr>
      </w:pPr>
      <w:r w:rsidRPr="0094762B">
        <w:rPr>
          <w:rFonts w:ascii="Arial" w:hAnsi="Arial" w:cs="Arial"/>
        </w:rPr>
        <w:t xml:space="preserve">23.  </w:t>
      </w:r>
      <w:proofErr w:type="spellStart"/>
      <w:r w:rsidRPr="0094762B">
        <w:rPr>
          <w:rFonts w:ascii="Arial" w:hAnsi="Arial" w:cs="Arial"/>
          <w:lang w:val="en-US"/>
        </w:rPr>
        <w:t>Nuvor</w:t>
      </w:r>
      <w:proofErr w:type="spellEnd"/>
      <w:r w:rsidRPr="0094762B">
        <w:rPr>
          <w:rFonts w:ascii="Arial" w:hAnsi="Arial" w:cs="Arial"/>
          <w:lang w:val="en-US"/>
        </w:rPr>
        <w:t xml:space="preserve"> </w:t>
      </w:r>
      <w:proofErr w:type="gramStart"/>
      <w:r w:rsidRPr="0094762B">
        <w:rPr>
          <w:rFonts w:ascii="Arial" w:hAnsi="Arial" w:cs="Arial"/>
          <w:lang w:val="en-US"/>
        </w:rPr>
        <w:t>SM,  van</w:t>
      </w:r>
      <w:proofErr w:type="gramEnd"/>
      <w:r w:rsidRPr="0094762B">
        <w:rPr>
          <w:rFonts w:ascii="Arial" w:hAnsi="Arial" w:cs="Arial"/>
          <w:lang w:val="en-US"/>
        </w:rPr>
        <w:t xml:space="preserve"> der Sande M, Rowland-Jones S, Whittle H, </w:t>
      </w:r>
      <w:r w:rsidRPr="0094762B">
        <w:rPr>
          <w:rFonts w:ascii="Arial" w:hAnsi="Arial" w:cs="Arial"/>
          <w:b/>
          <w:bCs/>
          <w:lang w:val="en-US"/>
        </w:rPr>
        <w:t>Jaye A</w:t>
      </w:r>
      <w:r w:rsidRPr="0094762B">
        <w:rPr>
          <w:rFonts w:ascii="Arial" w:hAnsi="Arial" w:cs="Arial"/>
          <w:lang w:val="en-US"/>
        </w:rPr>
        <w:t xml:space="preserve">.   Natural Killer Cell Function is well preserved in Asymptomatic HIV-2 Infection but Similar to HIV-1 Infection when CD4 T cell counts fall. </w:t>
      </w:r>
      <w:r w:rsidRPr="0094762B">
        <w:rPr>
          <w:rFonts w:ascii="Arial" w:hAnsi="Arial" w:cs="Arial"/>
          <w:i/>
          <w:iCs/>
          <w:lang w:val="en-US"/>
        </w:rPr>
        <w:t xml:space="preserve">J </w:t>
      </w:r>
      <w:proofErr w:type="spellStart"/>
      <w:r w:rsidRPr="0094762B">
        <w:rPr>
          <w:rFonts w:ascii="Arial" w:hAnsi="Arial" w:cs="Arial"/>
          <w:i/>
          <w:iCs/>
          <w:lang w:val="en-US"/>
        </w:rPr>
        <w:t>Virol</w:t>
      </w:r>
      <w:proofErr w:type="spellEnd"/>
      <w:r w:rsidRPr="0094762B">
        <w:rPr>
          <w:rFonts w:ascii="Arial" w:hAnsi="Arial" w:cs="Arial"/>
          <w:i/>
          <w:iCs/>
          <w:lang w:val="en-US"/>
        </w:rPr>
        <w:t xml:space="preserve">., </w:t>
      </w:r>
      <w:r w:rsidRPr="0094762B">
        <w:rPr>
          <w:rFonts w:ascii="Arial" w:hAnsi="Arial" w:cs="Arial"/>
          <w:lang w:val="en-US"/>
        </w:rPr>
        <w:t>2006 Mar. 80(5):2529-2538.</w:t>
      </w:r>
    </w:p>
    <w:p w14:paraId="1F3F4161" w14:textId="77777777" w:rsidR="0035020C" w:rsidRPr="0094762B" w:rsidRDefault="0035020C" w:rsidP="00492B51">
      <w:pPr>
        <w:autoSpaceDE w:val="0"/>
        <w:autoSpaceDN w:val="0"/>
        <w:adjustRightInd w:val="0"/>
        <w:ind w:left="426" w:hanging="426"/>
        <w:rPr>
          <w:rFonts w:ascii="Arial" w:hAnsi="Arial" w:cs="Arial"/>
          <w:lang w:val="en-US"/>
        </w:rPr>
      </w:pPr>
    </w:p>
    <w:p w14:paraId="346D65F5" w14:textId="77777777" w:rsidR="00DB7837" w:rsidRDefault="00DB7837" w:rsidP="00492B5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en-US"/>
        </w:rPr>
      </w:pPr>
      <w:r w:rsidRPr="0094762B">
        <w:rPr>
          <w:rFonts w:ascii="Arial" w:hAnsi="Arial" w:cs="Arial"/>
          <w:lang w:val="en-US"/>
        </w:rPr>
        <w:t xml:space="preserve">24. </w:t>
      </w:r>
      <w:r w:rsidR="00492B51">
        <w:rPr>
          <w:rFonts w:ascii="Arial" w:hAnsi="Arial" w:cs="Arial"/>
          <w:lang w:val="en-US"/>
        </w:rPr>
        <w:tab/>
      </w:r>
      <w:proofErr w:type="spellStart"/>
      <w:r w:rsidRPr="0094762B">
        <w:rPr>
          <w:rFonts w:ascii="Arial" w:hAnsi="Arial" w:cs="Arial"/>
          <w:lang w:val="en-US"/>
        </w:rPr>
        <w:t>Schim</w:t>
      </w:r>
      <w:proofErr w:type="spellEnd"/>
      <w:r w:rsidRPr="0094762B">
        <w:rPr>
          <w:rFonts w:ascii="Arial" w:hAnsi="Arial" w:cs="Arial"/>
          <w:lang w:val="en-US"/>
        </w:rPr>
        <w:t xml:space="preserve"> van der </w:t>
      </w:r>
      <w:proofErr w:type="spellStart"/>
      <w:r w:rsidRPr="0094762B">
        <w:rPr>
          <w:rFonts w:ascii="Arial" w:hAnsi="Arial" w:cs="Arial"/>
          <w:lang w:val="en-US"/>
        </w:rPr>
        <w:t>Loeof</w:t>
      </w:r>
      <w:proofErr w:type="spellEnd"/>
      <w:r w:rsidRPr="0094762B">
        <w:rPr>
          <w:rFonts w:ascii="Arial" w:hAnsi="Arial" w:cs="Arial"/>
          <w:lang w:val="en-US"/>
        </w:rPr>
        <w:t xml:space="preserve"> MF, </w:t>
      </w:r>
      <w:proofErr w:type="spellStart"/>
      <w:r w:rsidRPr="0094762B">
        <w:rPr>
          <w:rFonts w:ascii="Arial" w:hAnsi="Arial" w:cs="Arial"/>
          <w:lang w:val="en-US"/>
        </w:rPr>
        <w:t>Awasana</w:t>
      </w:r>
      <w:proofErr w:type="spellEnd"/>
      <w:r w:rsidRPr="0094762B">
        <w:rPr>
          <w:rFonts w:ascii="Arial" w:hAnsi="Arial" w:cs="Arial"/>
          <w:lang w:val="en-US"/>
        </w:rPr>
        <w:t xml:space="preserve"> AA, Sarge-Njie R, van der Sande M, </w:t>
      </w:r>
      <w:r w:rsidRPr="0094762B">
        <w:rPr>
          <w:rFonts w:ascii="Arial" w:hAnsi="Arial" w:cs="Arial"/>
          <w:b/>
          <w:bCs/>
          <w:lang w:val="en-US"/>
        </w:rPr>
        <w:t>Jaye A,</w:t>
      </w:r>
      <w:r w:rsidRPr="0094762B">
        <w:rPr>
          <w:rFonts w:ascii="Arial" w:hAnsi="Arial" w:cs="Arial"/>
          <w:lang w:val="en-US"/>
        </w:rPr>
        <w:t xml:space="preserve"> </w:t>
      </w:r>
      <w:proofErr w:type="spellStart"/>
      <w:r w:rsidRPr="0094762B">
        <w:rPr>
          <w:rFonts w:ascii="Arial" w:hAnsi="Arial" w:cs="Arial"/>
          <w:lang w:val="en-US"/>
        </w:rPr>
        <w:t>Sabally</w:t>
      </w:r>
      <w:proofErr w:type="spellEnd"/>
      <w:r w:rsidRPr="0094762B">
        <w:rPr>
          <w:rFonts w:ascii="Arial" w:hAnsi="Arial" w:cs="Arial"/>
          <w:lang w:val="en-US"/>
        </w:rPr>
        <w:t xml:space="preserve"> S, Corrah T, </w:t>
      </w:r>
      <w:proofErr w:type="spellStart"/>
      <w:r w:rsidRPr="0094762B">
        <w:rPr>
          <w:rFonts w:ascii="Arial" w:hAnsi="Arial" w:cs="Arial"/>
          <w:lang w:val="en-US"/>
        </w:rPr>
        <w:t>McConkey</w:t>
      </w:r>
      <w:proofErr w:type="spellEnd"/>
      <w:r w:rsidRPr="0094762B">
        <w:rPr>
          <w:rFonts w:ascii="Arial" w:hAnsi="Arial" w:cs="Arial"/>
          <w:lang w:val="en-US"/>
        </w:rPr>
        <w:t xml:space="preserve"> SJ, Whittle HC.  Sixteen years of HIV surveillance in a West African clinic reveals divergent epidemic trends of HIV-1 and HIV-2. </w:t>
      </w:r>
      <w:r w:rsidRPr="0094762B">
        <w:rPr>
          <w:rFonts w:ascii="Arial" w:hAnsi="Arial" w:cs="Arial"/>
          <w:i/>
          <w:iCs/>
          <w:lang w:val="en-US"/>
        </w:rPr>
        <w:t>Int. J Epidemiol</w:t>
      </w:r>
      <w:r w:rsidRPr="0094762B">
        <w:rPr>
          <w:rFonts w:ascii="Arial" w:hAnsi="Arial" w:cs="Arial"/>
          <w:lang w:val="en-US"/>
        </w:rPr>
        <w:t xml:space="preserve">., 2006 Mar </w:t>
      </w:r>
      <w:proofErr w:type="gramStart"/>
      <w:r w:rsidRPr="0094762B">
        <w:rPr>
          <w:rFonts w:ascii="Arial" w:hAnsi="Arial" w:cs="Arial"/>
          <w:lang w:val="en-US"/>
        </w:rPr>
        <w:t>16;</w:t>
      </w:r>
      <w:proofErr w:type="gramEnd"/>
      <w:r w:rsidRPr="0094762B">
        <w:rPr>
          <w:rFonts w:ascii="Arial" w:hAnsi="Arial" w:cs="Arial"/>
          <w:lang w:val="en-US"/>
        </w:rPr>
        <w:t xml:space="preserve"> </w:t>
      </w:r>
    </w:p>
    <w:p w14:paraId="58BBE254" w14:textId="77777777" w:rsidR="0035020C" w:rsidRPr="0094762B" w:rsidRDefault="0035020C" w:rsidP="00492B5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val="en-US"/>
        </w:rPr>
      </w:pPr>
    </w:p>
    <w:p w14:paraId="63ED2A2A" w14:textId="77777777" w:rsidR="00DB7837" w:rsidRDefault="00DB783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25. </w:t>
      </w:r>
      <w:r w:rsidR="00492B51">
        <w:rPr>
          <w:rFonts w:ascii="Arial" w:hAnsi="Arial" w:cs="Arial"/>
        </w:rPr>
        <w:tab/>
      </w:r>
      <w:r w:rsidRPr="0094762B">
        <w:rPr>
          <w:rFonts w:ascii="Arial" w:hAnsi="Arial" w:cs="Arial"/>
        </w:rPr>
        <w:t xml:space="preserve">Duvall MG, </w:t>
      </w:r>
      <w:r w:rsidRPr="0094762B">
        <w:rPr>
          <w:rFonts w:ascii="Arial" w:hAnsi="Arial" w:cs="Arial"/>
          <w:b/>
          <w:bCs/>
        </w:rPr>
        <w:t>Jaye A,</w:t>
      </w:r>
      <w:r w:rsidRPr="0094762B">
        <w:rPr>
          <w:rFonts w:ascii="Arial" w:hAnsi="Arial" w:cs="Arial"/>
        </w:rPr>
        <w:t xml:space="preserve"> Dong T, </w:t>
      </w:r>
      <w:proofErr w:type="spellStart"/>
      <w:r w:rsidRPr="0094762B">
        <w:rPr>
          <w:rFonts w:ascii="Arial" w:hAnsi="Arial" w:cs="Arial"/>
        </w:rPr>
        <w:t>Brenchley</w:t>
      </w:r>
      <w:proofErr w:type="spellEnd"/>
      <w:r w:rsidRPr="0094762B">
        <w:rPr>
          <w:rFonts w:ascii="Arial" w:hAnsi="Arial" w:cs="Arial"/>
        </w:rPr>
        <w:t xml:space="preserve"> JM, Alabi AS, Jeffries DJ, van der Sande M, Togun TO, </w:t>
      </w:r>
      <w:proofErr w:type="spellStart"/>
      <w:r w:rsidRPr="0094762B">
        <w:rPr>
          <w:rFonts w:ascii="Arial" w:hAnsi="Arial" w:cs="Arial"/>
        </w:rPr>
        <w:t>McConkey</w:t>
      </w:r>
      <w:proofErr w:type="spellEnd"/>
      <w:r w:rsidRPr="0094762B">
        <w:rPr>
          <w:rFonts w:ascii="Arial" w:hAnsi="Arial" w:cs="Arial"/>
        </w:rPr>
        <w:t xml:space="preserve"> SJ, </w:t>
      </w:r>
      <w:proofErr w:type="spellStart"/>
      <w:r w:rsidRPr="0094762B">
        <w:rPr>
          <w:rFonts w:ascii="Arial" w:hAnsi="Arial" w:cs="Arial"/>
        </w:rPr>
        <w:t>Douek</w:t>
      </w:r>
      <w:proofErr w:type="spellEnd"/>
      <w:r w:rsidRPr="0094762B">
        <w:rPr>
          <w:rFonts w:ascii="Arial" w:hAnsi="Arial" w:cs="Arial"/>
        </w:rPr>
        <w:t xml:space="preserve"> DC, McMichael AJ, Whittle HC, </w:t>
      </w:r>
      <w:proofErr w:type="spellStart"/>
      <w:r w:rsidRPr="0094762B">
        <w:rPr>
          <w:rFonts w:ascii="Arial" w:hAnsi="Arial" w:cs="Arial"/>
        </w:rPr>
        <w:t>Koup</w:t>
      </w:r>
      <w:proofErr w:type="spellEnd"/>
      <w:r w:rsidRPr="0094762B">
        <w:rPr>
          <w:rFonts w:ascii="Arial" w:hAnsi="Arial" w:cs="Arial"/>
        </w:rPr>
        <w:t xml:space="preserve"> RA, and Rowland-Jones SL.</w:t>
      </w:r>
      <w:r w:rsidRPr="0094762B">
        <w:rPr>
          <w:rStyle w:val="Strong"/>
          <w:rFonts w:ascii="Arial" w:hAnsi="Arial" w:cs="Arial"/>
          <w:b w:val="0"/>
          <w:bCs w:val="0"/>
        </w:rPr>
        <w:t xml:space="preserve"> Maintenance of HIV-Specific CD4+ T Cell Help Distinguishes HIV-2 from HIV-1 Infection. </w:t>
      </w:r>
      <w:r w:rsidRPr="0094762B">
        <w:rPr>
          <w:rStyle w:val="Strong"/>
          <w:rFonts w:ascii="Arial" w:hAnsi="Arial" w:cs="Arial"/>
          <w:b w:val="0"/>
          <w:bCs w:val="0"/>
          <w:i/>
          <w:iCs/>
        </w:rPr>
        <w:t>J Immunol</w:t>
      </w:r>
      <w:r w:rsidRPr="0094762B">
        <w:rPr>
          <w:rFonts w:ascii="Arial" w:hAnsi="Arial" w:cs="Arial"/>
          <w:b/>
          <w:bCs/>
        </w:rPr>
        <w:t xml:space="preserve"> </w:t>
      </w:r>
      <w:r w:rsidRPr="0094762B">
        <w:rPr>
          <w:rFonts w:ascii="Arial" w:hAnsi="Arial" w:cs="Arial"/>
        </w:rPr>
        <w:t>2006; 176:6973-6981</w:t>
      </w:r>
    </w:p>
    <w:p w14:paraId="3AE6A448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1C777603" w14:textId="77777777" w:rsidR="00DB7837" w:rsidRDefault="00DB7837" w:rsidP="00492B5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lastRenderedPageBreak/>
        <w:t xml:space="preserve">26. </w:t>
      </w:r>
      <w:r w:rsidR="00492B51">
        <w:rPr>
          <w:rFonts w:ascii="Arial" w:hAnsi="Arial" w:cs="Arial"/>
        </w:rPr>
        <w:tab/>
      </w:r>
      <w:proofErr w:type="spellStart"/>
      <w:r w:rsidRPr="0094762B">
        <w:rPr>
          <w:rFonts w:ascii="Arial" w:hAnsi="Arial" w:cs="Arial"/>
          <w:lang w:val="en-US"/>
        </w:rPr>
        <w:t>Eshofonie</w:t>
      </w:r>
      <w:proofErr w:type="spellEnd"/>
      <w:r w:rsidRPr="0094762B">
        <w:rPr>
          <w:rFonts w:ascii="Arial" w:hAnsi="Arial" w:cs="Arial"/>
          <w:lang w:val="en-US"/>
        </w:rPr>
        <w:t xml:space="preserve"> A, </w:t>
      </w:r>
      <w:proofErr w:type="spellStart"/>
      <w:r w:rsidRPr="0094762B">
        <w:rPr>
          <w:rFonts w:ascii="Arial" w:hAnsi="Arial" w:cs="Arial"/>
          <w:lang w:val="en-US"/>
        </w:rPr>
        <w:t>Schim</w:t>
      </w:r>
      <w:proofErr w:type="spellEnd"/>
      <w:r w:rsidRPr="0094762B">
        <w:rPr>
          <w:rFonts w:ascii="Arial" w:hAnsi="Arial" w:cs="Arial"/>
          <w:lang w:val="en-US"/>
        </w:rPr>
        <w:t xml:space="preserve"> van der </w:t>
      </w:r>
      <w:proofErr w:type="spellStart"/>
      <w:r w:rsidRPr="0094762B">
        <w:rPr>
          <w:rFonts w:ascii="Arial" w:hAnsi="Arial" w:cs="Arial"/>
          <w:lang w:val="en-US"/>
        </w:rPr>
        <w:t>Loeff</w:t>
      </w:r>
      <w:proofErr w:type="spellEnd"/>
      <w:r w:rsidRPr="0094762B">
        <w:rPr>
          <w:rFonts w:ascii="Arial" w:hAnsi="Arial" w:cs="Arial"/>
          <w:lang w:val="en-US"/>
        </w:rPr>
        <w:t xml:space="preserve"> M, Whittle H, </w:t>
      </w:r>
      <w:r w:rsidRPr="0094762B">
        <w:rPr>
          <w:rFonts w:ascii="Arial" w:hAnsi="Arial" w:cs="Arial"/>
          <w:b/>
          <w:bCs/>
          <w:lang w:val="en-US"/>
        </w:rPr>
        <w:t xml:space="preserve">Jaye, A. </w:t>
      </w:r>
      <w:r w:rsidRPr="0094762B">
        <w:rPr>
          <w:rFonts w:ascii="Arial" w:hAnsi="Arial" w:cs="Arial"/>
        </w:rPr>
        <w:t xml:space="preserve">An adaptation of Recombinant Vaccinia-based ELISPOT and Intracellular Cytokine Staining for a comparative measurement of cellular immune responses in HIV-1 and HIV-2 infections in West Africa. </w:t>
      </w:r>
      <w:r w:rsidRPr="0094762B">
        <w:rPr>
          <w:rFonts w:ascii="Arial" w:hAnsi="Arial" w:cs="Arial"/>
          <w:i/>
          <w:iCs/>
        </w:rPr>
        <w:t>Clin. Exp. Immunol.</w:t>
      </w:r>
      <w:r w:rsidRPr="0094762B">
        <w:rPr>
          <w:rFonts w:ascii="Arial" w:hAnsi="Arial" w:cs="Arial"/>
        </w:rPr>
        <w:t xml:space="preserve"> 2006; 146:471-578</w:t>
      </w:r>
    </w:p>
    <w:p w14:paraId="3D3929FC" w14:textId="77777777" w:rsidR="0035020C" w:rsidRPr="0094762B" w:rsidRDefault="0035020C" w:rsidP="00492B5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14:paraId="2DF70205" w14:textId="77777777" w:rsidR="00D15017" w:rsidRPr="0094762B" w:rsidRDefault="00D15017" w:rsidP="00492B51">
      <w:pPr>
        <w:pStyle w:val="BodyText"/>
        <w:ind w:left="426" w:hanging="426"/>
        <w:rPr>
          <w:rFonts w:ascii="Arial" w:hAnsi="Arial" w:cs="Arial"/>
          <w:sz w:val="20"/>
        </w:rPr>
      </w:pPr>
      <w:r w:rsidRPr="0094762B">
        <w:rPr>
          <w:rFonts w:ascii="Arial" w:hAnsi="Arial" w:cs="Arial"/>
          <w:sz w:val="20"/>
        </w:rPr>
        <w:t xml:space="preserve">27. </w:t>
      </w:r>
      <w:r w:rsidR="00492B51">
        <w:rPr>
          <w:rFonts w:ascii="Arial" w:hAnsi="Arial" w:cs="Arial"/>
          <w:sz w:val="20"/>
        </w:rPr>
        <w:tab/>
      </w:r>
      <w:r w:rsidRPr="0094762B">
        <w:rPr>
          <w:rFonts w:ascii="Arial" w:hAnsi="Arial" w:cs="Arial"/>
          <w:sz w:val="20"/>
        </w:rPr>
        <w:t xml:space="preserve">Martinez-Steele E, </w:t>
      </w:r>
      <w:proofErr w:type="spellStart"/>
      <w:r w:rsidRPr="0094762B">
        <w:rPr>
          <w:rFonts w:ascii="Arial" w:hAnsi="Arial" w:cs="Arial"/>
          <w:sz w:val="20"/>
        </w:rPr>
        <w:t>Aveika</w:t>
      </w:r>
      <w:proofErr w:type="spellEnd"/>
      <w:r w:rsidRPr="0094762B">
        <w:rPr>
          <w:rFonts w:ascii="Arial" w:hAnsi="Arial" w:cs="Arial"/>
          <w:sz w:val="20"/>
        </w:rPr>
        <w:t xml:space="preserve"> AA, Corrah T, </w:t>
      </w:r>
      <w:proofErr w:type="spellStart"/>
      <w:r w:rsidRPr="0094762B">
        <w:rPr>
          <w:rFonts w:ascii="Arial" w:hAnsi="Arial" w:cs="Arial"/>
          <w:sz w:val="20"/>
        </w:rPr>
        <w:t>Sabally</w:t>
      </w:r>
      <w:proofErr w:type="spellEnd"/>
      <w:r w:rsidRPr="0094762B">
        <w:rPr>
          <w:rFonts w:ascii="Arial" w:hAnsi="Arial" w:cs="Arial"/>
          <w:sz w:val="20"/>
        </w:rPr>
        <w:t xml:space="preserve"> S, van der Sande M, </w:t>
      </w:r>
      <w:r w:rsidRPr="0094762B">
        <w:rPr>
          <w:rFonts w:ascii="Arial" w:hAnsi="Arial" w:cs="Arial"/>
          <w:b/>
          <w:bCs/>
          <w:sz w:val="20"/>
        </w:rPr>
        <w:t>Jaye A</w:t>
      </w:r>
      <w:r w:rsidRPr="0094762B">
        <w:rPr>
          <w:rFonts w:ascii="Arial" w:hAnsi="Arial" w:cs="Arial"/>
          <w:sz w:val="20"/>
        </w:rPr>
        <w:t xml:space="preserve">, Togun T, Sarge-Njie R, </w:t>
      </w:r>
      <w:proofErr w:type="spellStart"/>
      <w:r w:rsidRPr="0094762B">
        <w:rPr>
          <w:rFonts w:ascii="Arial" w:hAnsi="Arial" w:cs="Arial"/>
          <w:sz w:val="20"/>
        </w:rPr>
        <w:t>McConkey</w:t>
      </w:r>
      <w:proofErr w:type="spellEnd"/>
      <w:r w:rsidRPr="0094762B">
        <w:rPr>
          <w:rFonts w:ascii="Arial" w:hAnsi="Arial" w:cs="Arial"/>
          <w:sz w:val="20"/>
        </w:rPr>
        <w:t xml:space="preserve"> SJ, Whittle H, </w:t>
      </w:r>
      <w:proofErr w:type="spellStart"/>
      <w:r w:rsidRPr="0094762B">
        <w:rPr>
          <w:rFonts w:ascii="Arial" w:hAnsi="Arial" w:cs="Arial"/>
          <w:sz w:val="20"/>
        </w:rPr>
        <w:t>Schim</w:t>
      </w:r>
      <w:proofErr w:type="spellEnd"/>
      <w:r w:rsidRPr="0094762B">
        <w:rPr>
          <w:rFonts w:ascii="Arial" w:hAnsi="Arial" w:cs="Arial"/>
          <w:sz w:val="20"/>
        </w:rPr>
        <w:t xml:space="preserve"> van der </w:t>
      </w:r>
      <w:proofErr w:type="spellStart"/>
      <w:proofErr w:type="gramStart"/>
      <w:r w:rsidRPr="0094762B">
        <w:rPr>
          <w:rFonts w:ascii="Arial" w:hAnsi="Arial" w:cs="Arial"/>
          <w:sz w:val="20"/>
        </w:rPr>
        <w:t>Loeff</w:t>
      </w:r>
      <w:proofErr w:type="spellEnd"/>
      <w:r w:rsidRPr="0094762B">
        <w:rPr>
          <w:rFonts w:ascii="Arial" w:hAnsi="Arial" w:cs="Arial"/>
          <w:sz w:val="20"/>
        </w:rPr>
        <w:t xml:space="preserve">  MF</w:t>
      </w:r>
      <w:proofErr w:type="gramEnd"/>
      <w:r w:rsidRPr="0094762B">
        <w:rPr>
          <w:rFonts w:ascii="Arial" w:hAnsi="Arial" w:cs="Arial"/>
          <w:sz w:val="20"/>
        </w:rPr>
        <w:t xml:space="preserve">.  Is HIV-2 induced AIDS different from HIV-1 associated AIDS?  Data from a West African clinic. </w:t>
      </w:r>
      <w:r w:rsidRPr="0094762B">
        <w:rPr>
          <w:rFonts w:ascii="Arial" w:hAnsi="Arial" w:cs="Arial"/>
          <w:i/>
          <w:iCs/>
          <w:sz w:val="20"/>
        </w:rPr>
        <w:t>AIDS</w:t>
      </w:r>
      <w:r w:rsidRPr="0094762B">
        <w:rPr>
          <w:rFonts w:ascii="Arial" w:hAnsi="Arial" w:cs="Arial"/>
          <w:sz w:val="20"/>
        </w:rPr>
        <w:t xml:space="preserve"> </w:t>
      </w:r>
      <w:r w:rsidR="00186171" w:rsidRPr="0094762B">
        <w:rPr>
          <w:rFonts w:ascii="Arial" w:hAnsi="Arial" w:cs="Arial"/>
          <w:sz w:val="20"/>
        </w:rPr>
        <w:t>2007, 21:317-324</w:t>
      </w:r>
    </w:p>
    <w:p w14:paraId="781544BE" w14:textId="77777777" w:rsidR="004E4E47" w:rsidRDefault="00186171" w:rsidP="00492B5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28. </w:t>
      </w:r>
      <w:r w:rsidR="00492B51">
        <w:rPr>
          <w:rFonts w:ascii="Arial" w:hAnsi="Arial" w:cs="Arial"/>
        </w:rPr>
        <w:tab/>
      </w:r>
      <w:r w:rsidRPr="0094762B">
        <w:rPr>
          <w:rFonts w:ascii="Arial" w:hAnsi="Arial" w:cs="Arial"/>
        </w:rPr>
        <w:t>McDermid</w:t>
      </w:r>
      <w:r w:rsidR="004E4E47" w:rsidRPr="0094762B">
        <w:rPr>
          <w:rFonts w:ascii="Arial" w:hAnsi="Arial" w:cs="Arial"/>
        </w:rPr>
        <w:t xml:space="preserve"> JM</w:t>
      </w:r>
      <w:r w:rsidRPr="0094762B">
        <w:rPr>
          <w:rFonts w:ascii="Arial" w:hAnsi="Arial" w:cs="Arial"/>
        </w:rPr>
        <w:t xml:space="preserve">, </w:t>
      </w:r>
      <w:r w:rsidRPr="0094762B">
        <w:rPr>
          <w:rFonts w:ascii="Arial" w:hAnsi="Arial" w:cs="Arial"/>
          <w:b/>
        </w:rPr>
        <w:t>Jaye</w:t>
      </w:r>
      <w:r w:rsidR="004E4E47" w:rsidRPr="0094762B">
        <w:rPr>
          <w:rFonts w:ascii="Arial" w:hAnsi="Arial" w:cs="Arial"/>
          <w:b/>
        </w:rPr>
        <w:t xml:space="preserve"> A</w:t>
      </w:r>
      <w:r w:rsidRPr="0094762B">
        <w:rPr>
          <w:rFonts w:ascii="Arial" w:hAnsi="Arial" w:cs="Arial"/>
          <w:b/>
        </w:rPr>
        <w:t>,</w:t>
      </w:r>
      <w:r w:rsidRPr="0094762B">
        <w:rPr>
          <w:rFonts w:ascii="Arial" w:hAnsi="Arial" w:cs="Arial"/>
        </w:rPr>
        <w:t xml:space="preserve"> </w:t>
      </w:r>
      <w:proofErr w:type="spellStart"/>
      <w:r w:rsidRPr="0094762B">
        <w:rPr>
          <w:rFonts w:ascii="Arial" w:hAnsi="Arial" w:cs="Arial"/>
        </w:rPr>
        <w:t>Schim</w:t>
      </w:r>
      <w:proofErr w:type="spellEnd"/>
      <w:r w:rsidRPr="0094762B">
        <w:rPr>
          <w:rFonts w:ascii="Arial" w:hAnsi="Arial" w:cs="Arial"/>
        </w:rPr>
        <w:t xml:space="preserve"> van der </w:t>
      </w:r>
      <w:proofErr w:type="spellStart"/>
      <w:r w:rsidRPr="0094762B">
        <w:rPr>
          <w:rFonts w:ascii="Arial" w:hAnsi="Arial" w:cs="Arial"/>
        </w:rPr>
        <w:t>Loeff</w:t>
      </w:r>
      <w:proofErr w:type="spellEnd"/>
      <w:r w:rsidR="004E4E47" w:rsidRPr="0094762B">
        <w:rPr>
          <w:rFonts w:ascii="Arial" w:hAnsi="Arial" w:cs="Arial"/>
        </w:rPr>
        <w:t xml:space="preserve"> MF</w:t>
      </w:r>
      <w:r w:rsidRPr="0094762B">
        <w:rPr>
          <w:rFonts w:ascii="Arial" w:hAnsi="Arial" w:cs="Arial"/>
        </w:rPr>
        <w:t>, Todd</w:t>
      </w:r>
      <w:r w:rsidR="004E4E47" w:rsidRPr="0094762B">
        <w:rPr>
          <w:rFonts w:ascii="Arial" w:hAnsi="Arial" w:cs="Arial"/>
        </w:rPr>
        <w:t xml:space="preserve"> J</w:t>
      </w:r>
      <w:r w:rsidRPr="0094762B">
        <w:rPr>
          <w:rFonts w:ascii="Arial" w:hAnsi="Arial" w:cs="Arial"/>
        </w:rPr>
        <w:t>, Bates</w:t>
      </w:r>
      <w:r w:rsidR="004E4E47" w:rsidRPr="0094762B">
        <w:rPr>
          <w:rFonts w:ascii="Arial" w:hAnsi="Arial" w:cs="Arial"/>
        </w:rPr>
        <w:t xml:space="preserve"> C</w:t>
      </w:r>
      <w:r w:rsidRPr="0094762B">
        <w:rPr>
          <w:rFonts w:ascii="Arial" w:hAnsi="Arial" w:cs="Arial"/>
        </w:rPr>
        <w:t>, Austin</w:t>
      </w:r>
      <w:r w:rsidR="004E4E47" w:rsidRPr="0094762B">
        <w:rPr>
          <w:rFonts w:ascii="Arial" w:hAnsi="Arial" w:cs="Arial"/>
        </w:rPr>
        <w:t xml:space="preserve"> S</w:t>
      </w:r>
      <w:r w:rsidRPr="0094762B">
        <w:rPr>
          <w:rFonts w:ascii="Arial" w:hAnsi="Arial" w:cs="Arial"/>
        </w:rPr>
        <w:t>, Jeffries</w:t>
      </w:r>
      <w:r w:rsidR="004E4E47" w:rsidRPr="0094762B">
        <w:rPr>
          <w:rFonts w:ascii="Arial" w:hAnsi="Arial" w:cs="Arial"/>
        </w:rPr>
        <w:t xml:space="preserve"> D</w:t>
      </w:r>
      <w:r w:rsidRPr="0094762B">
        <w:rPr>
          <w:rFonts w:ascii="Arial" w:hAnsi="Arial" w:cs="Arial"/>
        </w:rPr>
        <w:t xml:space="preserve">, </w:t>
      </w:r>
      <w:proofErr w:type="spellStart"/>
      <w:r w:rsidRPr="0094762B">
        <w:rPr>
          <w:rFonts w:ascii="Arial" w:hAnsi="Arial" w:cs="Arial"/>
        </w:rPr>
        <w:t>A</w:t>
      </w:r>
      <w:r w:rsidR="004E4E47" w:rsidRPr="0094762B">
        <w:rPr>
          <w:rFonts w:ascii="Arial" w:hAnsi="Arial" w:cs="Arial"/>
        </w:rPr>
        <w:t>wasana</w:t>
      </w:r>
      <w:proofErr w:type="spellEnd"/>
      <w:r w:rsidR="004E4E47" w:rsidRPr="0094762B">
        <w:rPr>
          <w:rFonts w:ascii="Arial" w:hAnsi="Arial" w:cs="Arial"/>
        </w:rPr>
        <w:t xml:space="preserve"> AA</w:t>
      </w:r>
      <w:r w:rsidRPr="0094762B">
        <w:rPr>
          <w:rFonts w:ascii="Arial" w:hAnsi="Arial" w:cs="Arial"/>
        </w:rPr>
        <w:t>, Whittle</w:t>
      </w:r>
      <w:r w:rsidR="004E4E47" w:rsidRPr="0094762B">
        <w:rPr>
          <w:rFonts w:ascii="Arial" w:hAnsi="Arial" w:cs="Arial"/>
        </w:rPr>
        <w:t xml:space="preserve"> HC</w:t>
      </w:r>
      <w:r w:rsidRPr="0094762B">
        <w:rPr>
          <w:rFonts w:ascii="Arial" w:hAnsi="Arial" w:cs="Arial"/>
        </w:rPr>
        <w:t>, Prentice</w:t>
      </w:r>
      <w:r w:rsidR="004E4E47" w:rsidRPr="0094762B">
        <w:rPr>
          <w:rFonts w:ascii="Arial" w:hAnsi="Arial" w:cs="Arial"/>
        </w:rPr>
        <w:t xml:space="preserve"> A</w:t>
      </w:r>
      <w:r w:rsidRPr="0094762B">
        <w:rPr>
          <w:rFonts w:ascii="Arial" w:hAnsi="Arial" w:cs="Arial"/>
        </w:rPr>
        <w:t xml:space="preserve">. Elevated iron status strongly predicts mortality in West African adults with HIV infection. </w:t>
      </w:r>
      <w:r w:rsidR="004E4E47" w:rsidRPr="0094762B">
        <w:rPr>
          <w:rFonts w:ascii="Arial" w:hAnsi="Arial" w:cs="Arial"/>
          <w:i/>
        </w:rPr>
        <w:t xml:space="preserve">J </w:t>
      </w:r>
      <w:proofErr w:type="spellStart"/>
      <w:r w:rsidR="004E4E47" w:rsidRPr="0094762B">
        <w:rPr>
          <w:rFonts w:ascii="Arial" w:hAnsi="Arial" w:cs="Arial"/>
          <w:i/>
        </w:rPr>
        <w:t>Acquir</w:t>
      </w:r>
      <w:proofErr w:type="spellEnd"/>
      <w:r w:rsidR="004E4E47" w:rsidRPr="0094762B">
        <w:rPr>
          <w:rFonts w:ascii="Arial" w:hAnsi="Arial" w:cs="Arial"/>
          <w:i/>
        </w:rPr>
        <w:t xml:space="preserve"> Immune </w:t>
      </w:r>
      <w:proofErr w:type="spellStart"/>
      <w:r w:rsidR="004E4E47" w:rsidRPr="0094762B">
        <w:rPr>
          <w:rFonts w:ascii="Arial" w:hAnsi="Arial" w:cs="Arial"/>
          <w:i/>
        </w:rPr>
        <w:t>Defic</w:t>
      </w:r>
      <w:proofErr w:type="spellEnd"/>
      <w:r w:rsidR="004E4E47" w:rsidRPr="0094762B">
        <w:rPr>
          <w:rFonts w:ascii="Arial" w:hAnsi="Arial" w:cs="Arial"/>
          <w:i/>
        </w:rPr>
        <w:t xml:space="preserve"> </w:t>
      </w:r>
      <w:proofErr w:type="spellStart"/>
      <w:r w:rsidR="004E4E47" w:rsidRPr="0094762B">
        <w:rPr>
          <w:rFonts w:ascii="Arial" w:hAnsi="Arial" w:cs="Arial"/>
          <w:i/>
        </w:rPr>
        <w:t>Syndr</w:t>
      </w:r>
      <w:proofErr w:type="spellEnd"/>
      <w:r w:rsidR="004E4E47" w:rsidRPr="0094762B">
        <w:rPr>
          <w:rFonts w:ascii="Arial" w:hAnsi="Arial" w:cs="Arial"/>
          <w:i/>
        </w:rPr>
        <w:t xml:space="preserve"> </w:t>
      </w:r>
      <w:r w:rsidR="004E4E47" w:rsidRPr="0094762B">
        <w:rPr>
          <w:rFonts w:ascii="Arial" w:hAnsi="Arial" w:cs="Arial"/>
        </w:rPr>
        <w:t>2007, 46:498-507</w:t>
      </w:r>
    </w:p>
    <w:p w14:paraId="550C7B7E" w14:textId="77777777" w:rsidR="0035020C" w:rsidRPr="0094762B" w:rsidRDefault="0035020C" w:rsidP="00492B5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14:paraId="62FB1F70" w14:textId="77777777" w:rsidR="00186171" w:rsidRDefault="004E4E47" w:rsidP="00492B5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>29.</w:t>
      </w:r>
      <w:r w:rsidR="00186171" w:rsidRPr="0094762B">
        <w:rPr>
          <w:rFonts w:ascii="Arial" w:hAnsi="Arial" w:cs="Arial"/>
        </w:rPr>
        <w:t xml:space="preserve"> </w:t>
      </w:r>
      <w:r w:rsidR="00492B51">
        <w:rPr>
          <w:rFonts w:ascii="Arial" w:hAnsi="Arial" w:cs="Arial"/>
        </w:rPr>
        <w:tab/>
      </w:r>
      <w:proofErr w:type="spellStart"/>
      <w:r w:rsidR="00186171" w:rsidRPr="0094762B">
        <w:rPr>
          <w:rFonts w:ascii="Arial" w:hAnsi="Arial" w:cs="Arial"/>
        </w:rPr>
        <w:t>Leligdowicz</w:t>
      </w:r>
      <w:proofErr w:type="spellEnd"/>
      <w:r w:rsidR="00186171" w:rsidRPr="0094762B">
        <w:rPr>
          <w:rFonts w:ascii="Arial" w:hAnsi="Arial" w:cs="Arial"/>
        </w:rPr>
        <w:t xml:space="preserve"> A, </w:t>
      </w:r>
      <w:proofErr w:type="spellStart"/>
      <w:r w:rsidR="00186171" w:rsidRPr="0094762B">
        <w:rPr>
          <w:rFonts w:ascii="Arial" w:hAnsi="Arial" w:cs="Arial"/>
        </w:rPr>
        <w:t>Yindom</w:t>
      </w:r>
      <w:proofErr w:type="spellEnd"/>
      <w:r w:rsidR="00186171" w:rsidRPr="0094762B">
        <w:rPr>
          <w:rFonts w:ascii="Arial" w:hAnsi="Arial" w:cs="Arial"/>
        </w:rPr>
        <w:t xml:space="preserve"> LM, Onyango C, Sarge-Njie R, Alabi A, Cotton M, Vincent T, da Costa C, </w:t>
      </w:r>
      <w:proofErr w:type="spellStart"/>
      <w:r w:rsidR="00186171" w:rsidRPr="0094762B">
        <w:rPr>
          <w:rFonts w:ascii="Arial" w:hAnsi="Arial" w:cs="Arial"/>
        </w:rPr>
        <w:t>Aaby</w:t>
      </w:r>
      <w:proofErr w:type="spellEnd"/>
      <w:r w:rsidR="00186171" w:rsidRPr="0094762B">
        <w:rPr>
          <w:rFonts w:ascii="Arial" w:hAnsi="Arial" w:cs="Arial"/>
        </w:rPr>
        <w:t xml:space="preserve"> P, </w:t>
      </w:r>
      <w:r w:rsidR="00186171" w:rsidRPr="0094762B">
        <w:rPr>
          <w:rFonts w:ascii="Arial" w:hAnsi="Arial" w:cs="Arial"/>
          <w:b/>
        </w:rPr>
        <w:t>Jaye A</w:t>
      </w:r>
      <w:r w:rsidR="00186171" w:rsidRPr="0094762B">
        <w:rPr>
          <w:rFonts w:ascii="Arial" w:hAnsi="Arial" w:cs="Arial"/>
        </w:rPr>
        <w:t xml:space="preserve">, Dong T, McMichael A, Whittle H, Rowland-Jones S.  </w:t>
      </w:r>
      <w:r w:rsidR="00186171" w:rsidRPr="0094762B">
        <w:rPr>
          <w:rFonts w:ascii="Arial" w:hAnsi="Arial" w:cs="Arial"/>
          <w:vertAlign w:val="superscript"/>
        </w:rPr>
        <w:t xml:space="preserve">  </w:t>
      </w:r>
      <w:r w:rsidR="00186171" w:rsidRPr="0094762B">
        <w:rPr>
          <w:rFonts w:ascii="Arial" w:hAnsi="Arial" w:cs="Arial"/>
        </w:rPr>
        <w:t xml:space="preserve">Robust Gag-specific T cell responses characterize viremia control in HIV-2 </w:t>
      </w:r>
      <w:proofErr w:type="gramStart"/>
      <w:r w:rsidR="00186171" w:rsidRPr="0094762B">
        <w:rPr>
          <w:rFonts w:ascii="Arial" w:hAnsi="Arial" w:cs="Arial"/>
        </w:rPr>
        <w:t xml:space="preserve">infection  </w:t>
      </w:r>
      <w:r w:rsidR="00186171" w:rsidRPr="0094762B">
        <w:rPr>
          <w:rFonts w:ascii="Arial" w:hAnsi="Arial" w:cs="Arial"/>
          <w:i/>
        </w:rPr>
        <w:t>J</w:t>
      </w:r>
      <w:proofErr w:type="gramEnd"/>
      <w:r w:rsidR="00186171" w:rsidRPr="0094762B">
        <w:rPr>
          <w:rFonts w:ascii="Arial" w:hAnsi="Arial" w:cs="Arial"/>
          <w:i/>
        </w:rPr>
        <w:t xml:space="preserve"> Clin Invest</w:t>
      </w:r>
      <w:r w:rsidR="00186171" w:rsidRPr="0094762B">
        <w:rPr>
          <w:rFonts w:ascii="Arial" w:hAnsi="Arial" w:cs="Arial"/>
        </w:rPr>
        <w:t xml:space="preserve"> 2007; 117(10):3067-74.</w:t>
      </w:r>
    </w:p>
    <w:p w14:paraId="5AEA6D89" w14:textId="77777777" w:rsidR="0035020C" w:rsidRPr="0094762B" w:rsidRDefault="0035020C" w:rsidP="00492B5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14:paraId="56F1F39D" w14:textId="77777777" w:rsidR="004E4E47" w:rsidRDefault="004E4E47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30. </w:t>
      </w:r>
      <w:r w:rsidR="00492B51">
        <w:rPr>
          <w:rFonts w:ascii="Arial" w:hAnsi="Arial" w:cs="Arial"/>
        </w:rPr>
        <w:tab/>
      </w:r>
      <w:r w:rsidRPr="0094762B">
        <w:rPr>
          <w:rFonts w:ascii="Arial" w:hAnsi="Arial" w:cs="Arial"/>
        </w:rPr>
        <w:t xml:space="preserve">Duvall MG, Lore K, </w:t>
      </w:r>
      <w:proofErr w:type="spellStart"/>
      <w:r w:rsidRPr="0094762B">
        <w:rPr>
          <w:rFonts w:ascii="Arial" w:hAnsi="Arial" w:cs="Arial"/>
        </w:rPr>
        <w:t>Blaak</w:t>
      </w:r>
      <w:proofErr w:type="spellEnd"/>
      <w:r w:rsidRPr="0094762B">
        <w:rPr>
          <w:rFonts w:ascii="Arial" w:hAnsi="Arial" w:cs="Arial"/>
        </w:rPr>
        <w:t xml:space="preserve"> H, </w:t>
      </w:r>
      <w:proofErr w:type="spellStart"/>
      <w:r w:rsidRPr="0094762B">
        <w:rPr>
          <w:rFonts w:ascii="Arial" w:hAnsi="Arial" w:cs="Arial"/>
        </w:rPr>
        <w:t>Ambrozak</w:t>
      </w:r>
      <w:proofErr w:type="spellEnd"/>
      <w:r w:rsidRPr="0094762B">
        <w:rPr>
          <w:rFonts w:ascii="Arial" w:hAnsi="Arial" w:cs="Arial"/>
        </w:rPr>
        <w:t xml:space="preserve"> DA, Adams WC, Santos K, </w:t>
      </w:r>
      <w:proofErr w:type="spellStart"/>
      <w:r w:rsidRPr="0094762B">
        <w:rPr>
          <w:rFonts w:ascii="Arial" w:hAnsi="Arial" w:cs="Arial"/>
        </w:rPr>
        <w:t>Geldmacher</w:t>
      </w:r>
      <w:proofErr w:type="spellEnd"/>
      <w:r w:rsidRPr="0094762B">
        <w:rPr>
          <w:rFonts w:ascii="Arial" w:hAnsi="Arial" w:cs="Arial"/>
        </w:rPr>
        <w:t xml:space="preserve"> C, </w:t>
      </w:r>
      <w:proofErr w:type="spellStart"/>
      <w:r w:rsidRPr="0094762B">
        <w:rPr>
          <w:rFonts w:ascii="Arial" w:hAnsi="Arial" w:cs="Arial"/>
        </w:rPr>
        <w:t>Mascola</w:t>
      </w:r>
      <w:proofErr w:type="spellEnd"/>
      <w:r w:rsidRPr="0094762B">
        <w:rPr>
          <w:rFonts w:ascii="Arial" w:hAnsi="Arial" w:cs="Arial"/>
        </w:rPr>
        <w:t xml:space="preserve"> JR, McMichael AJ, </w:t>
      </w:r>
      <w:r w:rsidRPr="0094762B">
        <w:rPr>
          <w:rFonts w:ascii="Arial" w:hAnsi="Arial" w:cs="Arial"/>
          <w:b/>
        </w:rPr>
        <w:t>Jaye A</w:t>
      </w:r>
      <w:r w:rsidRPr="0094762B">
        <w:rPr>
          <w:rFonts w:ascii="Arial" w:hAnsi="Arial" w:cs="Arial"/>
        </w:rPr>
        <w:t xml:space="preserve">, Whittle HC, Rowland-Jones SL, </w:t>
      </w:r>
      <w:proofErr w:type="spellStart"/>
      <w:r w:rsidRPr="0094762B">
        <w:rPr>
          <w:rFonts w:ascii="Arial" w:hAnsi="Arial" w:cs="Arial"/>
        </w:rPr>
        <w:t>Koup</w:t>
      </w:r>
      <w:proofErr w:type="spellEnd"/>
      <w:r w:rsidRPr="0094762B">
        <w:rPr>
          <w:rFonts w:ascii="Arial" w:hAnsi="Arial" w:cs="Arial"/>
        </w:rPr>
        <w:t xml:space="preserve"> RA.  Dendritic cells are less susceptible to human immunodeficiency virus type 2 (HIV-2) infection than to HIV-1 infection. </w:t>
      </w:r>
      <w:r w:rsidRPr="0094762B">
        <w:rPr>
          <w:rFonts w:ascii="Arial" w:hAnsi="Arial" w:cs="Arial"/>
          <w:i/>
        </w:rPr>
        <w:t xml:space="preserve">J </w:t>
      </w:r>
      <w:proofErr w:type="spellStart"/>
      <w:r w:rsidRPr="0094762B">
        <w:rPr>
          <w:rFonts w:ascii="Arial" w:hAnsi="Arial" w:cs="Arial"/>
          <w:i/>
        </w:rPr>
        <w:t>Virol</w:t>
      </w:r>
      <w:proofErr w:type="spellEnd"/>
      <w:r w:rsidRPr="0094762B">
        <w:rPr>
          <w:rFonts w:ascii="Arial" w:hAnsi="Arial" w:cs="Arial"/>
          <w:i/>
        </w:rPr>
        <w:t>.</w:t>
      </w:r>
      <w:r w:rsidRPr="0094762B">
        <w:rPr>
          <w:rFonts w:ascii="Arial" w:hAnsi="Arial" w:cs="Arial"/>
        </w:rPr>
        <w:t xml:space="preserve"> 2007 </w:t>
      </w:r>
      <w:r w:rsidRPr="0094762B">
        <w:rPr>
          <w:rStyle w:val="volume"/>
          <w:rFonts w:ascii="Arial" w:hAnsi="Arial" w:cs="Arial"/>
        </w:rPr>
        <w:t>81</w:t>
      </w:r>
      <w:r w:rsidRPr="0094762B">
        <w:rPr>
          <w:rFonts w:ascii="Arial" w:hAnsi="Arial" w:cs="Arial"/>
        </w:rPr>
        <w:t>(</w:t>
      </w:r>
      <w:r w:rsidRPr="0094762B">
        <w:rPr>
          <w:rStyle w:val="issue"/>
          <w:rFonts w:ascii="Arial" w:hAnsi="Arial" w:cs="Arial"/>
        </w:rPr>
        <w:t>24</w:t>
      </w:r>
      <w:r w:rsidRPr="0094762B">
        <w:rPr>
          <w:rFonts w:ascii="Arial" w:hAnsi="Arial" w:cs="Arial"/>
        </w:rPr>
        <w:t>):</w:t>
      </w:r>
      <w:r w:rsidRPr="0094762B">
        <w:rPr>
          <w:rStyle w:val="pages"/>
          <w:rFonts w:ascii="Arial" w:hAnsi="Arial" w:cs="Arial"/>
        </w:rPr>
        <w:t>13486-98</w:t>
      </w:r>
      <w:r w:rsidRPr="0094762B">
        <w:rPr>
          <w:rFonts w:ascii="Arial" w:hAnsi="Arial" w:cs="Arial"/>
        </w:rPr>
        <w:t xml:space="preserve">. </w:t>
      </w:r>
    </w:p>
    <w:p w14:paraId="6E78F5A9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1B1BA567" w14:textId="77777777" w:rsidR="00186171" w:rsidRDefault="00186171" w:rsidP="00492B5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>3</w:t>
      </w:r>
      <w:r w:rsidR="004E4E47" w:rsidRPr="0094762B">
        <w:rPr>
          <w:rFonts w:ascii="Arial" w:hAnsi="Arial" w:cs="Arial"/>
        </w:rPr>
        <w:t>1</w:t>
      </w:r>
      <w:r w:rsidRPr="0094762B">
        <w:rPr>
          <w:rFonts w:ascii="Arial" w:hAnsi="Arial" w:cs="Arial"/>
        </w:rPr>
        <w:t xml:space="preserve">. </w:t>
      </w:r>
      <w:r w:rsidR="00492B51">
        <w:rPr>
          <w:rFonts w:ascii="Arial" w:hAnsi="Arial" w:cs="Arial"/>
        </w:rPr>
        <w:tab/>
      </w:r>
      <w:r w:rsidRPr="0094762B">
        <w:rPr>
          <w:rFonts w:ascii="Arial" w:hAnsi="Arial" w:cs="Arial"/>
        </w:rPr>
        <w:t xml:space="preserve">Hammond AS, </w:t>
      </w:r>
      <w:proofErr w:type="spellStart"/>
      <w:r w:rsidRPr="0094762B">
        <w:rPr>
          <w:rFonts w:ascii="Arial" w:hAnsi="Arial" w:cs="Arial"/>
        </w:rPr>
        <w:t>McConkey</w:t>
      </w:r>
      <w:proofErr w:type="spellEnd"/>
      <w:r w:rsidRPr="0094762B">
        <w:rPr>
          <w:rFonts w:ascii="Arial" w:hAnsi="Arial" w:cs="Arial"/>
        </w:rPr>
        <w:t xml:space="preserve"> SJ, Hill PC, Crozier S, Klein MR, Adegbola RA, Rowland-Jones S, Brookes RH, Whittle H, </w:t>
      </w:r>
      <w:r w:rsidRPr="0094762B">
        <w:rPr>
          <w:rFonts w:ascii="Arial" w:hAnsi="Arial" w:cs="Arial"/>
          <w:b/>
        </w:rPr>
        <w:t>Jaye A</w:t>
      </w:r>
      <w:r w:rsidRPr="0094762B">
        <w:rPr>
          <w:rFonts w:ascii="Arial" w:hAnsi="Arial" w:cs="Arial"/>
        </w:rPr>
        <w:t>.  Mycobacterial T-cell responses in HIV-infected patients with advanced immunosuppression</w:t>
      </w:r>
      <w:r w:rsidR="00A94BD8" w:rsidRPr="0094762B">
        <w:rPr>
          <w:rFonts w:ascii="Arial" w:hAnsi="Arial" w:cs="Arial"/>
        </w:rPr>
        <w:t xml:space="preserve">. </w:t>
      </w:r>
      <w:r w:rsidR="00A94BD8" w:rsidRPr="0094762B">
        <w:rPr>
          <w:rFonts w:ascii="Arial" w:hAnsi="Arial" w:cs="Arial"/>
          <w:i/>
        </w:rPr>
        <w:t>J Infect Dis</w:t>
      </w:r>
      <w:r w:rsidR="00A94BD8" w:rsidRPr="0094762B">
        <w:rPr>
          <w:rFonts w:ascii="Arial" w:hAnsi="Arial" w:cs="Arial"/>
        </w:rPr>
        <w:t xml:space="preserve"> 2008; 197:295-9</w:t>
      </w:r>
    </w:p>
    <w:p w14:paraId="31754CE1" w14:textId="77777777" w:rsidR="0035020C" w:rsidRPr="0094762B" w:rsidRDefault="0035020C" w:rsidP="00492B5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14:paraId="0EA53251" w14:textId="77777777" w:rsidR="00F80626" w:rsidRDefault="00186171" w:rsidP="00492B5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>3</w:t>
      </w:r>
      <w:r w:rsidR="004E4E47" w:rsidRPr="0094762B">
        <w:rPr>
          <w:rFonts w:ascii="Arial" w:hAnsi="Arial" w:cs="Arial"/>
        </w:rPr>
        <w:t>2</w:t>
      </w:r>
      <w:r w:rsidRPr="0094762B">
        <w:rPr>
          <w:rFonts w:ascii="Arial" w:hAnsi="Arial" w:cs="Arial"/>
        </w:rPr>
        <w:t xml:space="preserve">. </w:t>
      </w:r>
      <w:r w:rsidRPr="0094762B">
        <w:rPr>
          <w:rFonts w:ascii="Arial" w:hAnsi="Arial" w:cs="Arial"/>
          <w:b/>
        </w:rPr>
        <w:t xml:space="preserve"> </w:t>
      </w:r>
      <w:r w:rsidR="00492B51">
        <w:rPr>
          <w:rFonts w:ascii="Arial" w:hAnsi="Arial" w:cs="Arial"/>
          <w:b/>
        </w:rPr>
        <w:tab/>
      </w:r>
      <w:r w:rsidR="00F80626" w:rsidRPr="0094762B">
        <w:rPr>
          <w:rFonts w:ascii="Arial" w:hAnsi="Arial" w:cs="Arial"/>
        </w:rPr>
        <w:t xml:space="preserve">Duvall, MG., </w:t>
      </w:r>
      <w:proofErr w:type="spellStart"/>
      <w:r w:rsidR="00F80626" w:rsidRPr="0094762B">
        <w:rPr>
          <w:rFonts w:ascii="Arial" w:hAnsi="Arial" w:cs="Arial"/>
        </w:rPr>
        <w:t>Precopio</w:t>
      </w:r>
      <w:proofErr w:type="spellEnd"/>
      <w:r w:rsidR="00F80626" w:rsidRPr="0094762B">
        <w:rPr>
          <w:rFonts w:ascii="Arial" w:hAnsi="Arial" w:cs="Arial"/>
        </w:rPr>
        <w:t xml:space="preserve">, ML., </w:t>
      </w:r>
      <w:proofErr w:type="spellStart"/>
      <w:r w:rsidR="00F80626" w:rsidRPr="0094762B">
        <w:rPr>
          <w:rFonts w:ascii="Arial" w:hAnsi="Arial" w:cs="Arial"/>
        </w:rPr>
        <w:t>Ambrozak</w:t>
      </w:r>
      <w:proofErr w:type="spellEnd"/>
      <w:r w:rsidR="00F80626" w:rsidRPr="0094762B">
        <w:rPr>
          <w:rFonts w:ascii="Arial" w:hAnsi="Arial" w:cs="Arial"/>
        </w:rPr>
        <w:t xml:space="preserve">, DA., </w:t>
      </w:r>
      <w:r w:rsidR="00F80626" w:rsidRPr="0094762B">
        <w:rPr>
          <w:rFonts w:ascii="Arial" w:hAnsi="Arial" w:cs="Arial"/>
          <w:b/>
        </w:rPr>
        <w:t>Jaye, A</w:t>
      </w:r>
      <w:r w:rsidR="00F80626" w:rsidRPr="0094762B">
        <w:rPr>
          <w:rFonts w:ascii="Arial" w:hAnsi="Arial" w:cs="Arial"/>
        </w:rPr>
        <w:t xml:space="preserve">., McMichael, AJ., Whittle, HC., </w:t>
      </w:r>
      <w:proofErr w:type="spellStart"/>
      <w:r w:rsidR="00F80626" w:rsidRPr="0094762B">
        <w:rPr>
          <w:rFonts w:ascii="Arial" w:hAnsi="Arial" w:cs="Arial"/>
        </w:rPr>
        <w:t>Roederer</w:t>
      </w:r>
      <w:proofErr w:type="spellEnd"/>
      <w:r w:rsidR="00F80626" w:rsidRPr="0094762B">
        <w:rPr>
          <w:rFonts w:ascii="Arial" w:hAnsi="Arial" w:cs="Arial"/>
        </w:rPr>
        <w:t xml:space="preserve">, M, Rowland-Jones, SL. and </w:t>
      </w:r>
      <w:proofErr w:type="spellStart"/>
      <w:r w:rsidR="00F80626" w:rsidRPr="0094762B">
        <w:rPr>
          <w:rFonts w:ascii="Arial" w:hAnsi="Arial" w:cs="Arial"/>
        </w:rPr>
        <w:t>Koup</w:t>
      </w:r>
      <w:proofErr w:type="spellEnd"/>
      <w:r w:rsidR="00F80626" w:rsidRPr="0094762B">
        <w:rPr>
          <w:rFonts w:ascii="Arial" w:hAnsi="Arial" w:cs="Arial"/>
        </w:rPr>
        <w:t xml:space="preserve">, RA. Polyfunctional T cell responses are a hallmark of HIV-2 infection. </w:t>
      </w:r>
      <w:r w:rsidR="00F80626" w:rsidRPr="0094762B">
        <w:rPr>
          <w:rFonts w:ascii="Arial" w:hAnsi="Arial" w:cs="Arial"/>
          <w:i/>
        </w:rPr>
        <w:t>Eur J Immunol.</w:t>
      </w:r>
      <w:r w:rsidR="00F80626" w:rsidRPr="0094762B">
        <w:rPr>
          <w:rFonts w:ascii="Arial" w:hAnsi="Arial" w:cs="Arial"/>
        </w:rPr>
        <w:t>2008; 38(2):350-363.</w:t>
      </w:r>
    </w:p>
    <w:p w14:paraId="7C133092" w14:textId="77777777" w:rsidR="0035020C" w:rsidRPr="0094762B" w:rsidRDefault="0035020C" w:rsidP="00492B5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</w:p>
    <w:p w14:paraId="7288155B" w14:textId="77777777" w:rsidR="004A4C65" w:rsidRDefault="004A4C65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33.  Anna Seale, </w:t>
      </w:r>
      <w:proofErr w:type="spellStart"/>
      <w:r w:rsidRPr="0094762B">
        <w:rPr>
          <w:rFonts w:ascii="Arial" w:hAnsi="Arial" w:cs="Arial"/>
        </w:rPr>
        <w:t>Bouke</w:t>
      </w:r>
      <w:proofErr w:type="spellEnd"/>
      <w:r w:rsidRPr="0094762B">
        <w:rPr>
          <w:rFonts w:ascii="Arial" w:hAnsi="Arial" w:cs="Arial"/>
        </w:rPr>
        <w:t xml:space="preserve"> C de Jong, Irfan Zaidi, Melody Duvall, Hilton Whittle, Sarah Rowland-Jones, </w:t>
      </w:r>
      <w:r w:rsidRPr="0094762B">
        <w:rPr>
          <w:rFonts w:ascii="Arial" w:hAnsi="Arial" w:cs="Arial"/>
          <w:b/>
        </w:rPr>
        <w:t>Assan Jaye</w:t>
      </w:r>
      <w:r w:rsidRPr="0094762B">
        <w:rPr>
          <w:rFonts w:ascii="Arial" w:hAnsi="Arial" w:cs="Arial"/>
        </w:rPr>
        <w:t xml:space="preserve">. Effects of Cryopreservation on CD4+ CD25+ T cells in HIV-1 Infected Individuals. </w:t>
      </w:r>
      <w:r w:rsidRPr="0094762B">
        <w:rPr>
          <w:rFonts w:ascii="Arial" w:hAnsi="Arial" w:cs="Arial"/>
          <w:i/>
        </w:rPr>
        <w:t>J Clin Lab Anal</w:t>
      </w:r>
      <w:r w:rsidRPr="0094762B">
        <w:rPr>
          <w:rFonts w:ascii="Arial" w:hAnsi="Arial" w:cs="Arial"/>
        </w:rPr>
        <w:t>. 2008;</w:t>
      </w:r>
      <w:r w:rsidRPr="0094762B">
        <w:rPr>
          <w:rStyle w:val="volume"/>
          <w:rFonts w:ascii="Arial" w:hAnsi="Arial" w:cs="Arial"/>
        </w:rPr>
        <w:t>22</w:t>
      </w:r>
      <w:r w:rsidRPr="0094762B">
        <w:rPr>
          <w:rFonts w:ascii="Arial" w:hAnsi="Arial" w:cs="Arial"/>
        </w:rPr>
        <w:t>(</w:t>
      </w:r>
      <w:r w:rsidRPr="0094762B">
        <w:rPr>
          <w:rStyle w:val="issue"/>
          <w:rFonts w:ascii="Arial" w:hAnsi="Arial" w:cs="Arial"/>
        </w:rPr>
        <w:t>3</w:t>
      </w:r>
      <w:r w:rsidRPr="0094762B">
        <w:rPr>
          <w:rFonts w:ascii="Arial" w:hAnsi="Arial" w:cs="Arial"/>
        </w:rPr>
        <w:t>):</w:t>
      </w:r>
      <w:r w:rsidRPr="0094762B">
        <w:rPr>
          <w:rStyle w:val="pages"/>
          <w:rFonts w:ascii="Arial" w:hAnsi="Arial" w:cs="Arial"/>
        </w:rPr>
        <w:t>153-8</w:t>
      </w:r>
      <w:r w:rsidRPr="0094762B">
        <w:rPr>
          <w:rFonts w:ascii="Arial" w:hAnsi="Arial" w:cs="Arial"/>
        </w:rPr>
        <w:t>.</w:t>
      </w:r>
    </w:p>
    <w:p w14:paraId="073B5345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69A82C48" w14:textId="77777777" w:rsidR="004A4C65" w:rsidRDefault="004A4C65" w:rsidP="00492B51">
      <w:pPr>
        <w:ind w:left="426" w:hanging="426"/>
        <w:jc w:val="both"/>
        <w:rPr>
          <w:rStyle w:val="pages"/>
          <w:rFonts w:ascii="Arial" w:hAnsi="Arial" w:cs="Arial"/>
        </w:rPr>
      </w:pPr>
      <w:r w:rsidRPr="0094762B">
        <w:rPr>
          <w:rFonts w:ascii="Arial" w:hAnsi="Arial" w:cs="Arial"/>
        </w:rPr>
        <w:t xml:space="preserve">34.   </w:t>
      </w:r>
      <w:proofErr w:type="spellStart"/>
      <w:r w:rsidRPr="0094762B">
        <w:rPr>
          <w:rFonts w:ascii="Arial" w:hAnsi="Arial" w:cs="Arial"/>
        </w:rPr>
        <w:t>Damond</w:t>
      </w:r>
      <w:proofErr w:type="spellEnd"/>
      <w:r w:rsidRPr="0094762B">
        <w:rPr>
          <w:rFonts w:ascii="Arial" w:hAnsi="Arial" w:cs="Arial"/>
        </w:rPr>
        <w:t xml:space="preserve"> F, </w:t>
      </w:r>
      <w:proofErr w:type="spellStart"/>
      <w:r w:rsidRPr="0094762B">
        <w:rPr>
          <w:rFonts w:ascii="Arial" w:hAnsi="Arial" w:cs="Arial"/>
        </w:rPr>
        <w:t>Benard</w:t>
      </w:r>
      <w:proofErr w:type="spellEnd"/>
      <w:r w:rsidRPr="0094762B">
        <w:rPr>
          <w:rFonts w:ascii="Arial" w:hAnsi="Arial" w:cs="Arial"/>
        </w:rPr>
        <w:t xml:space="preserve"> A, </w:t>
      </w:r>
      <w:proofErr w:type="spellStart"/>
      <w:r w:rsidRPr="0094762B">
        <w:rPr>
          <w:rFonts w:ascii="Arial" w:hAnsi="Arial" w:cs="Arial"/>
        </w:rPr>
        <w:t>Ruelle</w:t>
      </w:r>
      <w:proofErr w:type="spellEnd"/>
      <w:r w:rsidRPr="0094762B">
        <w:rPr>
          <w:rFonts w:ascii="Arial" w:hAnsi="Arial" w:cs="Arial"/>
        </w:rPr>
        <w:t xml:space="preserve"> J, Alabi A, Kupfer B, Gomes P, </w:t>
      </w:r>
      <w:proofErr w:type="spellStart"/>
      <w:r w:rsidRPr="0094762B">
        <w:rPr>
          <w:rFonts w:ascii="Arial" w:hAnsi="Arial" w:cs="Arial"/>
        </w:rPr>
        <w:t>Rodes</w:t>
      </w:r>
      <w:proofErr w:type="spellEnd"/>
      <w:r w:rsidRPr="0094762B">
        <w:rPr>
          <w:rFonts w:ascii="Arial" w:hAnsi="Arial" w:cs="Arial"/>
        </w:rPr>
        <w:t xml:space="preserve"> B, Albert J, </w:t>
      </w:r>
      <w:proofErr w:type="spellStart"/>
      <w:r w:rsidRPr="0094762B">
        <w:rPr>
          <w:rFonts w:ascii="Arial" w:hAnsi="Arial" w:cs="Arial"/>
        </w:rPr>
        <w:t>Böni</w:t>
      </w:r>
      <w:proofErr w:type="spellEnd"/>
      <w:r w:rsidRPr="0094762B">
        <w:rPr>
          <w:rFonts w:ascii="Arial" w:hAnsi="Arial" w:cs="Arial"/>
        </w:rPr>
        <w:t xml:space="preserve"> J, Garson J, Ferns B, </w:t>
      </w:r>
      <w:proofErr w:type="spellStart"/>
      <w:r w:rsidRPr="0094762B">
        <w:rPr>
          <w:rFonts w:ascii="Arial" w:hAnsi="Arial" w:cs="Arial"/>
        </w:rPr>
        <w:t>Matheron</w:t>
      </w:r>
      <w:proofErr w:type="spellEnd"/>
      <w:r w:rsidRPr="0094762B">
        <w:rPr>
          <w:rFonts w:ascii="Arial" w:hAnsi="Arial" w:cs="Arial"/>
        </w:rPr>
        <w:t xml:space="preserve"> S, </w:t>
      </w:r>
      <w:proofErr w:type="spellStart"/>
      <w:r w:rsidRPr="0094762B">
        <w:rPr>
          <w:rFonts w:ascii="Arial" w:hAnsi="Arial" w:cs="Arial"/>
        </w:rPr>
        <w:t>Chene</w:t>
      </w:r>
      <w:proofErr w:type="spellEnd"/>
      <w:r w:rsidRPr="0094762B">
        <w:rPr>
          <w:rFonts w:ascii="Arial" w:hAnsi="Arial" w:cs="Arial"/>
        </w:rPr>
        <w:t xml:space="preserve"> G, </w:t>
      </w:r>
      <w:proofErr w:type="spellStart"/>
      <w:r w:rsidRPr="0094762B">
        <w:rPr>
          <w:rFonts w:ascii="Arial" w:hAnsi="Arial" w:cs="Arial"/>
        </w:rPr>
        <w:t>Brun-Vezinet</w:t>
      </w:r>
      <w:proofErr w:type="spellEnd"/>
      <w:r w:rsidRPr="0094762B">
        <w:rPr>
          <w:rFonts w:ascii="Arial" w:hAnsi="Arial" w:cs="Arial"/>
        </w:rPr>
        <w:t xml:space="preserve"> F; </w:t>
      </w:r>
      <w:r w:rsidRPr="0094762B">
        <w:rPr>
          <w:rFonts w:ascii="Arial" w:hAnsi="Arial" w:cs="Arial"/>
          <w:b/>
        </w:rPr>
        <w:t>ACHIEV2E Collaboration on HIV-2 Infection Study Group</w:t>
      </w:r>
      <w:r w:rsidRPr="0094762B">
        <w:rPr>
          <w:rFonts w:ascii="Arial" w:hAnsi="Arial" w:cs="Arial"/>
        </w:rPr>
        <w:t xml:space="preserve">.  Quality control assessment of human immunodeficiency virus type 2 (HIV-2) viral load quantification assays: results from an international collaboration on HIV-2 infection in 2006. </w:t>
      </w:r>
      <w:r w:rsidRPr="0094762B">
        <w:rPr>
          <w:rFonts w:ascii="Arial" w:hAnsi="Arial" w:cs="Arial"/>
          <w:i/>
        </w:rPr>
        <w:t xml:space="preserve">J Clin </w:t>
      </w:r>
      <w:proofErr w:type="spellStart"/>
      <w:r w:rsidRPr="0094762B">
        <w:rPr>
          <w:rFonts w:ascii="Arial" w:hAnsi="Arial" w:cs="Arial"/>
          <w:i/>
        </w:rPr>
        <w:t>Microbiol</w:t>
      </w:r>
      <w:proofErr w:type="spellEnd"/>
      <w:r w:rsidRPr="0094762B">
        <w:rPr>
          <w:rFonts w:ascii="Arial" w:hAnsi="Arial" w:cs="Arial"/>
          <w:i/>
        </w:rPr>
        <w:t>.</w:t>
      </w:r>
      <w:r w:rsidRPr="0094762B">
        <w:rPr>
          <w:rFonts w:ascii="Arial" w:hAnsi="Arial" w:cs="Arial"/>
        </w:rPr>
        <w:t xml:space="preserve"> 2008 Jun;</w:t>
      </w:r>
      <w:r w:rsidRPr="0094762B">
        <w:rPr>
          <w:rStyle w:val="volume"/>
          <w:rFonts w:ascii="Arial" w:hAnsi="Arial" w:cs="Arial"/>
        </w:rPr>
        <w:t>46</w:t>
      </w:r>
      <w:r w:rsidRPr="0094762B">
        <w:rPr>
          <w:rFonts w:ascii="Arial" w:hAnsi="Arial" w:cs="Arial"/>
        </w:rPr>
        <w:t>(</w:t>
      </w:r>
      <w:r w:rsidRPr="0094762B">
        <w:rPr>
          <w:rStyle w:val="issue"/>
          <w:rFonts w:ascii="Arial" w:hAnsi="Arial" w:cs="Arial"/>
        </w:rPr>
        <w:t>6</w:t>
      </w:r>
      <w:r w:rsidRPr="0094762B">
        <w:rPr>
          <w:rFonts w:ascii="Arial" w:hAnsi="Arial" w:cs="Arial"/>
        </w:rPr>
        <w:t>):</w:t>
      </w:r>
      <w:r w:rsidRPr="0094762B">
        <w:rPr>
          <w:rStyle w:val="pages"/>
          <w:rFonts w:ascii="Arial" w:hAnsi="Arial" w:cs="Arial"/>
        </w:rPr>
        <w:t>2088-91</w:t>
      </w:r>
      <w:r w:rsidR="00401400" w:rsidRPr="0094762B">
        <w:rPr>
          <w:rStyle w:val="pages"/>
          <w:rFonts w:ascii="Arial" w:hAnsi="Arial" w:cs="Arial"/>
        </w:rPr>
        <w:t>.</w:t>
      </w:r>
    </w:p>
    <w:p w14:paraId="09F625DB" w14:textId="77777777" w:rsidR="0035020C" w:rsidRPr="0094762B" w:rsidRDefault="0035020C" w:rsidP="00492B51">
      <w:pPr>
        <w:ind w:left="426" w:hanging="426"/>
        <w:jc w:val="both"/>
        <w:rPr>
          <w:rStyle w:val="pages"/>
          <w:rFonts w:ascii="Arial" w:hAnsi="Arial" w:cs="Arial"/>
        </w:rPr>
      </w:pPr>
    </w:p>
    <w:p w14:paraId="73B7B978" w14:textId="77777777" w:rsidR="00401400" w:rsidRDefault="00401400" w:rsidP="00492B51">
      <w:pPr>
        <w:autoSpaceDE w:val="0"/>
        <w:autoSpaceDN w:val="0"/>
        <w:adjustRightInd w:val="0"/>
        <w:ind w:left="426" w:hanging="426"/>
        <w:jc w:val="both"/>
        <w:rPr>
          <w:rStyle w:val="pages"/>
          <w:rFonts w:ascii="Arial" w:hAnsi="Arial" w:cs="Arial"/>
        </w:rPr>
      </w:pPr>
      <w:r w:rsidRPr="0094762B">
        <w:rPr>
          <w:rStyle w:val="pages"/>
          <w:rFonts w:ascii="Arial" w:hAnsi="Arial" w:cs="Arial"/>
        </w:rPr>
        <w:t xml:space="preserve">35. </w:t>
      </w:r>
      <w:proofErr w:type="spellStart"/>
      <w:r w:rsidRPr="0094762B">
        <w:rPr>
          <w:rStyle w:val="pages"/>
          <w:rFonts w:ascii="Arial" w:hAnsi="Arial" w:cs="Arial"/>
        </w:rPr>
        <w:t>Ondondo</w:t>
      </w:r>
      <w:proofErr w:type="spellEnd"/>
      <w:r w:rsidRPr="0094762B">
        <w:rPr>
          <w:rStyle w:val="pages"/>
          <w:rFonts w:ascii="Arial" w:hAnsi="Arial" w:cs="Arial"/>
        </w:rPr>
        <w:t xml:space="preserve"> BO, Rowland-Jones SL, </w:t>
      </w:r>
      <w:proofErr w:type="spellStart"/>
      <w:r w:rsidRPr="0094762B">
        <w:rPr>
          <w:rStyle w:val="pages"/>
          <w:rFonts w:ascii="Arial" w:hAnsi="Arial" w:cs="Arial"/>
        </w:rPr>
        <w:t>Dorrel</w:t>
      </w:r>
      <w:proofErr w:type="spellEnd"/>
      <w:r w:rsidRPr="0094762B">
        <w:rPr>
          <w:rStyle w:val="pages"/>
          <w:rFonts w:ascii="Arial" w:hAnsi="Arial" w:cs="Arial"/>
        </w:rPr>
        <w:t xml:space="preserve"> L, Peterson K, Cotton M, Whittle H, </w:t>
      </w:r>
      <w:r w:rsidRPr="0094762B">
        <w:rPr>
          <w:rStyle w:val="pages"/>
          <w:rFonts w:ascii="Arial" w:hAnsi="Arial" w:cs="Arial"/>
          <w:b/>
        </w:rPr>
        <w:t xml:space="preserve">Jaye A. </w:t>
      </w:r>
      <w:r w:rsidRPr="0094762B">
        <w:rPr>
          <w:rFonts w:ascii="Arial" w:hAnsi="Arial" w:cs="Arial"/>
          <w:lang w:val="en-CA" w:eastAsia="en-CA"/>
        </w:rPr>
        <w:t>Comprehensive analysis of HIV Gag-specific IFN-</w:t>
      </w:r>
      <w:r w:rsidRPr="0094762B">
        <w:rPr>
          <w:rFonts w:ascii="Arial" w:hAnsi="Arial" w:cs="Arial"/>
          <w:lang w:val="en-CA" w:eastAsia="en-CA"/>
        </w:rPr>
        <w:sym w:font="Symbol" w:char="F067"/>
      </w:r>
      <w:r w:rsidRPr="0094762B">
        <w:rPr>
          <w:rFonts w:ascii="Arial" w:hAnsi="Arial" w:cs="Arial"/>
          <w:lang w:val="en-CA" w:eastAsia="en-CA"/>
        </w:rPr>
        <w:t xml:space="preserve"> response in HIV-1- and HIV-2-infected asymptomatic patients from a clinical cohort in The Gambia</w:t>
      </w:r>
      <w:r w:rsidRPr="0094762B">
        <w:rPr>
          <w:rStyle w:val="pages"/>
          <w:rFonts w:ascii="Arial" w:hAnsi="Arial" w:cs="Arial"/>
        </w:rPr>
        <w:t xml:space="preserve">. </w:t>
      </w:r>
      <w:r w:rsidRPr="0094762B">
        <w:rPr>
          <w:rStyle w:val="pages"/>
          <w:rFonts w:ascii="Arial" w:hAnsi="Arial" w:cs="Arial"/>
          <w:i/>
        </w:rPr>
        <w:t>Eur. J Immunol</w:t>
      </w:r>
      <w:r w:rsidRPr="0094762B">
        <w:rPr>
          <w:rStyle w:val="pages"/>
          <w:rFonts w:ascii="Arial" w:hAnsi="Arial" w:cs="Arial"/>
        </w:rPr>
        <w:t>, 2008; 38:1-12</w:t>
      </w:r>
    </w:p>
    <w:p w14:paraId="43170758" w14:textId="77777777" w:rsidR="0035020C" w:rsidRPr="0094762B" w:rsidRDefault="0035020C" w:rsidP="00492B51">
      <w:pPr>
        <w:autoSpaceDE w:val="0"/>
        <w:autoSpaceDN w:val="0"/>
        <w:adjustRightInd w:val="0"/>
        <w:ind w:left="426" w:hanging="426"/>
        <w:jc w:val="both"/>
        <w:rPr>
          <w:rStyle w:val="pages"/>
          <w:rFonts w:ascii="Arial" w:hAnsi="Arial" w:cs="Arial"/>
        </w:rPr>
      </w:pPr>
    </w:p>
    <w:p w14:paraId="6A531F56" w14:textId="77777777" w:rsidR="003B7D9E" w:rsidRPr="0094762B" w:rsidRDefault="00A13360" w:rsidP="00492B51">
      <w:pPr>
        <w:ind w:left="426" w:hanging="426"/>
        <w:jc w:val="both"/>
        <w:rPr>
          <w:rFonts w:ascii="Arial" w:hAnsi="Arial" w:cs="Arial"/>
          <w:i/>
        </w:rPr>
      </w:pPr>
      <w:r w:rsidRPr="0094762B">
        <w:rPr>
          <w:rStyle w:val="pages"/>
          <w:rFonts w:ascii="Arial" w:hAnsi="Arial" w:cs="Arial"/>
        </w:rPr>
        <w:t xml:space="preserve">36. </w:t>
      </w:r>
      <w:r w:rsidR="00492B51">
        <w:rPr>
          <w:rStyle w:val="pages"/>
          <w:rFonts w:ascii="Arial" w:hAnsi="Arial" w:cs="Arial"/>
        </w:rPr>
        <w:tab/>
      </w:r>
      <w:r w:rsidR="003B7D9E" w:rsidRPr="0094762B">
        <w:rPr>
          <w:rFonts w:ascii="Arial" w:hAnsi="Arial" w:cs="Arial"/>
        </w:rPr>
        <w:t xml:space="preserve">Jallow S, Alabi A, Sarge-Njie R, Peterson K, Whittle H, Corrah T, </w:t>
      </w:r>
      <w:r w:rsidR="003B7D9E" w:rsidRPr="0094762B">
        <w:rPr>
          <w:rFonts w:ascii="Arial" w:hAnsi="Arial" w:cs="Arial"/>
          <w:b/>
        </w:rPr>
        <w:t>Jaye A</w:t>
      </w:r>
      <w:r w:rsidR="003B7D9E" w:rsidRPr="0094762B">
        <w:rPr>
          <w:rFonts w:ascii="Arial" w:hAnsi="Arial" w:cs="Arial"/>
        </w:rPr>
        <w:t xml:space="preserve">, Cotton M, </w:t>
      </w:r>
      <w:proofErr w:type="spellStart"/>
      <w:r w:rsidR="003B7D9E" w:rsidRPr="0094762B">
        <w:rPr>
          <w:rFonts w:ascii="Arial" w:hAnsi="Arial" w:cs="Arial"/>
        </w:rPr>
        <w:t>Vanham</w:t>
      </w:r>
      <w:proofErr w:type="spellEnd"/>
      <w:r w:rsidR="003B7D9E" w:rsidRPr="0094762B">
        <w:rPr>
          <w:rFonts w:ascii="Arial" w:hAnsi="Arial" w:cs="Arial"/>
        </w:rPr>
        <w:t xml:space="preserve"> G, </w:t>
      </w:r>
      <w:proofErr w:type="spellStart"/>
      <w:r w:rsidR="003B7D9E" w:rsidRPr="0094762B">
        <w:rPr>
          <w:rFonts w:ascii="Arial" w:hAnsi="Arial" w:cs="Arial"/>
        </w:rPr>
        <w:t>McConkey</w:t>
      </w:r>
      <w:proofErr w:type="spellEnd"/>
      <w:r w:rsidR="003B7D9E" w:rsidRPr="0094762B">
        <w:rPr>
          <w:rFonts w:ascii="Arial" w:hAnsi="Arial" w:cs="Arial"/>
        </w:rPr>
        <w:t xml:space="preserve"> SJ, Rowland-Jones S, Janssens W.  </w:t>
      </w:r>
      <w:r w:rsidR="003B7D9E" w:rsidRPr="0094762B">
        <w:rPr>
          <w:rFonts w:ascii="Arial" w:hAnsi="Arial" w:cs="Arial"/>
          <w:bCs/>
        </w:rPr>
        <w:t xml:space="preserve">Virological response to Highly Active Antiretroviral Therapy (HAART) in HIV-2 and HIV-1/HIV-2 Dually Infected Patients in The Gambia and the Emergence of Drug Resistant variants. </w:t>
      </w:r>
      <w:r w:rsidR="003B7D9E" w:rsidRPr="0094762B">
        <w:rPr>
          <w:rStyle w:val="journalname"/>
          <w:rFonts w:ascii="Arial" w:hAnsi="Arial" w:cs="Arial"/>
          <w:i/>
        </w:rPr>
        <w:t xml:space="preserve">J Clin </w:t>
      </w:r>
      <w:proofErr w:type="spellStart"/>
      <w:r w:rsidR="003B7D9E" w:rsidRPr="0094762B">
        <w:rPr>
          <w:rStyle w:val="journalname"/>
          <w:rFonts w:ascii="Arial" w:hAnsi="Arial" w:cs="Arial"/>
          <w:i/>
        </w:rPr>
        <w:t>Microbiol</w:t>
      </w:r>
      <w:proofErr w:type="spellEnd"/>
      <w:r w:rsidR="003B7D9E" w:rsidRPr="0094762B">
        <w:rPr>
          <w:rFonts w:ascii="Arial" w:hAnsi="Arial" w:cs="Arial"/>
          <w:i/>
        </w:rPr>
        <w:t>. 2009 May 6</w:t>
      </w:r>
    </w:p>
    <w:p w14:paraId="11E61211" w14:textId="77777777" w:rsidR="003B7D9E" w:rsidRPr="0094762B" w:rsidRDefault="003B7D9E" w:rsidP="00492B51">
      <w:pPr>
        <w:pStyle w:val="authors1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762B">
        <w:rPr>
          <w:rStyle w:val="pages"/>
          <w:rFonts w:ascii="Arial" w:hAnsi="Arial" w:cs="Arial"/>
          <w:sz w:val="20"/>
          <w:szCs w:val="20"/>
        </w:rPr>
        <w:t>37.</w:t>
      </w:r>
      <w:r w:rsidRPr="0094762B">
        <w:rPr>
          <w:rFonts w:ascii="Arial" w:hAnsi="Arial" w:cs="Arial"/>
          <w:b/>
          <w:sz w:val="20"/>
          <w:szCs w:val="20"/>
        </w:rPr>
        <w:t xml:space="preserve"> </w:t>
      </w:r>
      <w:r w:rsidR="00492B51">
        <w:rPr>
          <w:rFonts w:ascii="Arial" w:hAnsi="Arial" w:cs="Arial"/>
          <w:b/>
          <w:sz w:val="20"/>
          <w:szCs w:val="20"/>
        </w:rPr>
        <w:tab/>
      </w:r>
      <w:r w:rsidRPr="0094762B">
        <w:rPr>
          <w:rFonts w:ascii="Arial" w:hAnsi="Arial" w:cs="Arial"/>
          <w:sz w:val="20"/>
          <w:szCs w:val="20"/>
        </w:rPr>
        <w:t xml:space="preserve">Jallow S, Vincent T, </w:t>
      </w:r>
      <w:proofErr w:type="spellStart"/>
      <w:r w:rsidRPr="0094762B">
        <w:rPr>
          <w:rFonts w:ascii="Arial" w:hAnsi="Arial" w:cs="Arial"/>
          <w:sz w:val="20"/>
          <w:szCs w:val="20"/>
        </w:rPr>
        <w:t>Leligdowicz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A, De Silva T, Van Tienen C, Alabi A, Sarge-Njie R, </w:t>
      </w:r>
      <w:proofErr w:type="spellStart"/>
      <w:r w:rsidRPr="0094762B">
        <w:rPr>
          <w:rFonts w:ascii="Arial" w:hAnsi="Arial" w:cs="Arial"/>
          <w:sz w:val="20"/>
          <w:szCs w:val="20"/>
        </w:rPr>
        <w:t>Aaby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P, Corrah T, Whittle H, </w:t>
      </w:r>
      <w:r w:rsidRPr="0094762B">
        <w:rPr>
          <w:rFonts w:ascii="Arial" w:hAnsi="Arial" w:cs="Arial"/>
          <w:b/>
          <w:sz w:val="20"/>
          <w:szCs w:val="20"/>
        </w:rPr>
        <w:t>Jaye A,</w:t>
      </w:r>
      <w:r w:rsidRPr="009476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62B">
        <w:rPr>
          <w:rFonts w:ascii="Arial" w:hAnsi="Arial" w:cs="Arial"/>
          <w:sz w:val="20"/>
          <w:szCs w:val="20"/>
        </w:rPr>
        <w:t>Vanham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G, Rowland-Jones S, Janssens W.  </w:t>
      </w:r>
      <w:r w:rsidRPr="0094762B">
        <w:rPr>
          <w:rFonts w:ascii="Arial" w:hAnsi="Arial" w:cs="Arial"/>
          <w:b/>
          <w:sz w:val="20"/>
          <w:szCs w:val="20"/>
        </w:rPr>
        <w:t xml:space="preserve"> </w:t>
      </w:r>
      <w:r w:rsidRPr="0094762B">
        <w:rPr>
          <w:rStyle w:val="Strong"/>
          <w:rFonts w:ascii="Arial" w:hAnsi="Arial" w:cs="Arial"/>
          <w:b w:val="0"/>
          <w:sz w:val="20"/>
          <w:szCs w:val="20"/>
        </w:rPr>
        <w:t>Presence of a Multidrug</w:t>
      </w:r>
      <w:r w:rsidRPr="0094762B">
        <w:rPr>
          <w:rStyle w:val="Strong"/>
          <w:rFonts w:ascii="Arial" w:eastAsia="MS Gothic" w:hAnsi="MS Gothic" w:cs="Arial"/>
          <w:b w:val="0"/>
          <w:sz w:val="20"/>
          <w:szCs w:val="20"/>
        </w:rPr>
        <w:t>‐</w:t>
      </w:r>
      <w:r w:rsidRPr="0094762B">
        <w:rPr>
          <w:rStyle w:val="Strong"/>
          <w:rFonts w:ascii="Arial" w:hAnsi="Arial" w:cs="Arial"/>
          <w:b w:val="0"/>
          <w:sz w:val="20"/>
          <w:szCs w:val="20"/>
        </w:rPr>
        <w:t>Resistance Mutation in an HIV</w:t>
      </w:r>
      <w:r w:rsidRPr="0094762B">
        <w:rPr>
          <w:rStyle w:val="Strong"/>
          <w:rFonts w:ascii="Arial" w:eastAsia="MS Gothic" w:hAnsi="MS Gothic" w:cs="Arial"/>
          <w:b w:val="0"/>
          <w:sz w:val="20"/>
          <w:szCs w:val="20"/>
        </w:rPr>
        <w:t>‐</w:t>
      </w:r>
      <w:r w:rsidRPr="0094762B">
        <w:rPr>
          <w:rStyle w:val="Strong"/>
          <w:rFonts w:ascii="Arial" w:hAnsi="Arial" w:cs="Arial"/>
          <w:b w:val="0"/>
          <w:sz w:val="20"/>
          <w:szCs w:val="20"/>
        </w:rPr>
        <w:t>2 Variant Infecting a Treatment</w:t>
      </w:r>
      <w:r w:rsidRPr="0094762B">
        <w:rPr>
          <w:rStyle w:val="Strong"/>
          <w:rFonts w:ascii="Arial" w:eastAsia="MS Gothic" w:hAnsi="MS Gothic" w:cs="Arial"/>
          <w:b w:val="0"/>
          <w:sz w:val="20"/>
          <w:szCs w:val="20"/>
        </w:rPr>
        <w:t>‐</w:t>
      </w:r>
      <w:r w:rsidRPr="0094762B">
        <w:rPr>
          <w:rStyle w:val="Strong"/>
          <w:rFonts w:ascii="Arial" w:hAnsi="Arial" w:cs="Arial"/>
          <w:b w:val="0"/>
          <w:sz w:val="20"/>
          <w:szCs w:val="20"/>
        </w:rPr>
        <w:t xml:space="preserve">Naive Individual in </w:t>
      </w:r>
      <w:proofErr w:type="spellStart"/>
      <w:r w:rsidRPr="0094762B">
        <w:rPr>
          <w:rStyle w:val="Strong"/>
          <w:rFonts w:ascii="Arial" w:hAnsi="Arial" w:cs="Arial"/>
          <w:b w:val="0"/>
          <w:sz w:val="20"/>
          <w:szCs w:val="20"/>
        </w:rPr>
        <w:t>Caio</w:t>
      </w:r>
      <w:proofErr w:type="spellEnd"/>
      <w:r w:rsidRPr="0094762B">
        <w:rPr>
          <w:rStyle w:val="Strong"/>
          <w:rFonts w:ascii="Arial" w:hAnsi="Arial" w:cs="Arial"/>
          <w:b w:val="0"/>
          <w:sz w:val="20"/>
          <w:szCs w:val="20"/>
        </w:rPr>
        <w:t>, Guinea Bissau</w:t>
      </w:r>
      <w:r w:rsidRPr="0094762B">
        <w:rPr>
          <w:rStyle w:val="Strong"/>
          <w:rFonts w:ascii="Arial" w:hAnsi="Arial" w:cs="Arial"/>
          <w:b w:val="0"/>
          <w:i/>
          <w:sz w:val="20"/>
          <w:szCs w:val="20"/>
        </w:rPr>
        <w:t xml:space="preserve">. </w:t>
      </w:r>
      <w:r w:rsidRPr="0094762B">
        <w:rPr>
          <w:rFonts w:ascii="Arial" w:hAnsi="Arial" w:cs="Arial"/>
          <w:i/>
          <w:sz w:val="20"/>
          <w:szCs w:val="20"/>
        </w:rPr>
        <w:t xml:space="preserve">Clin. Infect </w:t>
      </w:r>
      <w:proofErr w:type="gramStart"/>
      <w:r w:rsidRPr="0094762B">
        <w:rPr>
          <w:rFonts w:ascii="Arial" w:hAnsi="Arial" w:cs="Arial"/>
          <w:i/>
          <w:sz w:val="20"/>
          <w:szCs w:val="20"/>
        </w:rPr>
        <w:t>Dis</w:t>
      </w:r>
      <w:r w:rsidRPr="0094762B">
        <w:rPr>
          <w:rFonts w:ascii="Arial" w:hAnsi="Arial" w:cs="Arial"/>
          <w:sz w:val="20"/>
          <w:szCs w:val="20"/>
        </w:rPr>
        <w:t> ,</w:t>
      </w:r>
      <w:proofErr w:type="gramEnd"/>
      <w:r w:rsidRPr="0094762B">
        <w:rPr>
          <w:rFonts w:ascii="Arial" w:hAnsi="Arial" w:cs="Arial"/>
          <w:sz w:val="20"/>
          <w:szCs w:val="20"/>
        </w:rPr>
        <w:t xml:space="preserve"> 2009; 48 (12): 1790-1793.</w:t>
      </w:r>
    </w:p>
    <w:p w14:paraId="6F5EC2CD" w14:textId="77777777" w:rsidR="0035020C" w:rsidRPr="0035020C" w:rsidRDefault="003B7D9E" w:rsidP="00492B51">
      <w:pPr>
        <w:pStyle w:val="authors1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20C">
        <w:rPr>
          <w:rFonts w:ascii="Arial" w:hAnsi="Arial" w:cs="Arial"/>
          <w:sz w:val="20"/>
          <w:szCs w:val="20"/>
        </w:rPr>
        <w:t xml:space="preserve">38.  </w:t>
      </w:r>
      <w:r w:rsidR="00492B51" w:rsidRPr="0035020C">
        <w:rPr>
          <w:rFonts w:ascii="Arial" w:hAnsi="Arial" w:cs="Arial"/>
          <w:sz w:val="20"/>
          <w:szCs w:val="20"/>
        </w:rPr>
        <w:tab/>
      </w:r>
      <w:r w:rsidRPr="0035020C">
        <w:rPr>
          <w:rFonts w:ascii="Arial" w:hAnsi="Arial" w:cs="Arial"/>
          <w:sz w:val="20"/>
          <w:szCs w:val="20"/>
        </w:rPr>
        <w:t xml:space="preserve">McDermid JM, van der </w:t>
      </w:r>
      <w:proofErr w:type="spellStart"/>
      <w:r w:rsidRPr="0035020C">
        <w:rPr>
          <w:rFonts w:ascii="Arial" w:hAnsi="Arial" w:cs="Arial"/>
          <w:sz w:val="20"/>
          <w:szCs w:val="20"/>
        </w:rPr>
        <w:t>Loeff</w:t>
      </w:r>
      <w:proofErr w:type="spellEnd"/>
      <w:r w:rsidRPr="0035020C">
        <w:rPr>
          <w:rFonts w:ascii="Arial" w:hAnsi="Arial" w:cs="Arial"/>
          <w:sz w:val="20"/>
          <w:szCs w:val="20"/>
        </w:rPr>
        <w:t xml:space="preserve"> MF, </w:t>
      </w:r>
      <w:r w:rsidRPr="0035020C">
        <w:rPr>
          <w:rFonts w:ascii="Arial" w:hAnsi="Arial" w:cs="Arial"/>
          <w:b/>
          <w:sz w:val="20"/>
          <w:szCs w:val="20"/>
        </w:rPr>
        <w:t>Jaye A,</w:t>
      </w:r>
      <w:r w:rsidRPr="0035020C">
        <w:rPr>
          <w:rFonts w:ascii="Arial" w:hAnsi="Arial" w:cs="Arial"/>
          <w:sz w:val="20"/>
          <w:szCs w:val="20"/>
        </w:rPr>
        <w:t xml:space="preserve"> Hennig BJ, Bates C, Todd J, </w:t>
      </w:r>
      <w:proofErr w:type="spellStart"/>
      <w:r w:rsidRPr="0035020C">
        <w:rPr>
          <w:rFonts w:ascii="Arial" w:hAnsi="Arial" w:cs="Arial"/>
          <w:sz w:val="20"/>
          <w:szCs w:val="20"/>
        </w:rPr>
        <w:t>Sirugo</w:t>
      </w:r>
      <w:proofErr w:type="spellEnd"/>
      <w:r w:rsidRPr="0035020C">
        <w:rPr>
          <w:rFonts w:ascii="Arial" w:hAnsi="Arial" w:cs="Arial"/>
          <w:sz w:val="20"/>
          <w:szCs w:val="20"/>
        </w:rPr>
        <w:t xml:space="preserve"> G, Hill AV, Whittle HC, Prentice AM.  Mortality in HIV infection is independently predicted by host iron status and SLC11A1 and HP genotypes, with new evidence of a gene-nutrient interaction.  </w:t>
      </w:r>
      <w:r w:rsidR="007C2C1D" w:rsidRPr="0035020C">
        <w:rPr>
          <w:rStyle w:val="journalname"/>
          <w:rFonts w:ascii="Arial" w:hAnsi="Arial" w:cs="Arial"/>
          <w:i/>
          <w:sz w:val="20"/>
          <w:szCs w:val="20"/>
        </w:rPr>
        <w:t xml:space="preserve">Am J Clin </w:t>
      </w:r>
      <w:proofErr w:type="spellStart"/>
      <w:r w:rsidR="007C2C1D" w:rsidRPr="0035020C">
        <w:rPr>
          <w:rStyle w:val="journalname"/>
          <w:rFonts w:ascii="Arial" w:hAnsi="Arial" w:cs="Arial"/>
          <w:i/>
          <w:sz w:val="20"/>
          <w:szCs w:val="20"/>
        </w:rPr>
        <w:t>Nutr</w:t>
      </w:r>
      <w:proofErr w:type="spellEnd"/>
      <w:r w:rsidR="0035020C" w:rsidRPr="0035020C">
        <w:rPr>
          <w:rFonts w:ascii="Arial" w:hAnsi="Arial" w:cs="Arial"/>
          <w:sz w:val="20"/>
          <w:szCs w:val="20"/>
        </w:rPr>
        <w:t>. 2009 Jul;90(1):225-33</w:t>
      </w:r>
    </w:p>
    <w:p w14:paraId="424FD843" w14:textId="21642C62" w:rsidR="003B7D9E" w:rsidRPr="0035020C" w:rsidRDefault="00705561" w:rsidP="0035020C">
      <w:pPr>
        <w:rPr>
          <w:rFonts w:ascii="Arial" w:hAnsi="Arial" w:cs="Arial"/>
        </w:rPr>
      </w:pPr>
      <w:r w:rsidRPr="0035020C">
        <w:rPr>
          <w:rFonts w:ascii="Arial" w:hAnsi="Arial" w:cs="Arial"/>
        </w:rPr>
        <w:t xml:space="preserve"> </w:t>
      </w:r>
    </w:p>
    <w:p w14:paraId="0C286420" w14:textId="77777777" w:rsidR="00705561" w:rsidRPr="0035020C" w:rsidRDefault="00705561" w:rsidP="00492B5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231F20"/>
          <w:lang w:val="en-CA"/>
        </w:rPr>
      </w:pPr>
      <w:r w:rsidRPr="0035020C">
        <w:rPr>
          <w:rStyle w:val="pages"/>
          <w:rFonts w:ascii="Arial" w:hAnsi="Arial" w:cs="Arial"/>
        </w:rPr>
        <w:t>39.</w:t>
      </w:r>
      <w:r w:rsidRPr="0035020C">
        <w:rPr>
          <w:rStyle w:val="pages"/>
          <w:rFonts w:ascii="Arial" w:hAnsi="Arial" w:cs="Arial"/>
          <w:b/>
        </w:rPr>
        <w:t xml:space="preserve"> </w:t>
      </w:r>
      <w:r w:rsidR="00492B51" w:rsidRPr="0035020C">
        <w:rPr>
          <w:rStyle w:val="pages"/>
          <w:rFonts w:ascii="Arial" w:hAnsi="Arial" w:cs="Arial"/>
          <w:b/>
        </w:rPr>
        <w:tab/>
      </w:r>
      <w:r w:rsidRPr="0035020C">
        <w:rPr>
          <w:rFonts w:ascii="Arial" w:hAnsi="Arial" w:cs="Arial"/>
          <w:color w:val="231F20"/>
          <w:lang w:val="en-CA"/>
        </w:rPr>
        <w:t>Onyango C</w:t>
      </w:r>
      <w:r w:rsidRPr="0035020C">
        <w:rPr>
          <w:rFonts w:ascii="Arial" w:hAnsi="Arial" w:cs="Arial"/>
          <w:color w:val="000000"/>
          <w:lang w:val="en-CA"/>
        </w:rPr>
        <w:t xml:space="preserve">, </w:t>
      </w:r>
      <w:proofErr w:type="spellStart"/>
      <w:r w:rsidRPr="0035020C">
        <w:rPr>
          <w:rFonts w:ascii="Arial" w:hAnsi="Arial" w:cs="Arial"/>
          <w:color w:val="000000"/>
          <w:lang w:val="en-CA"/>
        </w:rPr>
        <w:t>Leligdowicz</w:t>
      </w:r>
      <w:proofErr w:type="spellEnd"/>
      <w:r w:rsidRPr="0035020C">
        <w:rPr>
          <w:rFonts w:ascii="Arial" w:hAnsi="Arial" w:cs="Arial"/>
          <w:color w:val="000000"/>
          <w:lang w:val="en-CA"/>
        </w:rPr>
        <w:t xml:space="preserve"> A, Yokoyama M, Sato H, Song H, Nakayama E </w:t>
      </w:r>
      <w:proofErr w:type="spellStart"/>
      <w:r w:rsidRPr="0035020C">
        <w:rPr>
          <w:rFonts w:ascii="Arial" w:hAnsi="Arial" w:cs="Arial"/>
          <w:color w:val="000000"/>
          <w:lang w:val="en-CA"/>
        </w:rPr>
        <w:t>E</w:t>
      </w:r>
      <w:proofErr w:type="spellEnd"/>
      <w:r w:rsidRPr="0035020C">
        <w:rPr>
          <w:rFonts w:ascii="Arial" w:hAnsi="Arial" w:cs="Arial"/>
          <w:color w:val="000000"/>
          <w:lang w:val="en-CA"/>
        </w:rPr>
        <w:t xml:space="preserve">, </w:t>
      </w:r>
      <w:proofErr w:type="spellStart"/>
      <w:r w:rsidRPr="0035020C">
        <w:rPr>
          <w:rFonts w:ascii="Arial" w:hAnsi="Arial" w:cs="Arial"/>
          <w:color w:val="000000"/>
          <w:lang w:val="en-CA"/>
        </w:rPr>
        <w:t>Shioda</w:t>
      </w:r>
      <w:proofErr w:type="spellEnd"/>
      <w:r w:rsidRPr="0035020C">
        <w:rPr>
          <w:rFonts w:ascii="Arial" w:hAnsi="Arial" w:cs="Arial"/>
          <w:color w:val="000000"/>
          <w:lang w:val="en-CA"/>
        </w:rPr>
        <w:t xml:space="preserve"> </w:t>
      </w:r>
      <w:proofErr w:type="gramStart"/>
      <w:r w:rsidRPr="0035020C">
        <w:rPr>
          <w:rFonts w:ascii="Arial" w:hAnsi="Arial" w:cs="Arial"/>
          <w:color w:val="000000"/>
          <w:lang w:val="en-CA"/>
        </w:rPr>
        <w:t>T,</w:t>
      </w:r>
      <w:r w:rsidRPr="0035020C">
        <w:rPr>
          <w:rFonts w:ascii="Cambria Math" w:eastAsia="MS Gothic" w:hAnsi="Cambria Math" w:cs="Cambria Math"/>
          <w:color w:val="000066"/>
          <w:lang w:val="en-CA"/>
        </w:rPr>
        <w:t>∗</w:t>
      </w:r>
      <w:proofErr w:type="gramEnd"/>
      <w:r w:rsidRPr="0035020C">
        <w:rPr>
          <w:rFonts w:ascii="Arial" w:hAnsi="Arial" w:cs="Arial"/>
          <w:color w:val="000000"/>
          <w:lang w:val="en-CA"/>
        </w:rPr>
        <w:t xml:space="preserve">, de Silva T, Townend J, </w:t>
      </w:r>
      <w:r w:rsidRPr="0035020C">
        <w:rPr>
          <w:rFonts w:ascii="Arial" w:hAnsi="Arial" w:cs="Arial"/>
          <w:b/>
          <w:color w:val="000000"/>
          <w:lang w:val="en-CA"/>
        </w:rPr>
        <w:t>Jaye A</w:t>
      </w:r>
      <w:r w:rsidRPr="0035020C">
        <w:rPr>
          <w:rFonts w:ascii="Arial" w:hAnsi="Arial" w:cs="Arial"/>
          <w:color w:val="000000"/>
          <w:lang w:val="en-CA"/>
        </w:rPr>
        <w:t>, Whittle H, Rowland-Jones S, Cotton M.</w:t>
      </w:r>
      <w:r w:rsidRPr="0035020C">
        <w:rPr>
          <w:rFonts w:ascii="Arial" w:hAnsi="Arial" w:cs="Arial"/>
          <w:color w:val="000066"/>
          <w:lang w:val="en-CA"/>
        </w:rPr>
        <w:t xml:space="preserve">    </w:t>
      </w:r>
      <w:r w:rsidRPr="0035020C">
        <w:rPr>
          <w:rFonts w:ascii="Arial" w:hAnsi="Arial" w:cs="Arial"/>
          <w:color w:val="231F20"/>
          <w:lang w:val="en-CA"/>
        </w:rPr>
        <w:t>HIV-2 capsids distinguish high and low virus load patients in a West African community cohort.  Vaccine, 2009 (In Press</w:t>
      </w:r>
      <w:r w:rsidR="00B021D9" w:rsidRPr="0035020C">
        <w:rPr>
          <w:rFonts w:ascii="Arial" w:hAnsi="Arial" w:cs="Arial"/>
          <w:color w:val="231F20"/>
          <w:lang w:val="en-CA"/>
        </w:rPr>
        <w:t>, Vaccines</w:t>
      </w:r>
      <w:r w:rsidRPr="0035020C">
        <w:rPr>
          <w:rFonts w:ascii="Arial" w:hAnsi="Arial" w:cs="Arial"/>
          <w:color w:val="231F20"/>
          <w:lang w:val="en-CA"/>
        </w:rPr>
        <w:t>)</w:t>
      </w:r>
    </w:p>
    <w:p w14:paraId="6363DEED" w14:textId="77777777" w:rsidR="0035020C" w:rsidRPr="0035020C" w:rsidRDefault="0035020C" w:rsidP="00492B5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231F20"/>
          <w:lang w:val="en-CA"/>
        </w:rPr>
      </w:pPr>
    </w:p>
    <w:p w14:paraId="0495D4AE" w14:textId="77777777" w:rsidR="00BC0632" w:rsidRPr="0035020C" w:rsidRDefault="008306B0" w:rsidP="00492B51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35020C">
        <w:rPr>
          <w:rFonts w:ascii="Arial" w:hAnsi="Arial" w:cs="Arial"/>
          <w:color w:val="231F20"/>
          <w:sz w:val="20"/>
          <w:szCs w:val="20"/>
        </w:rPr>
        <w:t xml:space="preserve">40. </w:t>
      </w:r>
      <w:r w:rsidR="00492B51" w:rsidRPr="0035020C">
        <w:rPr>
          <w:rFonts w:ascii="Arial" w:hAnsi="Arial" w:cs="Arial"/>
          <w:color w:val="231F20"/>
          <w:sz w:val="20"/>
          <w:szCs w:val="20"/>
        </w:rPr>
        <w:tab/>
      </w:r>
      <w:r w:rsidRPr="0035020C">
        <w:rPr>
          <w:rFonts w:ascii="Arial" w:hAnsi="Arial" w:cs="Arial"/>
          <w:sz w:val="20"/>
          <w:szCs w:val="20"/>
        </w:rPr>
        <w:t xml:space="preserve">van Tienen C, van der </w:t>
      </w:r>
      <w:proofErr w:type="spellStart"/>
      <w:r w:rsidRPr="0035020C">
        <w:rPr>
          <w:rFonts w:ascii="Arial" w:hAnsi="Arial" w:cs="Arial"/>
          <w:sz w:val="20"/>
          <w:szCs w:val="20"/>
        </w:rPr>
        <w:t>Loeff</w:t>
      </w:r>
      <w:proofErr w:type="spellEnd"/>
      <w:r w:rsidRPr="0035020C">
        <w:rPr>
          <w:rFonts w:ascii="Arial" w:hAnsi="Arial" w:cs="Arial"/>
          <w:sz w:val="20"/>
          <w:szCs w:val="20"/>
        </w:rPr>
        <w:t xml:space="preserve"> MS, Zaman SM, Vincent T, Sarge-Njie R, Peterson I, </w:t>
      </w:r>
      <w:proofErr w:type="spellStart"/>
      <w:r w:rsidRPr="0035020C">
        <w:rPr>
          <w:rFonts w:ascii="Arial" w:hAnsi="Arial" w:cs="Arial"/>
          <w:sz w:val="20"/>
          <w:szCs w:val="20"/>
        </w:rPr>
        <w:t>Leligdowicz</w:t>
      </w:r>
      <w:proofErr w:type="spellEnd"/>
      <w:r w:rsidRPr="0035020C">
        <w:rPr>
          <w:rFonts w:ascii="Arial" w:hAnsi="Arial" w:cs="Arial"/>
          <w:sz w:val="20"/>
          <w:szCs w:val="20"/>
        </w:rPr>
        <w:t xml:space="preserve"> A, </w:t>
      </w:r>
      <w:r w:rsidRPr="0035020C">
        <w:rPr>
          <w:rFonts w:ascii="Arial" w:hAnsi="Arial" w:cs="Arial"/>
          <w:b/>
          <w:sz w:val="20"/>
          <w:szCs w:val="20"/>
        </w:rPr>
        <w:t>Jaye A,</w:t>
      </w:r>
      <w:r w:rsidRPr="0035020C">
        <w:rPr>
          <w:rFonts w:ascii="Arial" w:hAnsi="Arial" w:cs="Arial"/>
          <w:sz w:val="20"/>
          <w:szCs w:val="20"/>
        </w:rPr>
        <w:t xml:space="preserve"> Rowland-Jones S, </w:t>
      </w:r>
      <w:proofErr w:type="spellStart"/>
      <w:r w:rsidRPr="0035020C">
        <w:rPr>
          <w:rFonts w:ascii="Arial" w:hAnsi="Arial" w:cs="Arial"/>
          <w:sz w:val="20"/>
          <w:szCs w:val="20"/>
        </w:rPr>
        <w:t>Aaby</w:t>
      </w:r>
      <w:proofErr w:type="spellEnd"/>
      <w:r w:rsidRPr="0035020C">
        <w:rPr>
          <w:rFonts w:ascii="Arial" w:hAnsi="Arial" w:cs="Arial"/>
          <w:sz w:val="20"/>
          <w:szCs w:val="20"/>
        </w:rPr>
        <w:t xml:space="preserve"> P, Whittle H.</w:t>
      </w:r>
      <w:r w:rsidRPr="0035020C">
        <w:rPr>
          <w:rFonts w:ascii="Arial" w:hAnsi="Arial" w:cs="Arial"/>
          <w:b/>
          <w:sz w:val="20"/>
          <w:szCs w:val="20"/>
        </w:rPr>
        <w:t xml:space="preserve">  </w:t>
      </w:r>
      <w:r w:rsidRPr="0035020C">
        <w:rPr>
          <w:rFonts w:ascii="Arial" w:hAnsi="Arial" w:cs="Arial"/>
          <w:sz w:val="20"/>
          <w:szCs w:val="20"/>
        </w:rPr>
        <w:t>Two distinct epidemics: the rise of HIV-1 and decline of HIV-2 infection between 1989 and 2007 in rural Guinea-</w:t>
      </w:r>
      <w:proofErr w:type="gramStart"/>
      <w:r w:rsidRPr="0035020C">
        <w:rPr>
          <w:rFonts w:ascii="Arial" w:hAnsi="Arial" w:cs="Arial"/>
          <w:sz w:val="20"/>
          <w:szCs w:val="20"/>
        </w:rPr>
        <w:t>Bissau</w:t>
      </w:r>
      <w:r w:rsidR="00E83882" w:rsidRPr="0035020C">
        <w:rPr>
          <w:rFonts w:ascii="Arial" w:hAnsi="Arial" w:cs="Arial"/>
          <w:sz w:val="20"/>
          <w:szCs w:val="20"/>
        </w:rPr>
        <w:t xml:space="preserve"> </w:t>
      </w:r>
      <w:r w:rsidR="00E83882" w:rsidRPr="0035020C">
        <w:rPr>
          <w:rFonts w:ascii="Arial" w:hAnsi="Arial" w:cs="Arial"/>
          <w:b/>
          <w:sz w:val="20"/>
          <w:szCs w:val="20"/>
        </w:rPr>
        <w:t>.</w:t>
      </w:r>
      <w:proofErr w:type="gramEnd"/>
      <w:r w:rsidR="00E83882" w:rsidRPr="0035020C">
        <w:rPr>
          <w:rFonts w:ascii="Arial" w:hAnsi="Arial" w:cs="Arial"/>
          <w:sz w:val="20"/>
          <w:szCs w:val="20"/>
        </w:rPr>
        <w:t xml:space="preserve"> </w:t>
      </w:r>
      <w:r w:rsidR="00E83882" w:rsidRPr="0035020C">
        <w:rPr>
          <w:rFonts w:ascii="Arial" w:hAnsi="Arial" w:cs="Arial"/>
          <w:i/>
          <w:iCs/>
          <w:sz w:val="20"/>
          <w:szCs w:val="20"/>
          <w:lang w:val="en-US"/>
        </w:rPr>
        <w:t xml:space="preserve"> J </w:t>
      </w:r>
      <w:proofErr w:type="spellStart"/>
      <w:r w:rsidR="00E83882" w:rsidRPr="0035020C">
        <w:rPr>
          <w:rFonts w:ascii="Arial" w:hAnsi="Arial" w:cs="Arial"/>
          <w:i/>
          <w:iCs/>
          <w:sz w:val="20"/>
          <w:szCs w:val="20"/>
          <w:lang w:val="en-US"/>
        </w:rPr>
        <w:t>Acquir</w:t>
      </w:r>
      <w:proofErr w:type="spellEnd"/>
      <w:r w:rsidR="00E83882" w:rsidRPr="0035020C">
        <w:rPr>
          <w:rFonts w:ascii="Arial" w:hAnsi="Arial" w:cs="Arial"/>
          <w:i/>
          <w:iCs/>
          <w:sz w:val="20"/>
          <w:szCs w:val="20"/>
          <w:lang w:val="en-US"/>
        </w:rPr>
        <w:t xml:space="preserve"> Immune </w:t>
      </w:r>
      <w:proofErr w:type="spellStart"/>
      <w:r w:rsidR="00E83882" w:rsidRPr="0035020C">
        <w:rPr>
          <w:rFonts w:ascii="Arial" w:hAnsi="Arial" w:cs="Arial"/>
          <w:i/>
          <w:iCs/>
          <w:sz w:val="20"/>
          <w:szCs w:val="20"/>
          <w:lang w:val="en-US"/>
        </w:rPr>
        <w:t>Defic</w:t>
      </w:r>
      <w:proofErr w:type="spellEnd"/>
      <w:r w:rsidR="00E83882" w:rsidRPr="0035020C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="00E83882" w:rsidRPr="0035020C">
        <w:rPr>
          <w:rFonts w:ascii="Arial" w:hAnsi="Arial" w:cs="Arial"/>
          <w:i/>
          <w:iCs/>
          <w:sz w:val="20"/>
          <w:szCs w:val="20"/>
          <w:lang w:val="en-US"/>
        </w:rPr>
        <w:t>Syndr</w:t>
      </w:r>
      <w:proofErr w:type="spellEnd"/>
      <w:r w:rsidR="00E83882" w:rsidRPr="0035020C">
        <w:rPr>
          <w:rFonts w:ascii="Arial" w:hAnsi="Arial" w:cs="Arial"/>
          <w:i/>
          <w:iCs/>
          <w:sz w:val="20"/>
          <w:szCs w:val="20"/>
          <w:lang w:val="en-US"/>
        </w:rPr>
        <w:t xml:space="preserve"> 2010, </w:t>
      </w:r>
      <w:r w:rsidR="00E83882" w:rsidRPr="0035020C">
        <w:rPr>
          <w:rFonts w:ascii="Arial" w:hAnsi="Arial" w:cs="Arial"/>
          <w:b/>
          <w:bCs/>
          <w:sz w:val="20"/>
          <w:szCs w:val="20"/>
          <w:lang w:val="en-US"/>
        </w:rPr>
        <w:t>53</w:t>
      </w:r>
      <w:r w:rsidR="00E83882" w:rsidRPr="0035020C">
        <w:rPr>
          <w:rFonts w:ascii="Arial" w:hAnsi="Arial" w:cs="Arial"/>
          <w:sz w:val="20"/>
          <w:szCs w:val="20"/>
          <w:lang w:val="en-US"/>
        </w:rPr>
        <w:t>, 640.</w:t>
      </w:r>
    </w:p>
    <w:p w14:paraId="096C0836" w14:textId="77777777" w:rsidR="0035020C" w:rsidRPr="0035020C" w:rsidRDefault="0035020C" w:rsidP="00492B51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</w:p>
    <w:p w14:paraId="030CBB68" w14:textId="77777777" w:rsidR="00E64B9D" w:rsidRPr="0035020C" w:rsidRDefault="00BC0632" w:rsidP="00492B51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  <w:r w:rsidRPr="0035020C">
        <w:rPr>
          <w:rFonts w:ascii="Arial" w:hAnsi="Arial" w:cs="Arial"/>
          <w:bCs/>
          <w:sz w:val="20"/>
          <w:szCs w:val="20"/>
        </w:rPr>
        <w:lastRenderedPageBreak/>
        <w:t>4</w:t>
      </w:r>
      <w:r w:rsidR="00E64B9D" w:rsidRPr="0035020C">
        <w:rPr>
          <w:rFonts w:ascii="Arial" w:hAnsi="Arial" w:cs="Arial"/>
          <w:bCs/>
          <w:sz w:val="20"/>
          <w:szCs w:val="20"/>
        </w:rPr>
        <w:t>1.</w:t>
      </w:r>
      <w:r w:rsidR="00492B51" w:rsidRPr="0035020C">
        <w:rPr>
          <w:rFonts w:ascii="Arial" w:hAnsi="Arial" w:cs="Arial"/>
          <w:bCs/>
          <w:sz w:val="20"/>
          <w:szCs w:val="20"/>
        </w:rPr>
        <w:tab/>
      </w:r>
      <w:r w:rsidR="00E64B9D" w:rsidRPr="0035020C">
        <w:rPr>
          <w:rFonts w:ascii="Arial" w:hAnsi="Arial" w:cs="Arial"/>
          <w:sz w:val="20"/>
          <w:szCs w:val="20"/>
        </w:rPr>
        <w:t xml:space="preserve">Feldmann J, </w:t>
      </w:r>
      <w:proofErr w:type="spellStart"/>
      <w:r w:rsidR="00E64B9D" w:rsidRPr="0035020C">
        <w:rPr>
          <w:rFonts w:ascii="Arial" w:hAnsi="Arial" w:cs="Arial"/>
          <w:sz w:val="20"/>
          <w:szCs w:val="20"/>
        </w:rPr>
        <w:t>Leligdowicz</w:t>
      </w:r>
      <w:proofErr w:type="spellEnd"/>
      <w:r w:rsidR="00E64B9D" w:rsidRPr="0035020C">
        <w:rPr>
          <w:rFonts w:ascii="Arial" w:hAnsi="Arial" w:cs="Arial"/>
          <w:sz w:val="20"/>
          <w:szCs w:val="20"/>
        </w:rPr>
        <w:t xml:space="preserve"> A, </w:t>
      </w:r>
      <w:r w:rsidR="00E64B9D" w:rsidRPr="0035020C">
        <w:rPr>
          <w:rFonts w:ascii="Arial" w:hAnsi="Arial" w:cs="Arial"/>
          <w:b/>
          <w:sz w:val="20"/>
          <w:szCs w:val="20"/>
        </w:rPr>
        <w:t>Jaye A</w:t>
      </w:r>
      <w:r w:rsidR="00E64B9D" w:rsidRPr="0035020C">
        <w:rPr>
          <w:rFonts w:ascii="Arial" w:hAnsi="Arial" w:cs="Arial"/>
          <w:sz w:val="20"/>
          <w:szCs w:val="20"/>
        </w:rPr>
        <w:t xml:space="preserve">, Dong T, Whittle H, Rowland-Jones SL. Downregulation of the T-cell receptor by Human Immunodeficiency Virus Type 2 </w:t>
      </w:r>
      <w:proofErr w:type="spellStart"/>
      <w:proofErr w:type="gramStart"/>
      <w:r w:rsidR="00E64B9D" w:rsidRPr="0035020C">
        <w:rPr>
          <w:rFonts w:ascii="Arial" w:hAnsi="Arial" w:cs="Arial"/>
          <w:sz w:val="20"/>
          <w:szCs w:val="20"/>
        </w:rPr>
        <w:t>Nef</w:t>
      </w:r>
      <w:proofErr w:type="spellEnd"/>
      <w:r w:rsidR="00E64B9D" w:rsidRPr="0035020C">
        <w:rPr>
          <w:rFonts w:ascii="Arial" w:hAnsi="Arial" w:cs="Arial"/>
          <w:sz w:val="20"/>
          <w:szCs w:val="20"/>
        </w:rPr>
        <w:t xml:space="preserve">  Does</w:t>
      </w:r>
      <w:proofErr w:type="gramEnd"/>
      <w:r w:rsidR="00E64B9D" w:rsidRPr="0035020C">
        <w:rPr>
          <w:rFonts w:ascii="Arial" w:hAnsi="Arial" w:cs="Arial"/>
          <w:sz w:val="20"/>
          <w:szCs w:val="20"/>
        </w:rPr>
        <w:t xml:space="preserve"> Not Protect Against disease Progression. </w:t>
      </w:r>
      <w:r w:rsidR="00E64B9D" w:rsidRPr="0035020C">
        <w:rPr>
          <w:rFonts w:ascii="Arial" w:hAnsi="Arial" w:cs="Arial"/>
          <w:i/>
          <w:sz w:val="20"/>
          <w:szCs w:val="20"/>
        </w:rPr>
        <w:t xml:space="preserve">J </w:t>
      </w:r>
      <w:proofErr w:type="spellStart"/>
      <w:r w:rsidR="00E64B9D" w:rsidRPr="0035020C">
        <w:rPr>
          <w:rFonts w:ascii="Arial" w:hAnsi="Arial" w:cs="Arial"/>
          <w:i/>
          <w:sz w:val="20"/>
          <w:szCs w:val="20"/>
        </w:rPr>
        <w:t>Virol</w:t>
      </w:r>
      <w:proofErr w:type="spellEnd"/>
      <w:r w:rsidR="00E64B9D" w:rsidRPr="0035020C">
        <w:rPr>
          <w:rFonts w:ascii="Arial" w:hAnsi="Arial" w:cs="Arial"/>
          <w:i/>
          <w:sz w:val="20"/>
          <w:szCs w:val="20"/>
        </w:rPr>
        <w:t xml:space="preserve"> </w:t>
      </w:r>
      <w:r w:rsidR="00E64B9D" w:rsidRPr="0035020C">
        <w:rPr>
          <w:rFonts w:ascii="Arial" w:hAnsi="Arial" w:cs="Arial"/>
          <w:sz w:val="20"/>
          <w:szCs w:val="20"/>
        </w:rPr>
        <w:t xml:space="preserve">2009 Dec; 83 (24):12968-72. </w:t>
      </w:r>
    </w:p>
    <w:p w14:paraId="1083B87E" w14:textId="77777777" w:rsidR="0035020C" w:rsidRPr="0035020C" w:rsidRDefault="0035020C" w:rsidP="00492B51">
      <w:pPr>
        <w:pStyle w:val="NoSpacing"/>
        <w:ind w:left="426" w:hanging="426"/>
        <w:jc w:val="both"/>
        <w:rPr>
          <w:rFonts w:ascii="Arial" w:hAnsi="Arial" w:cs="Arial"/>
        </w:rPr>
      </w:pPr>
    </w:p>
    <w:p w14:paraId="1A7E2DFF" w14:textId="77777777" w:rsidR="008306B0" w:rsidRPr="0035020C" w:rsidRDefault="008306B0" w:rsidP="00492B5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Cs/>
          <w:lang w:val="en-CA"/>
        </w:rPr>
      </w:pPr>
      <w:r w:rsidRPr="0035020C">
        <w:rPr>
          <w:rFonts w:ascii="Arial" w:hAnsi="Arial" w:cs="Arial"/>
        </w:rPr>
        <w:t>4</w:t>
      </w:r>
      <w:r w:rsidR="00E64B9D" w:rsidRPr="0035020C">
        <w:rPr>
          <w:rFonts w:ascii="Arial" w:hAnsi="Arial" w:cs="Arial"/>
        </w:rPr>
        <w:t>2.</w:t>
      </w:r>
      <w:r w:rsidRPr="0035020C">
        <w:rPr>
          <w:rFonts w:ascii="Arial" w:hAnsi="Arial" w:cs="Arial"/>
        </w:rPr>
        <w:t xml:space="preserve"> </w:t>
      </w:r>
      <w:r w:rsidR="00492B51" w:rsidRPr="0035020C">
        <w:rPr>
          <w:rFonts w:ascii="Arial" w:hAnsi="Arial" w:cs="Arial"/>
        </w:rPr>
        <w:tab/>
      </w:r>
      <w:proofErr w:type="spellStart"/>
      <w:r w:rsidRPr="0035020C">
        <w:rPr>
          <w:rFonts w:ascii="Arial" w:hAnsi="Arial" w:cs="Arial"/>
          <w:bCs/>
          <w:lang w:val="en-CA"/>
        </w:rPr>
        <w:t>Leligdowicz</w:t>
      </w:r>
      <w:proofErr w:type="spellEnd"/>
      <w:r w:rsidRPr="0035020C">
        <w:rPr>
          <w:rFonts w:ascii="Arial" w:hAnsi="Arial" w:cs="Arial"/>
          <w:bCs/>
          <w:lang w:val="en-CA"/>
        </w:rPr>
        <w:t xml:space="preserve"> A, Feldmann J, </w:t>
      </w:r>
      <w:r w:rsidRPr="0035020C">
        <w:rPr>
          <w:rFonts w:ascii="Arial" w:hAnsi="Arial" w:cs="Arial"/>
          <w:b/>
          <w:bCs/>
          <w:lang w:val="en-CA"/>
        </w:rPr>
        <w:t xml:space="preserve">Jaye </w:t>
      </w:r>
      <w:proofErr w:type="gramStart"/>
      <w:r w:rsidRPr="0035020C">
        <w:rPr>
          <w:rFonts w:ascii="Arial" w:hAnsi="Arial" w:cs="Arial"/>
          <w:b/>
          <w:bCs/>
          <w:lang w:val="en-CA"/>
        </w:rPr>
        <w:t>A</w:t>
      </w:r>
      <w:r w:rsidRPr="0035020C">
        <w:rPr>
          <w:rFonts w:ascii="Arial" w:hAnsi="Arial" w:cs="Arial"/>
          <w:bCs/>
          <w:lang w:val="en-CA"/>
        </w:rPr>
        <w:t xml:space="preserve"> ,</w:t>
      </w:r>
      <w:proofErr w:type="gramEnd"/>
      <w:r w:rsidRPr="0035020C">
        <w:rPr>
          <w:rFonts w:ascii="Arial" w:hAnsi="Arial" w:cs="Arial"/>
          <w:bCs/>
          <w:lang w:val="en-CA"/>
        </w:rPr>
        <w:t xml:space="preserve"> </w:t>
      </w:r>
      <w:proofErr w:type="spellStart"/>
      <w:r w:rsidRPr="0035020C">
        <w:rPr>
          <w:rFonts w:ascii="Arial" w:hAnsi="Arial" w:cs="Arial"/>
          <w:bCs/>
          <w:lang w:val="en-CA"/>
        </w:rPr>
        <w:t>Cotten</w:t>
      </w:r>
      <w:proofErr w:type="spellEnd"/>
      <w:r w:rsidRPr="0035020C">
        <w:rPr>
          <w:rFonts w:ascii="Arial" w:hAnsi="Arial" w:cs="Arial"/>
          <w:bCs/>
          <w:lang w:val="en-CA"/>
        </w:rPr>
        <w:t xml:space="preserve"> M,  Dong T,  McMichael A, Whittle H, Rowland-Jones S.  </w:t>
      </w:r>
      <w:r w:rsidRPr="0035020C">
        <w:rPr>
          <w:rFonts w:ascii="Arial" w:hAnsi="Arial" w:cs="Arial"/>
          <w:lang w:val="en-CA"/>
        </w:rPr>
        <w:t xml:space="preserve">Direct Relationship between Virus Load and Systemic Immune Activation in HIV-2 Infection. </w:t>
      </w:r>
      <w:r w:rsidRPr="0035020C">
        <w:rPr>
          <w:rFonts w:ascii="Arial" w:hAnsi="Arial" w:cs="Arial"/>
          <w:i/>
          <w:lang w:val="en-CA"/>
        </w:rPr>
        <w:t xml:space="preserve">J. Infect </w:t>
      </w:r>
      <w:proofErr w:type="gramStart"/>
      <w:r w:rsidRPr="0035020C">
        <w:rPr>
          <w:rFonts w:ascii="Arial" w:hAnsi="Arial" w:cs="Arial"/>
          <w:i/>
          <w:lang w:val="en-CA"/>
        </w:rPr>
        <w:t>Dis</w:t>
      </w:r>
      <w:r w:rsidRPr="0035020C">
        <w:rPr>
          <w:rFonts w:ascii="Arial" w:hAnsi="Arial" w:cs="Arial"/>
          <w:lang w:val="en-CA"/>
        </w:rPr>
        <w:t xml:space="preserve"> </w:t>
      </w:r>
      <w:r w:rsidRPr="0035020C">
        <w:rPr>
          <w:rFonts w:ascii="Arial" w:hAnsi="Arial" w:cs="Arial"/>
          <w:bCs/>
          <w:lang w:val="en-CA"/>
        </w:rPr>
        <w:t xml:space="preserve"> 2010</w:t>
      </w:r>
      <w:proofErr w:type="gramEnd"/>
      <w:r w:rsidRPr="0035020C">
        <w:rPr>
          <w:rFonts w:ascii="Arial" w:hAnsi="Arial" w:cs="Arial"/>
          <w:bCs/>
          <w:lang w:val="en-CA"/>
        </w:rPr>
        <w:t>; 201:114–22.</w:t>
      </w:r>
    </w:p>
    <w:p w14:paraId="75B73F5E" w14:textId="77777777" w:rsidR="005E2018" w:rsidRDefault="005E2018" w:rsidP="00492B51">
      <w:pPr>
        <w:pStyle w:val="NoSpacing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4762B">
        <w:rPr>
          <w:rFonts w:ascii="Arial" w:hAnsi="Arial" w:cs="Arial"/>
          <w:sz w:val="20"/>
          <w:szCs w:val="20"/>
          <w:lang w:eastAsia="en-GB"/>
        </w:rPr>
        <w:t xml:space="preserve">43. </w:t>
      </w:r>
      <w:r w:rsidR="00492B51">
        <w:rPr>
          <w:rFonts w:ascii="Arial" w:hAnsi="Arial" w:cs="Arial"/>
          <w:sz w:val="20"/>
          <w:szCs w:val="20"/>
          <w:lang w:eastAsia="en-GB"/>
        </w:rPr>
        <w:tab/>
      </w:r>
      <w:proofErr w:type="spellStart"/>
      <w:r w:rsidRPr="0094762B">
        <w:rPr>
          <w:rFonts w:ascii="Arial" w:hAnsi="Arial" w:cs="Arial"/>
          <w:sz w:val="20"/>
          <w:szCs w:val="20"/>
          <w:lang w:eastAsia="en-GB"/>
        </w:rPr>
        <w:t>Schim</w:t>
      </w:r>
      <w:proofErr w:type="spellEnd"/>
      <w:r w:rsidRPr="0094762B">
        <w:rPr>
          <w:rFonts w:ascii="Arial" w:hAnsi="Arial" w:cs="Arial"/>
          <w:sz w:val="20"/>
          <w:szCs w:val="20"/>
          <w:lang w:eastAsia="en-GB"/>
        </w:rPr>
        <w:t xml:space="preserve"> van der </w:t>
      </w:r>
      <w:proofErr w:type="spellStart"/>
      <w:r w:rsidRPr="0094762B">
        <w:rPr>
          <w:rFonts w:ascii="Arial" w:hAnsi="Arial" w:cs="Arial"/>
          <w:sz w:val="20"/>
          <w:szCs w:val="20"/>
          <w:lang w:eastAsia="en-GB"/>
        </w:rPr>
        <w:t>Loeff</w:t>
      </w:r>
      <w:proofErr w:type="spellEnd"/>
      <w:r w:rsidRPr="0094762B">
        <w:rPr>
          <w:rFonts w:ascii="Arial" w:hAnsi="Arial" w:cs="Arial"/>
          <w:sz w:val="20"/>
          <w:szCs w:val="20"/>
          <w:lang w:eastAsia="en-GB"/>
        </w:rPr>
        <w:t xml:space="preserve"> MF, </w:t>
      </w:r>
      <w:proofErr w:type="spellStart"/>
      <w:r w:rsidRPr="0094762B">
        <w:rPr>
          <w:rFonts w:ascii="Arial" w:hAnsi="Arial" w:cs="Arial"/>
          <w:sz w:val="20"/>
          <w:szCs w:val="20"/>
          <w:lang w:eastAsia="en-GB"/>
        </w:rPr>
        <w:t>Larke</w:t>
      </w:r>
      <w:proofErr w:type="spellEnd"/>
      <w:r w:rsidRPr="0094762B">
        <w:rPr>
          <w:rFonts w:ascii="Arial" w:hAnsi="Arial" w:cs="Arial"/>
          <w:sz w:val="20"/>
          <w:szCs w:val="20"/>
          <w:lang w:eastAsia="en-GB"/>
        </w:rPr>
        <w:t xml:space="preserve"> N, Kaye S, Berry N, Ariyoshi K, Alabi A, van Tienen C, </w:t>
      </w:r>
      <w:proofErr w:type="spellStart"/>
      <w:r w:rsidRPr="0094762B">
        <w:rPr>
          <w:rFonts w:ascii="Arial" w:hAnsi="Arial" w:cs="Arial"/>
          <w:sz w:val="20"/>
          <w:szCs w:val="20"/>
          <w:lang w:eastAsia="en-GB"/>
        </w:rPr>
        <w:t>Leligdowicz</w:t>
      </w:r>
      <w:proofErr w:type="spellEnd"/>
      <w:r w:rsidRPr="0094762B">
        <w:rPr>
          <w:rFonts w:ascii="Arial" w:hAnsi="Arial" w:cs="Arial"/>
          <w:sz w:val="20"/>
          <w:szCs w:val="20"/>
          <w:lang w:eastAsia="en-GB"/>
        </w:rPr>
        <w:t xml:space="preserve"> A, Sarge-Njie R, da Silva Z, </w:t>
      </w:r>
      <w:r w:rsidRPr="0094762B">
        <w:rPr>
          <w:rFonts w:ascii="Arial" w:hAnsi="Arial" w:cs="Arial"/>
          <w:b/>
          <w:sz w:val="20"/>
          <w:szCs w:val="20"/>
          <w:lang w:eastAsia="en-GB"/>
        </w:rPr>
        <w:t>Jaye A</w:t>
      </w:r>
      <w:r w:rsidRPr="0094762B">
        <w:rPr>
          <w:rFonts w:ascii="Arial" w:hAnsi="Arial" w:cs="Arial"/>
          <w:sz w:val="20"/>
          <w:szCs w:val="20"/>
          <w:lang w:eastAsia="en-GB"/>
        </w:rPr>
        <w:t xml:space="preserve">, Ricard D, Vincent T, Rowland Jones S, </w:t>
      </w:r>
      <w:proofErr w:type="spellStart"/>
      <w:r w:rsidRPr="0094762B">
        <w:rPr>
          <w:rFonts w:ascii="Arial" w:hAnsi="Arial" w:cs="Arial"/>
          <w:sz w:val="20"/>
          <w:szCs w:val="20"/>
          <w:lang w:eastAsia="en-GB"/>
        </w:rPr>
        <w:t>Aaby</w:t>
      </w:r>
      <w:proofErr w:type="spellEnd"/>
      <w:r w:rsidRPr="0094762B">
        <w:rPr>
          <w:rFonts w:ascii="Arial" w:hAnsi="Arial" w:cs="Arial"/>
          <w:sz w:val="20"/>
          <w:szCs w:val="20"/>
          <w:lang w:eastAsia="en-GB"/>
        </w:rPr>
        <w:t xml:space="preserve"> P, Jaffar S, Whittle H.  </w:t>
      </w:r>
      <w:hyperlink r:id="rId11" w:history="1">
        <w:r w:rsidRPr="0094762B">
          <w:rPr>
            <w:rFonts w:ascii="Arial" w:hAnsi="Arial" w:cs="Arial"/>
            <w:sz w:val="20"/>
            <w:szCs w:val="20"/>
            <w:lang w:eastAsia="en-GB"/>
          </w:rPr>
          <w:t xml:space="preserve">Undetectable plasma viral load predicts normal survival in HIV-2-infected people in a West African village </w:t>
        </w:r>
      </w:hyperlink>
      <w:r w:rsidRPr="0094762B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94762B">
        <w:rPr>
          <w:rFonts w:ascii="Arial" w:eastAsia="Times New Roman" w:hAnsi="Arial" w:cs="Arial"/>
          <w:i/>
          <w:sz w:val="20"/>
          <w:szCs w:val="20"/>
          <w:lang w:eastAsia="en-GB"/>
        </w:rPr>
        <w:t>Retrovirology</w:t>
      </w:r>
      <w:r w:rsidRPr="0094762B">
        <w:rPr>
          <w:rFonts w:ascii="Arial" w:eastAsia="Times New Roman" w:hAnsi="Arial" w:cs="Arial"/>
          <w:sz w:val="20"/>
          <w:szCs w:val="20"/>
          <w:lang w:eastAsia="en-GB"/>
        </w:rPr>
        <w:t>. 2010 May 19;7(1):46.</w:t>
      </w:r>
    </w:p>
    <w:p w14:paraId="0A69D8E8" w14:textId="77777777" w:rsidR="0035020C" w:rsidRPr="0094762B" w:rsidRDefault="0035020C" w:rsidP="00492B51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  <w:lang w:eastAsia="en-GB"/>
        </w:rPr>
      </w:pPr>
    </w:p>
    <w:p w14:paraId="1206DEAE" w14:textId="77777777" w:rsidR="005E2018" w:rsidRDefault="005E2018" w:rsidP="00492B51">
      <w:pPr>
        <w:shd w:val="clear" w:color="auto" w:fill="FFFFFF"/>
        <w:ind w:left="426" w:hanging="426"/>
        <w:jc w:val="both"/>
        <w:rPr>
          <w:rFonts w:ascii="Arial" w:hAnsi="Arial" w:cs="Arial"/>
          <w:lang w:eastAsia="en-GB"/>
        </w:rPr>
      </w:pPr>
      <w:r w:rsidRPr="0094762B">
        <w:rPr>
          <w:rFonts w:ascii="Arial" w:hAnsi="Arial" w:cs="Arial"/>
          <w:lang w:eastAsia="en-GB"/>
        </w:rPr>
        <w:t xml:space="preserve">44. </w:t>
      </w:r>
      <w:r w:rsidR="00492B51">
        <w:rPr>
          <w:rFonts w:ascii="Arial" w:hAnsi="Arial" w:cs="Arial"/>
          <w:lang w:eastAsia="en-GB"/>
        </w:rPr>
        <w:tab/>
      </w:r>
      <w:r w:rsidRPr="0094762B">
        <w:rPr>
          <w:rFonts w:ascii="Arial" w:hAnsi="Arial" w:cs="Arial"/>
          <w:lang w:eastAsia="en-GB"/>
        </w:rPr>
        <w:t xml:space="preserve">Sutherland JS, Young JM, Peterson KL, Sanneh B, Whittle HC, Rowland-Jones SL, Adegbola RA, </w:t>
      </w:r>
      <w:r w:rsidRPr="0094762B">
        <w:rPr>
          <w:rFonts w:ascii="Arial" w:hAnsi="Arial" w:cs="Arial"/>
          <w:b/>
          <w:lang w:eastAsia="en-GB"/>
        </w:rPr>
        <w:t>Jaye A</w:t>
      </w:r>
      <w:r w:rsidRPr="0094762B">
        <w:rPr>
          <w:rFonts w:ascii="Arial" w:hAnsi="Arial" w:cs="Arial"/>
          <w:lang w:eastAsia="en-GB"/>
        </w:rPr>
        <w:t xml:space="preserve">, Ota MO.  </w:t>
      </w:r>
      <w:hyperlink r:id="rId12" w:history="1">
        <w:r w:rsidRPr="0094762B">
          <w:rPr>
            <w:rFonts w:ascii="Arial" w:hAnsi="Arial" w:cs="Arial"/>
            <w:lang w:eastAsia="en-GB"/>
          </w:rPr>
          <w:t>Polyfunctional CD4(+) and CD8(+) T cell responses to tuberculosis antigens in HIV-1-infected patients before and after anti-retroviral treatment.</w:t>
        </w:r>
      </w:hyperlink>
      <w:r w:rsidRPr="0094762B">
        <w:rPr>
          <w:rFonts w:ascii="Arial" w:hAnsi="Arial" w:cs="Arial"/>
          <w:lang w:eastAsia="en-GB"/>
        </w:rPr>
        <w:t xml:space="preserve"> </w:t>
      </w:r>
      <w:r w:rsidRPr="0094762B">
        <w:rPr>
          <w:rFonts w:ascii="Arial" w:hAnsi="Arial" w:cs="Arial"/>
          <w:i/>
          <w:lang w:eastAsia="en-GB"/>
        </w:rPr>
        <w:t xml:space="preserve">J Immunol. </w:t>
      </w:r>
      <w:r w:rsidRPr="0094762B">
        <w:rPr>
          <w:rFonts w:ascii="Arial" w:hAnsi="Arial" w:cs="Arial"/>
          <w:lang w:eastAsia="en-GB"/>
        </w:rPr>
        <w:t>2010 Jun 1;184(11):6537-44.</w:t>
      </w:r>
    </w:p>
    <w:p w14:paraId="19B2FA8D" w14:textId="77777777" w:rsidR="0035020C" w:rsidRPr="0094762B" w:rsidRDefault="0035020C" w:rsidP="00492B51">
      <w:pPr>
        <w:shd w:val="clear" w:color="auto" w:fill="FFFFFF"/>
        <w:ind w:left="426" w:hanging="426"/>
        <w:jc w:val="both"/>
        <w:rPr>
          <w:rFonts w:ascii="Arial" w:hAnsi="Arial" w:cs="Arial"/>
          <w:lang w:eastAsia="en-GB"/>
        </w:rPr>
      </w:pPr>
    </w:p>
    <w:p w14:paraId="2C99717C" w14:textId="77777777" w:rsidR="005E2018" w:rsidRDefault="005E2018" w:rsidP="00492B51">
      <w:pPr>
        <w:shd w:val="clear" w:color="auto" w:fill="FFFFFF"/>
        <w:ind w:left="426" w:hanging="426"/>
        <w:jc w:val="both"/>
        <w:rPr>
          <w:rFonts w:ascii="Arial" w:hAnsi="Arial" w:cs="Arial"/>
          <w:lang w:eastAsia="en-GB"/>
        </w:rPr>
      </w:pPr>
      <w:r w:rsidRPr="0094762B">
        <w:rPr>
          <w:rFonts w:ascii="Arial" w:hAnsi="Arial" w:cs="Arial"/>
          <w:lang w:eastAsia="en-GB"/>
        </w:rPr>
        <w:t xml:space="preserve">45. </w:t>
      </w:r>
      <w:r w:rsidR="00492B51">
        <w:rPr>
          <w:rFonts w:ascii="Arial" w:hAnsi="Arial" w:cs="Arial"/>
          <w:lang w:eastAsia="en-GB"/>
        </w:rPr>
        <w:tab/>
      </w:r>
      <w:proofErr w:type="spellStart"/>
      <w:r w:rsidRPr="0094762B">
        <w:rPr>
          <w:rFonts w:ascii="Arial" w:hAnsi="Arial" w:cs="Arial"/>
          <w:lang w:eastAsia="en-GB"/>
        </w:rPr>
        <w:t>Leligdowicz</w:t>
      </w:r>
      <w:proofErr w:type="spellEnd"/>
      <w:r w:rsidRPr="0094762B">
        <w:rPr>
          <w:rFonts w:ascii="Arial" w:hAnsi="Arial" w:cs="Arial"/>
          <w:lang w:eastAsia="en-GB"/>
        </w:rPr>
        <w:t xml:space="preserve"> A, Onyango C, </w:t>
      </w:r>
      <w:proofErr w:type="spellStart"/>
      <w:r w:rsidRPr="0094762B">
        <w:rPr>
          <w:rFonts w:ascii="Arial" w:hAnsi="Arial" w:cs="Arial"/>
          <w:lang w:eastAsia="en-GB"/>
        </w:rPr>
        <w:t>Yindom</w:t>
      </w:r>
      <w:proofErr w:type="spellEnd"/>
      <w:r w:rsidRPr="0094762B">
        <w:rPr>
          <w:rFonts w:ascii="Arial" w:hAnsi="Arial" w:cs="Arial"/>
          <w:lang w:eastAsia="en-GB"/>
        </w:rPr>
        <w:t xml:space="preserve"> LM, Peng Y, </w:t>
      </w:r>
      <w:proofErr w:type="spellStart"/>
      <w:r w:rsidRPr="0094762B">
        <w:rPr>
          <w:rFonts w:ascii="Arial" w:hAnsi="Arial" w:cs="Arial"/>
          <w:lang w:eastAsia="en-GB"/>
        </w:rPr>
        <w:t>Cotten</w:t>
      </w:r>
      <w:proofErr w:type="spellEnd"/>
      <w:r w:rsidRPr="0094762B">
        <w:rPr>
          <w:rFonts w:ascii="Arial" w:hAnsi="Arial" w:cs="Arial"/>
          <w:lang w:eastAsia="en-GB"/>
        </w:rPr>
        <w:t xml:space="preserve"> M, </w:t>
      </w:r>
      <w:r w:rsidRPr="0094762B">
        <w:rPr>
          <w:rFonts w:ascii="Arial" w:hAnsi="Arial" w:cs="Arial"/>
          <w:b/>
          <w:lang w:eastAsia="en-GB"/>
        </w:rPr>
        <w:t>Jaye A</w:t>
      </w:r>
      <w:r w:rsidRPr="0094762B">
        <w:rPr>
          <w:rFonts w:ascii="Arial" w:hAnsi="Arial" w:cs="Arial"/>
          <w:lang w:eastAsia="en-GB"/>
        </w:rPr>
        <w:t xml:space="preserve">, McMichael A, Whittle H, Dong T, Rowland-Jones S. </w:t>
      </w:r>
      <w:hyperlink r:id="rId13" w:history="1">
        <w:r w:rsidRPr="0094762B">
          <w:rPr>
            <w:rFonts w:ascii="Arial" w:hAnsi="Arial" w:cs="Arial"/>
            <w:lang w:eastAsia="en-GB"/>
          </w:rPr>
          <w:t xml:space="preserve">Highly avid, oligoclonal, early-differentiated antigen-specific CD8(+) T-cells in chronic HIV-2 </w:t>
        </w:r>
        <w:proofErr w:type="gramStart"/>
        <w:r w:rsidRPr="0094762B">
          <w:rPr>
            <w:rFonts w:ascii="Arial" w:hAnsi="Arial" w:cs="Arial"/>
            <w:lang w:eastAsia="en-GB"/>
          </w:rPr>
          <w:t xml:space="preserve">infection  </w:t>
        </w:r>
        <w:r w:rsidRPr="0094762B">
          <w:rPr>
            <w:rFonts w:ascii="Arial" w:hAnsi="Arial" w:cs="Arial"/>
            <w:i/>
            <w:lang w:eastAsia="en-GB"/>
          </w:rPr>
          <w:t>Eur</w:t>
        </w:r>
        <w:proofErr w:type="gramEnd"/>
        <w:r w:rsidRPr="0094762B">
          <w:rPr>
            <w:rFonts w:ascii="Arial" w:hAnsi="Arial" w:cs="Arial"/>
            <w:i/>
            <w:lang w:eastAsia="en-GB"/>
          </w:rPr>
          <w:t xml:space="preserve"> J Immunol.</w:t>
        </w:r>
        <w:r w:rsidRPr="0094762B">
          <w:rPr>
            <w:rFonts w:ascii="Arial" w:hAnsi="Arial" w:cs="Arial"/>
            <w:lang w:eastAsia="en-GB"/>
          </w:rPr>
          <w:t xml:space="preserve"> 2010 Apr 21.  .</w:t>
        </w:r>
      </w:hyperlink>
    </w:p>
    <w:p w14:paraId="0242A488" w14:textId="77777777" w:rsidR="0035020C" w:rsidRPr="0094762B" w:rsidRDefault="0035020C" w:rsidP="00492B51">
      <w:pPr>
        <w:shd w:val="clear" w:color="auto" w:fill="FFFFFF"/>
        <w:ind w:left="426" w:hanging="426"/>
        <w:jc w:val="both"/>
        <w:rPr>
          <w:rFonts w:ascii="Arial" w:hAnsi="Arial" w:cs="Arial"/>
          <w:lang w:eastAsia="en-GB"/>
        </w:rPr>
      </w:pPr>
    </w:p>
    <w:p w14:paraId="15A36556" w14:textId="77777777" w:rsidR="005E2018" w:rsidRDefault="005E2018" w:rsidP="00492B51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762B">
        <w:rPr>
          <w:rFonts w:ascii="Arial" w:hAnsi="Arial" w:cs="Arial"/>
          <w:sz w:val="20"/>
          <w:szCs w:val="20"/>
        </w:rPr>
        <w:t xml:space="preserve">46. </w:t>
      </w:r>
      <w:r w:rsidR="00492B51">
        <w:rPr>
          <w:rFonts w:ascii="Arial" w:hAnsi="Arial" w:cs="Arial"/>
          <w:sz w:val="20"/>
          <w:szCs w:val="20"/>
        </w:rPr>
        <w:tab/>
      </w:r>
      <w:r w:rsidRPr="0094762B">
        <w:rPr>
          <w:rFonts w:ascii="Arial" w:hAnsi="Arial" w:cs="Arial"/>
          <w:sz w:val="20"/>
          <w:szCs w:val="20"/>
        </w:rPr>
        <w:t xml:space="preserve">Robertson </w:t>
      </w:r>
      <w:proofErr w:type="gramStart"/>
      <w:r w:rsidRPr="0094762B">
        <w:rPr>
          <w:rFonts w:ascii="Arial" w:hAnsi="Arial" w:cs="Arial"/>
          <w:sz w:val="20"/>
          <w:szCs w:val="20"/>
        </w:rPr>
        <w:t>K,  Liner</w:t>
      </w:r>
      <w:proofErr w:type="gramEnd"/>
      <w:r w:rsidRPr="0094762B">
        <w:rPr>
          <w:rFonts w:ascii="Arial" w:hAnsi="Arial" w:cs="Arial"/>
          <w:sz w:val="20"/>
          <w:szCs w:val="20"/>
        </w:rPr>
        <w:t xml:space="preserve"> J, Hakim J, </w:t>
      </w:r>
      <w:proofErr w:type="spellStart"/>
      <w:r w:rsidRPr="0094762B">
        <w:rPr>
          <w:rFonts w:ascii="Arial" w:hAnsi="Arial" w:cs="Arial"/>
          <w:sz w:val="20"/>
          <w:szCs w:val="20"/>
        </w:rPr>
        <w:t>Sankalé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JL, Grant I, </w:t>
      </w:r>
      <w:proofErr w:type="spellStart"/>
      <w:r w:rsidRPr="0094762B">
        <w:rPr>
          <w:rFonts w:ascii="Arial" w:hAnsi="Arial" w:cs="Arial"/>
          <w:sz w:val="20"/>
          <w:szCs w:val="20"/>
        </w:rPr>
        <w:t>Letendre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S, Clifford D, Diop AG, </w:t>
      </w:r>
      <w:r w:rsidRPr="0094762B">
        <w:rPr>
          <w:rFonts w:ascii="Arial" w:hAnsi="Arial" w:cs="Arial"/>
          <w:b/>
          <w:sz w:val="20"/>
          <w:szCs w:val="20"/>
        </w:rPr>
        <w:t>Jaye A</w:t>
      </w:r>
      <w:r w:rsidRPr="009476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762B">
        <w:rPr>
          <w:rFonts w:ascii="Arial" w:hAnsi="Arial" w:cs="Arial"/>
          <w:sz w:val="20"/>
          <w:szCs w:val="20"/>
        </w:rPr>
        <w:t>Kanmogne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94762B">
        <w:rPr>
          <w:rFonts w:ascii="Arial" w:hAnsi="Arial" w:cs="Arial"/>
          <w:sz w:val="20"/>
          <w:szCs w:val="20"/>
        </w:rPr>
        <w:t>Njamnshi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A, Langford TD, </w:t>
      </w:r>
      <w:proofErr w:type="spellStart"/>
      <w:r w:rsidRPr="0094762B">
        <w:rPr>
          <w:rFonts w:ascii="Arial" w:hAnsi="Arial" w:cs="Arial"/>
          <w:sz w:val="20"/>
          <w:szCs w:val="20"/>
        </w:rPr>
        <w:t>Weyessa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TG, Wood C, Banda M, </w:t>
      </w:r>
      <w:proofErr w:type="spellStart"/>
      <w:r w:rsidRPr="0094762B">
        <w:rPr>
          <w:rFonts w:ascii="Arial" w:hAnsi="Arial" w:cs="Arial"/>
          <w:sz w:val="20"/>
          <w:szCs w:val="20"/>
        </w:rPr>
        <w:t>Hosseinipour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94762B">
        <w:rPr>
          <w:rFonts w:ascii="Arial" w:hAnsi="Arial" w:cs="Arial"/>
          <w:sz w:val="20"/>
          <w:szCs w:val="20"/>
        </w:rPr>
        <w:t>Sacktor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N, </w:t>
      </w:r>
      <w:proofErr w:type="spellStart"/>
      <w:r w:rsidRPr="0094762B">
        <w:rPr>
          <w:rFonts w:ascii="Arial" w:hAnsi="Arial" w:cs="Arial"/>
          <w:sz w:val="20"/>
          <w:szCs w:val="20"/>
        </w:rPr>
        <w:t>Nakasuja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N, </w:t>
      </w:r>
      <w:proofErr w:type="spellStart"/>
      <w:r w:rsidRPr="0094762B">
        <w:rPr>
          <w:rFonts w:ascii="Arial" w:hAnsi="Arial" w:cs="Arial"/>
          <w:sz w:val="20"/>
          <w:szCs w:val="20"/>
        </w:rPr>
        <w:t>Bangirana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P, Paul R, </w:t>
      </w:r>
      <w:proofErr w:type="spellStart"/>
      <w:r w:rsidRPr="0094762B">
        <w:rPr>
          <w:rFonts w:ascii="Arial" w:hAnsi="Arial" w:cs="Arial"/>
          <w:sz w:val="20"/>
          <w:szCs w:val="20"/>
        </w:rPr>
        <w:t>Joska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J, Wong J, Boivin M, Holding P, Kammerer B, Van </w:t>
      </w:r>
      <w:proofErr w:type="spellStart"/>
      <w:r w:rsidRPr="0094762B">
        <w:rPr>
          <w:rFonts w:ascii="Arial" w:hAnsi="Arial" w:cs="Arial"/>
          <w:sz w:val="20"/>
          <w:szCs w:val="20"/>
        </w:rPr>
        <w:t>Rie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94762B">
        <w:rPr>
          <w:rFonts w:ascii="Arial" w:hAnsi="Arial" w:cs="Arial"/>
          <w:sz w:val="20"/>
          <w:szCs w:val="20"/>
        </w:rPr>
        <w:t>Ive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P, Nath A, Lawler K, </w:t>
      </w:r>
      <w:proofErr w:type="spellStart"/>
      <w:r w:rsidRPr="0094762B">
        <w:rPr>
          <w:rFonts w:ascii="Arial" w:hAnsi="Arial" w:cs="Arial"/>
          <w:sz w:val="20"/>
          <w:szCs w:val="20"/>
        </w:rPr>
        <w:t>Adebamowo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C,  Royal III W, and Joseph J, on behalf of the </w:t>
      </w:r>
      <w:proofErr w:type="spellStart"/>
      <w:r w:rsidRPr="0094762B">
        <w:rPr>
          <w:rFonts w:ascii="Arial" w:hAnsi="Arial" w:cs="Arial"/>
          <w:sz w:val="20"/>
          <w:szCs w:val="20"/>
        </w:rPr>
        <w:t>NeuroAIDS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in Africa Conference Participants. </w:t>
      </w:r>
      <w:proofErr w:type="spellStart"/>
      <w:r w:rsidRPr="0094762B">
        <w:rPr>
          <w:rFonts w:ascii="Arial" w:hAnsi="Arial" w:cs="Arial"/>
          <w:sz w:val="20"/>
          <w:szCs w:val="20"/>
        </w:rPr>
        <w:t>NeuroAIDS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in Africa; </w:t>
      </w:r>
      <w:r w:rsidRPr="0094762B">
        <w:rPr>
          <w:rFonts w:ascii="Arial" w:hAnsi="Arial" w:cs="Arial"/>
          <w:i/>
          <w:sz w:val="20"/>
          <w:szCs w:val="20"/>
        </w:rPr>
        <w:t xml:space="preserve">J. of </w:t>
      </w:r>
      <w:proofErr w:type="spellStart"/>
      <w:r w:rsidRPr="0094762B">
        <w:rPr>
          <w:rFonts w:ascii="Arial" w:hAnsi="Arial" w:cs="Arial"/>
          <w:i/>
          <w:sz w:val="20"/>
          <w:szCs w:val="20"/>
        </w:rPr>
        <w:t>NeuroVirol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2010, 16:189–202.</w:t>
      </w:r>
    </w:p>
    <w:p w14:paraId="51AE9673" w14:textId="77777777" w:rsidR="0035020C" w:rsidRPr="0094762B" w:rsidRDefault="0035020C" w:rsidP="00492B51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8734C11" w14:textId="77777777" w:rsidR="00E20F80" w:rsidRDefault="00E20F80" w:rsidP="00492B5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eastAsia="en-GB"/>
        </w:rPr>
      </w:pPr>
      <w:r w:rsidRPr="0094762B">
        <w:rPr>
          <w:rFonts w:ascii="Arial" w:hAnsi="Arial" w:cs="Arial"/>
          <w:bCs/>
          <w:lang w:val="en-CA"/>
        </w:rPr>
        <w:t xml:space="preserve">47.  </w:t>
      </w:r>
      <w:r w:rsidR="00492B51">
        <w:rPr>
          <w:rFonts w:ascii="Arial" w:hAnsi="Arial" w:cs="Arial"/>
          <w:bCs/>
          <w:lang w:val="en-CA"/>
        </w:rPr>
        <w:tab/>
      </w:r>
      <w:r w:rsidRPr="0094762B">
        <w:rPr>
          <w:rFonts w:ascii="Arial" w:hAnsi="Arial" w:cs="Arial"/>
          <w:lang w:eastAsia="en-GB"/>
        </w:rPr>
        <w:t xml:space="preserve">van Tienen C, </w:t>
      </w:r>
      <w:proofErr w:type="spellStart"/>
      <w:r w:rsidRPr="0094762B">
        <w:rPr>
          <w:rFonts w:ascii="Arial" w:hAnsi="Arial" w:cs="Arial"/>
          <w:lang w:eastAsia="en-GB"/>
        </w:rPr>
        <w:t>Schim</w:t>
      </w:r>
      <w:proofErr w:type="spellEnd"/>
      <w:r w:rsidRPr="0094762B">
        <w:rPr>
          <w:rFonts w:ascii="Arial" w:hAnsi="Arial" w:cs="Arial"/>
          <w:lang w:eastAsia="en-GB"/>
        </w:rPr>
        <w:t xml:space="preserve"> van der </w:t>
      </w:r>
      <w:proofErr w:type="spellStart"/>
      <w:r w:rsidRPr="0094762B">
        <w:rPr>
          <w:rFonts w:ascii="Arial" w:hAnsi="Arial" w:cs="Arial"/>
          <w:lang w:eastAsia="en-GB"/>
        </w:rPr>
        <w:t>Loeff</w:t>
      </w:r>
      <w:proofErr w:type="spellEnd"/>
      <w:r w:rsidRPr="0094762B">
        <w:rPr>
          <w:rFonts w:ascii="Arial" w:hAnsi="Arial" w:cs="Arial"/>
          <w:lang w:eastAsia="en-GB"/>
        </w:rPr>
        <w:t xml:space="preserve"> MF, Peterson I, </w:t>
      </w:r>
      <w:proofErr w:type="spellStart"/>
      <w:r w:rsidRPr="0094762B">
        <w:rPr>
          <w:rFonts w:ascii="Arial" w:hAnsi="Arial" w:cs="Arial"/>
          <w:lang w:eastAsia="en-GB"/>
        </w:rPr>
        <w:t>Cotten</w:t>
      </w:r>
      <w:proofErr w:type="spellEnd"/>
      <w:r w:rsidRPr="0094762B">
        <w:rPr>
          <w:rFonts w:ascii="Arial" w:hAnsi="Arial" w:cs="Arial"/>
          <w:lang w:eastAsia="en-GB"/>
        </w:rPr>
        <w:t xml:space="preserve"> M, Holmgren B, Andersson S, Vincent T, Sarge-Njie R, Rowland-Jones S, </w:t>
      </w:r>
      <w:r w:rsidRPr="0094762B">
        <w:rPr>
          <w:rFonts w:ascii="Arial" w:hAnsi="Arial" w:cs="Arial"/>
          <w:b/>
          <w:lang w:eastAsia="en-GB"/>
        </w:rPr>
        <w:t>Jaye A</w:t>
      </w:r>
      <w:r w:rsidRPr="0094762B">
        <w:rPr>
          <w:rFonts w:ascii="Arial" w:hAnsi="Arial" w:cs="Arial"/>
          <w:lang w:eastAsia="en-GB"/>
        </w:rPr>
        <w:t xml:space="preserve">, </w:t>
      </w:r>
      <w:proofErr w:type="spellStart"/>
      <w:r w:rsidRPr="0094762B">
        <w:rPr>
          <w:rFonts w:ascii="Arial" w:hAnsi="Arial" w:cs="Arial"/>
          <w:lang w:eastAsia="en-GB"/>
        </w:rPr>
        <w:t>Aaby</w:t>
      </w:r>
      <w:proofErr w:type="spellEnd"/>
      <w:r w:rsidRPr="0094762B">
        <w:rPr>
          <w:rFonts w:ascii="Arial" w:hAnsi="Arial" w:cs="Arial"/>
          <w:lang w:eastAsia="en-GB"/>
        </w:rPr>
        <w:t xml:space="preserve"> P, Whittle H.  HTLV-1 in rural Guinea-Bissau: prevalence, </w:t>
      </w:r>
      <w:proofErr w:type="gramStart"/>
      <w:r w:rsidRPr="0094762B">
        <w:rPr>
          <w:rFonts w:ascii="Arial" w:hAnsi="Arial" w:cs="Arial"/>
          <w:lang w:eastAsia="en-GB"/>
        </w:rPr>
        <w:t>incidence</w:t>
      </w:r>
      <w:proofErr w:type="gramEnd"/>
      <w:r w:rsidRPr="0094762B">
        <w:rPr>
          <w:rFonts w:ascii="Arial" w:hAnsi="Arial" w:cs="Arial"/>
          <w:lang w:eastAsia="en-GB"/>
        </w:rPr>
        <w:t xml:space="preserve"> and a continued association with HIV between 1990 and 2007.  </w:t>
      </w:r>
      <w:r w:rsidRPr="0094762B">
        <w:rPr>
          <w:rFonts w:ascii="Arial" w:hAnsi="Arial" w:cs="Arial"/>
          <w:i/>
          <w:lang w:eastAsia="en-GB"/>
        </w:rPr>
        <w:t>Retrovirology</w:t>
      </w:r>
      <w:r w:rsidRPr="0094762B">
        <w:rPr>
          <w:rFonts w:ascii="Arial" w:hAnsi="Arial" w:cs="Arial"/>
          <w:lang w:eastAsia="en-GB"/>
        </w:rPr>
        <w:t>. 2010 Jun 4;7(1):50</w:t>
      </w:r>
    </w:p>
    <w:p w14:paraId="31CE9797" w14:textId="77777777" w:rsidR="0035020C" w:rsidRPr="0094762B" w:rsidRDefault="0035020C" w:rsidP="00492B5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lang w:eastAsia="en-GB"/>
        </w:rPr>
      </w:pPr>
    </w:p>
    <w:p w14:paraId="3A39E804" w14:textId="77777777" w:rsidR="00E20F80" w:rsidRDefault="00E20F80" w:rsidP="00492B51">
      <w:pPr>
        <w:pStyle w:val="NoSpacing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4762B">
        <w:rPr>
          <w:rFonts w:ascii="Arial" w:hAnsi="Arial" w:cs="Arial"/>
          <w:sz w:val="20"/>
          <w:szCs w:val="20"/>
          <w:lang w:eastAsia="en-GB"/>
        </w:rPr>
        <w:t xml:space="preserve">48.  </w:t>
      </w:r>
      <w:proofErr w:type="spellStart"/>
      <w:r w:rsidRPr="0094762B">
        <w:rPr>
          <w:rFonts w:ascii="Arial" w:hAnsi="Arial" w:cs="Arial"/>
          <w:sz w:val="20"/>
          <w:szCs w:val="20"/>
          <w:lang w:eastAsia="en-GB"/>
        </w:rPr>
        <w:t>Yindom</w:t>
      </w:r>
      <w:proofErr w:type="spellEnd"/>
      <w:r w:rsidRPr="0094762B">
        <w:rPr>
          <w:rFonts w:ascii="Arial" w:hAnsi="Arial" w:cs="Arial"/>
          <w:sz w:val="20"/>
          <w:szCs w:val="20"/>
          <w:lang w:eastAsia="en-GB"/>
        </w:rPr>
        <w:t xml:space="preserve"> LM, </w:t>
      </w:r>
      <w:proofErr w:type="spellStart"/>
      <w:r w:rsidRPr="0094762B">
        <w:rPr>
          <w:rFonts w:ascii="Arial" w:hAnsi="Arial" w:cs="Arial"/>
          <w:sz w:val="20"/>
          <w:szCs w:val="20"/>
          <w:lang w:eastAsia="en-GB"/>
        </w:rPr>
        <w:t>Leligdowicz</w:t>
      </w:r>
      <w:proofErr w:type="spellEnd"/>
      <w:r w:rsidRPr="0094762B">
        <w:rPr>
          <w:rFonts w:ascii="Arial" w:hAnsi="Arial" w:cs="Arial"/>
          <w:sz w:val="20"/>
          <w:szCs w:val="20"/>
          <w:lang w:eastAsia="en-GB"/>
        </w:rPr>
        <w:t xml:space="preserve"> A, Martin MP, Gao X, Qi Y, Zaman SM, van der </w:t>
      </w:r>
      <w:proofErr w:type="spellStart"/>
      <w:r w:rsidRPr="0094762B">
        <w:rPr>
          <w:rFonts w:ascii="Arial" w:hAnsi="Arial" w:cs="Arial"/>
          <w:sz w:val="20"/>
          <w:szCs w:val="20"/>
          <w:lang w:eastAsia="en-GB"/>
        </w:rPr>
        <w:t>Loeff</w:t>
      </w:r>
      <w:proofErr w:type="spellEnd"/>
      <w:r w:rsidRPr="0094762B">
        <w:rPr>
          <w:rFonts w:ascii="Arial" w:hAnsi="Arial" w:cs="Arial"/>
          <w:sz w:val="20"/>
          <w:szCs w:val="20"/>
          <w:lang w:eastAsia="en-GB"/>
        </w:rPr>
        <w:t xml:space="preserve"> MS, van Tienen C, </w:t>
      </w:r>
      <w:r w:rsidRPr="0094762B">
        <w:rPr>
          <w:rFonts w:ascii="Arial" w:hAnsi="Arial" w:cs="Arial"/>
          <w:b/>
          <w:sz w:val="20"/>
          <w:szCs w:val="20"/>
          <w:lang w:eastAsia="en-GB"/>
        </w:rPr>
        <w:t>Jaye A</w:t>
      </w:r>
      <w:r w:rsidRPr="0094762B">
        <w:rPr>
          <w:rFonts w:ascii="Arial" w:hAnsi="Arial" w:cs="Arial"/>
          <w:sz w:val="20"/>
          <w:szCs w:val="20"/>
          <w:lang w:eastAsia="en-GB"/>
        </w:rPr>
        <w:t xml:space="preserve">, </w:t>
      </w:r>
      <w:proofErr w:type="spellStart"/>
      <w:r w:rsidRPr="0094762B">
        <w:rPr>
          <w:rFonts w:ascii="Arial" w:hAnsi="Arial" w:cs="Arial"/>
          <w:sz w:val="20"/>
          <w:szCs w:val="20"/>
          <w:lang w:eastAsia="en-GB"/>
        </w:rPr>
        <w:t>Aveika</w:t>
      </w:r>
      <w:proofErr w:type="spellEnd"/>
      <w:r w:rsidRPr="0094762B">
        <w:rPr>
          <w:rFonts w:ascii="Arial" w:hAnsi="Arial" w:cs="Arial"/>
          <w:sz w:val="20"/>
          <w:szCs w:val="20"/>
          <w:lang w:eastAsia="en-GB"/>
        </w:rPr>
        <w:t xml:space="preserve"> A, Worwui A, </w:t>
      </w:r>
      <w:proofErr w:type="spellStart"/>
      <w:r w:rsidRPr="0094762B">
        <w:rPr>
          <w:rFonts w:ascii="Arial" w:hAnsi="Arial" w:cs="Arial"/>
          <w:sz w:val="20"/>
          <w:szCs w:val="20"/>
          <w:lang w:eastAsia="en-GB"/>
        </w:rPr>
        <w:t>Diatta</w:t>
      </w:r>
      <w:proofErr w:type="spellEnd"/>
      <w:r w:rsidRPr="0094762B">
        <w:rPr>
          <w:rFonts w:ascii="Arial" w:hAnsi="Arial" w:cs="Arial"/>
          <w:sz w:val="20"/>
          <w:szCs w:val="20"/>
          <w:lang w:eastAsia="en-GB"/>
        </w:rPr>
        <w:t xml:space="preserve"> M, Vincent T, Whittle HC, Rowland-Jones SL, Walton R, Carrington M.  </w:t>
      </w:r>
      <w:r w:rsidRPr="0094762B">
        <w:rPr>
          <w:rFonts w:ascii="Arial" w:eastAsia="Times New Roman" w:hAnsi="Arial" w:cs="Arial"/>
          <w:sz w:val="20"/>
          <w:szCs w:val="20"/>
          <w:lang w:eastAsia="en-GB"/>
        </w:rPr>
        <w:t xml:space="preserve">The influence of HLA class I and HLA-KIR compound genotypes on HIV-2 infection and markers of disease progression in a </w:t>
      </w:r>
      <w:proofErr w:type="spellStart"/>
      <w:r w:rsidRPr="0094762B">
        <w:rPr>
          <w:rFonts w:ascii="Arial" w:eastAsia="Times New Roman" w:hAnsi="Arial" w:cs="Arial"/>
          <w:sz w:val="20"/>
          <w:szCs w:val="20"/>
          <w:lang w:eastAsia="en-GB"/>
        </w:rPr>
        <w:t>Manjako</w:t>
      </w:r>
      <w:proofErr w:type="spellEnd"/>
      <w:r w:rsidRPr="0094762B">
        <w:rPr>
          <w:rFonts w:ascii="Arial" w:eastAsia="Times New Roman" w:hAnsi="Arial" w:cs="Arial"/>
          <w:sz w:val="20"/>
          <w:szCs w:val="20"/>
          <w:lang w:eastAsia="en-GB"/>
        </w:rPr>
        <w:t xml:space="preserve"> community in West Africa.  </w:t>
      </w:r>
      <w:r w:rsidRPr="0094762B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J </w:t>
      </w:r>
      <w:proofErr w:type="spellStart"/>
      <w:r w:rsidRPr="0094762B">
        <w:rPr>
          <w:rFonts w:ascii="Arial" w:eastAsia="Times New Roman" w:hAnsi="Arial" w:cs="Arial"/>
          <w:i/>
          <w:sz w:val="20"/>
          <w:szCs w:val="20"/>
          <w:lang w:eastAsia="en-GB"/>
        </w:rPr>
        <w:t>Virol</w:t>
      </w:r>
      <w:proofErr w:type="spellEnd"/>
      <w:r w:rsidRPr="0094762B">
        <w:rPr>
          <w:rFonts w:ascii="Arial" w:eastAsia="Times New Roman" w:hAnsi="Arial" w:cs="Arial"/>
          <w:i/>
          <w:sz w:val="20"/>
          <w:szCs w:val="20"/>
          <w:lang w:eastAsia="en-GB"/>
        </w:rPr>
        <w:t xml:space="preserve">. </w:t>
      </w:r>
      <w:r w:rsidRPr="0094762B">
        <w:rPr>
          <w:rFonts w:ascii="Arial" w:eastAsia="Times New Roman" w:hAnsi="Arial" w:cs="Arial"/>
          <w:sz w:val="20"/>
          <w:szCs w:val="20"/>
          <w:lang w:eastAsia="en-GB"/>
        </w:rPr>
        <w:t>2010</w:t>
      </w:r>
      <w:r w:rsidR="00877065" w:rsidRPr="0094762B">
        <w:rPr>
          <w:rFonts w:ascii="Arial" w:eastAsia="Times New Roman" w:hAnsi="Arial" w:cs="Arial"/>
          <w:sz w:val="20"/>
          <w:szCs w:val="20"/>
          <w:lang w:eastAsia="en-GB"/>
        </w:rPr>
        <w:t>; 84 (16):8202-08</w:t>
      </w:r>
    </w:p>
    <w:p w14:paraId="5D9A5638" w14:textId="77777777" w:rsidR="0035020C" w:rsidRPr="0094762B" w:rsidRDefault="0035020C" w:rsidP="00492B51">
      <w:pPr>
        <w:pStyle w:val="NoSpacing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A86B200" w14:textId="77777777" w:rsidR="00C62BB0" w:rsidRDefault="00C62BB0" w:rsidP="00492B51">
      <w:pPr>
        <w:shd w:val="clear" w:color="auto" w:fill="FFFFFF"/>
        <w:ind w:left="426" w:hanging="426"/>
        <w:jc w:val="both"/>
        <w:rPr>
          <w:rFonts w:ascii="Arial" w:hAnsi="Arial" w:cs="Arial"/>
          <w:lang w:eastAsia="en-GB"/>
        </w:rPr>
      </w:pPr>
      <w:r w:rsidRPr="0094762B">
        <w:rPr>
          <w:rFonts w:ascii="Arial" w:hAnsi="Arial" w:cs="Arial"/>
          <w:lang w:eastAsia="en-GB"/>
        </w:rPr>
        <w:t xml:space="preserve">49. </w:t>
      </w:r>
      <w:r w:rsidR="00492B51">
        <w:rPr>
          <w:rFonts w:ascii="Arial" w:hAnsi="Arial" w:cs="Arial"/>
          <w:lang w:eastAsia="en-GB"/>
        </w:rPr>
        <w:tab/>
      </w:r>
      <w:r w:rsidRPr="0094762B">
        <w:rPr>
          <w:rFonts w:ascii="Arial" w:hAnsi="Arial" w:cs="Arial"/>
          <w:lang w:eastAsia="en-GB"/>
        </w:rPr>
        <w:t xml:space="preserve">de Silva TI, Turner R, </w:t>
      </w:r>
      <w:proofErr w:type="spellStart"/>
      <w:r w:rsidRPr="0094762B">
        <w:rPr>
          <w:rFonts w:ascii="Arial" w:hAnsi="Arial" w:cs="Arial"/>
          <w:lang w:eastAsia="en-GB"/>
        </w:rPr>
        <w:t>Hué</w:t>
      </w:r>
      <w:proofErr w:type="spellEnd"/>
      <w:r w:rsidRPr="0094762B">
        <w:rPr>
          <w:rFonts w:ascii="Arial" w:hAnsi="Arial" w:cs="Arial"/>
          <w:lang w:eastAsia="en-GB"/>
        </w:rPr>
        <w:t xml:space="preserve"> S, </w:t>
      </w:r>
      <w:proofErr w:type="spellStart"/>
      <w:r w:rsidRPr="0094762B">
        <w:rPr>
          <w:rFonts w:ascii="Arial" w:hAnsi="Arial" w:cs="Arial"/>
          <w:lang w:eastAsia="en-GB"/>
        </w:rPr>
        <w:t>Trikha</w:t>
      </w:r>
      <w:proofErr w:type="spellEnd"/>
      <w:r w:rsidRPr="0094762B">
        <w:rPr>
          <w:rFonts w:ascii="Arial" w:hAnsi="Arial" w:cs="Arial"/>
          <w:lang w:eastAsia="en-GB"/>
        </w:rPr>
        <w:t xml:space="preserve"> R, van Tienen C, Onyango C, </w:t>
      </w:r>
      <w:r w:rsidRPr="0094762B">
        <w:rPr>
          <w:rFonts w:ascii="Arial" w:hAnsi="Arial" w:cs="Arial"/>
          <w:b/>
          <w:lang w:eastAsia="en-GB"/>
        </w:rPr>
        <w:t>Jaye A,</w:t>
      </w:r>
      <w:r w:rsidRPr="0094762B">
        <w:rPr>
          <w:rFonts w:ascii="Arial" w:hAnsi="Arial" w:cs="Arial"/>
          <w:lang w:eastAsia="en-GB"/>
        </w:rPr>
        <w:t xml:space="preserve"> Foley B, Whittle H, Rowland-Jones SL, </w:t>
      </w:r>
      <w:proofErr w:type="spellStart"/>
      <w:r w:rsidRPr="0094762B">
        <w:rPr>
          <w:rFonts w:ascii="Arial" w:hAnsi="Arial" w:cs="Arial"/>
          <w:lang w:eastAsia="en-GB"/>
        </w:rPr>
        <w:t>Cotten</w:t>
      </w:r>
      <w:proofErr w:type="spellEnd"/>
      <w:r w:rsidRPr="0094762B">
        <w:rPr>
          <w:rFonts w:ascii="Arial" w:hAnsi="Arial" w:cs="Arial"/>
          <w:lang w:eastAsia="en-GB"/>
        </w:rPr>
        <w:t xml:space="preserve"> M.  HIV-1 subtype distribution in the Gambia and the significant presence of CRF49_cpx, a novel circulating recombinant form. </w:t>
      </w:r>
      <w:r w:rsidRPr="0094762B">
        <w:rPr>
          <w:rFonts w:ascii="Arial" w:hAnsi="Arial" w:cs="Arial"/>
          <w:i/>
          <w:lang w:eastAsia="en-GB"/>
        </w:rPr>
        <w:t>Retrovirolog</w:t>
      </w:r>
      <w:r w:rsidRPr="0094762B">
        <w:rPr>
          <w:rFonts w:ascii="Arial" w:hAnsi="Arial" w:cs="Arial"/>
          <w:lang w:eastAsia="en-GB"/>
        </w:rPr>
        <w:t>y. 2010</w:t>
      </w:r>
      <w:r w:rsidR="00B33D23">
        <w:rPr>
          <w:rFonts w:ascii="Arial" w:hAnsi="Arial" w:cs="Arial"/>
          <w:lang w:eastAsia="en-GB"/>
        </w:rPr>
        <w:t>;</w:t>
      </w:r>
      <w:r w:rsidRPr="0094762B">
        <w:rPr>
          <w:rFonts w:ascii="Arial" w:hAnsi="Arial" w:cs="Arial"/>
          <w:lang w:eastAsia="en-GB"/>
        </w:rPr>
        <w:t xml:space="preserve"> Oct </w:t>
      </w:r>
      <w:proofErr w:type="gramStart"/>
      <w:r w:rsidRPr="0094762B">
        <w:rPr>
          <w:rFonts w:ascii="Arial" w:hAnsi="Arial" w:cs="Arial"/>
          <w:lang w:eastAsia="en-GB"/>
        </w:rPr>
        <w:t>9;7:82</w:t>
      </w:r>
      <w:proofErr w:type="gramEnd"/>
    </w:p>
    <w:p w14:paraId="04EA7E6F" w14:textId="77777777" w:rsidR="0035020C" w:rsidRPr="0094762B" w:rsidRDefault="0035020C" w:rsidP="00492B51">
      <w:pPr>
        <w:shd w:val="clear" w:color="auto" w:fill="FFFFFF"/>
        <w:ind w:left="426" w:hanging="426"/>
        <w:jc w:val="both"/>
        <w:rPr>
          <w:rFonts w:ascii="Arial" w:hAnsi="Arial" w:cs="Arial"/>
          <w:lang w:eastAsia="en-GB"/>
        </w:rPr>
      </w:pPr>
    </w:p>
    <w:p w14:paraId="7C678DF3" w14:textId="77777777" w:rsidR="00C62BB0" w:rsidRDefault="00C62BB0" w:rsidP="00492B51">
      <w:pPr>
        <w:shd w:val="clear" w:color="auto" w:fill="FFFFFF"/>
        <w:ind w:left="426" w:hanging="426"/>
        <w:jc w:val="both"/>
        <w:rPr>
          <w:rFonts w:ascii="Arial" w:hAnsi="Arial" w:cs="Arial"/>
          <w:lang w:eastAsia="en-GB"/>
        </w:rPr>
      </w:pPr>
      <w:r w:rsidRPr="0094762B">
        <w:rPr>
          <w:rFonts w:ascii="Arial" w:hAnsi="Arial" w:cs="Arial"/>
          <w:lang w:eastAsia="en-GB"/>
        </w:rPr>
        <w:t xml:space="preserve">50. </w:t>
      </w:r>
      <w:r w:rsidR="00492B51">
        <w:rPr>
          <w:rFonts w:ascii="Arial" w:hAnsi="Arial" w:cs="Arial"/>
          <w:lang w:eastAsia="en-GB"/>
        </w:rPr>
        <w:tab/>
      </w:r>
      <w:r w:rsidRPr="0094762B">
        <w:rPr>
          <w:rFonts w:ascii="Arial" w:hAnsi="Arial" w:cs="Arial"/>
          <w:lang w:eastAsia="en-GB"/>
        </w:rPr>
        <w:t xml:space="preserve">Hennig BJ, Velez Edwards DR, </w:t>
      </w:r>
      <w:proofErr w:type="spellStart"/>
      <w:r w:rsidRPr="0094762B">
        <w:rPr>
          <w:rFonts w:ascii="Arial" w:hAnsi="Arial" w:cs="Arial"/>
          <w:lang w:eastAsia="en-GB"/>
        </w:rPr>
        <w:t>Schim</w:t>
      </w:r>
      <w:proofErr w:type="spellEnd"/>
      <w:r w:rsidRPr="0094762B">
        <w:rPr>
          <w:rFonts w:ascii="Arial" w:hAnsi="Arial" w:cs="Arial"/>
          <w:lang w:eastAsia="en-GB"/>
        </w:rPr>
        <w:t xml:space="preserve"> van der </w:t>
      </w:r>
      <w:proofErr w:type="spellStart"/>
      <w:r w:rsidRPr="0094762B">
        <w:rPr>
          <w:rFonts w:ascii="Arial" w:hAnsi="Arial" w:cs="Arial"/>
          <w:lang w:eastAsia="en-GB"/>
        </w:rPr>
        <w:t>Loeff</w:t>
      </w:r>
      <w:proofErr w:type="spellEnd"/>
      <w:r w:rsidRPr="0094762B">
        <w:rPr>
          <w:rFonts w:ascii="Arial" w:hAnsi="Arial" w:cs="Arial"/>
          <w:lang w:eastAsia="en-GB"/>
        </w:rPr>
        <w:t xml:space="preserve"> MF, </w:t>
      </w:r>
      <w:proofErr w:type="spellStart"/>
      <w:r w:rsidRPr="0094762B">
        <w:rPr>
          <w:rFonts w:ascii="Arial" w:hAnsi="Arial" w:cs="Arial"/>
          <w:lang w:eastAsia="en-GB"/>
        </w:rPr>
        <w:t>Bisseye</w:t>
      </w:r>
      <w:proofErr w:type="spellEnd"/>
      <w:r w:rsidRPr="0094762B">
        <w:rPr>
          <w:rFonts w:ascii="Arial" w:hAnsi="Arial" w:cs="Arial"/>
          <w:lang w:eastAsia="en-GB"/>
        </w:rPr>
        <w:t xml:space="preserve"> C, Edwards TL, </w:t>
      </w:r>
      <w:proofErr w:type="spellStart"/>
      <w:r w:rsidRPr="0094762B">
        <w:rPr>
          <w:rFonts w:ascii="Arial" w:hAnsi="Arial" w:cs="Arial"/>
          <w:lang w:eastAsia="en-GB"/>
        </w:rPr>
        <w:t>Tacconelli</w:t>
      </w:r>
      <w:proofErr w:type="spellEnd"/>
      <w:r w:rsidRPr="0094762B">
        <w:rPr>
          <w:rFonts w:ascii="Arial" w:hAnsi="Arial" w:cs="Arial"/>
          <w:lang w:eastAsia="en-GB"/>
        </w:rPr>
        <w:t xml:space="preserve"> A, </w:t>
      </w:r>
      <w:proofErr w:type="spellStart"/>
      <w:r w:rsidRPr="0094762B">
        <w:rPr>
          <w:rFonts w:ascii="Arial" w:hAnsi="Arial" w:cs="Arial"/>
          <w:lang w:eastAsia="en-GB"/>
        </w:rPr>
        <w:t>Novelli</w:t>
      </w:r>
      <w:proofErr w:type="spellEnd"/>
      <w:r w:rsidRPr="0094762B">
        <w:rPr>
          <w:rFonts w:ascii="Arial" w:hAnsi="Arial" w:cs="Arial"/>
          <w:lang w:eastAsia="en-GB"/>
        </w:rPr>
        <w:t xml:space="preserve"> G, </w:t>
      </w:r>
      <w:proofErr w:type="spellStart"/>
      <w:r w:rsidRPr="0094762B">
        <w:rPr>
          <w:rFonts w:ascii="Arial" w:hAnsi="Arial" w:cs="Arial"/>
          <w:lang w:eastAsia="en-GB"/>
        </w:rPr>
        <w:t>Aaby</w:t>
      </w:r>
      <w:proofErr w:type="spellEnd"/>
      <w:r w:rsidRPr="0094762B">
        <w:rPr>
          <w:rFonts w:ascii="Arial" w:hAnsi="Arial" w:cs="Arial"/>
          <w:lang w:eastAsia="en-GB"/>
        </w:rPr>
        <w:t xml:space="preserve"> P, Kaye S, Scott WK, </w:t>
      </w:r>
      <w:r w:rsidRPr="0094762B">
        <w:rPr>
          <w:rFonts w:ascii="Arial" w:hAnsi="Arial" w:cs="Arial"/>
          <w:b/>
          <w:lang w:eastAsia="en-GB"/>
        </w:rPr>
        <w:t>Jaye A</w:t>
      </w:r>
      <w:r w:rsidRPr="0094762B">
        <w:rPr>
          <w:rFonts w:ascii="Arial" w:hAnsi="Arial" w:cs="Arial"/>
          <w:lang w:eastAsia="en-GB"/>
        </w:rPr>
        <w:t xml:space="preserve">, Whittle HC, Williams SM, Hill AV, </w:t>
      </w:r>
      <w:proofErr w:type="spellStart"/>
      <w:r w:rsidRPr="0094762B">
        <w:rPr>
          <w:rFonts w:ascii="Arial" w:hAnsi="Arial" w:cs="Arial"/>
          <w:lang w:eastAsia="en-GB"/>
        </w:rPr>
        <w:t>Sirugo</w:t>
      </w:r>
      <w:proofErr w:type="spellEnd"/>
      <w:r w:rsidRPr="0094762B">
        <w:rPr>
          <w:rFonts w:ascii="Arial" w:hAnsi="Arial" w:cs="Arial"/>
          <w:lang w:eastAsia="en-GB"/>
        </w:rPr>
        <w:t xml:space="preserve"> G.  </w:t>
      </w:r>
      <w:hyperlink r:id="rId14" w:history="1">
        <w:r w:rsidRPr="0094762B">
          <w:rPr>
            <w:rFonts w:ascii="Arial" w:hAnsi="Arial" w:cs="Arial"/>
            <w:lang w:eastAsia="en-GB"/>
          </w:rPr>
          <w:t xml:space="preserve">CD4 Intragenic SNPs Associate With HIV-2 Plasma Viral Load and CD4 Count in a Community-Based Study </w:t>
        </w:r>
        <w:proofErr w:type="gramStart"/>
        <w:r w:rsidRPr="0094762B">
          <w:rPr>
            <w:rFonts w:ascii="Arial" w:hAnsi="Arial" w:cs="Arial"/>
            <w:lang w:eastAsia="en-GB"/>
          </w:rPr>
          <w:t>From</w:t>
        </w:r>
        <w:proofErr w:type="gramEnd"/>
        <w:r w:rsidRPr="0094762B">
          <w:rPr>
            <w:rFonts w:ascii="Arial" w:hAnsi="Arial" w:cs="Arial"/>
            <w:lang w:eastAsia="en-GB"/>
          </w:rPr>
          <w:t xml:space="preserve"> Guinea-Bissau, West Africa.</w:t>
        </w:r>
      </w:hyperlink>
      <w:r w:rsidRPr="0094762B">
        <w:rPr>
          <w:rFonts w:ascii="Arial" w:hAnsi="Arial" w:cs="Arial"/>
          <w:lang w:eastAsia="en-GB"/>
        </w:rPr>
        <w:t xml:space="preserve"> </w:t>
      </w:r>
      <w:r w:rsidRPr="0094762B">
        <w:rPr>
          <w:rFonts w:ascii="Arial" w:hAnsi="Arial" w:cs="Arial"/>
          <w:i/>
          <w:lang w:eastAsia="en-GB"/>
        </w:rPr>
        <w:t xml:space="preserve">J </w:t>
      </w:r>
      <w:proofErr w:type="spellStart"/>
      <w:r w:rsidRPr="0094762B">
        <w:rPr>
          <w:rFonts w:ascii="Arial" w:hAnsi="Arial" w:cs="Arial"/>
          <w:i/>
          <w:lang w:eastAsia="en-GB"/>
        </w:rPr>
        <w:t>Acquir</w:t>
      </w:r>
      <w:proofErr w:type="spellEnd"/>
      <w:r w:rsidRPr="0094762B">
        <w:rPr>
          <w:rFonts w:ascii="Arial" w:hAnsi="Arial" w:cs="Arial"/>
          <w:i/>
          <w:lang w:eastAsia="en-GB"/>
        </w:rPr>
        <w:t xml:space="preserve"> Immune </w:t>
      </w:r>
      <w:proofErr w:type="spellStart"/>
      <w:r w:rsidRPr="0094762B">
        <w:rPr>
          <w:rFonts w:ascii="Arial" w:hAnsi="Arial" w:cs="Arial"/>
          <w:i/>
          <w:lang w:eastAsia="en-GB"/>
        </w:rPr>
        <w:t>Defic</w:t>
      </w:r>
      <w:proofErr w:type="spellEnd"/>
      <w:r w:rsidRPr="0094762B">
        <w:rPr>
          <w:rFonts w:ascii="Arial" w:hAnsi="Arial" w:cs="Arial"/>
          <w:i/>
          <w:lang w:eastAsia="en-GB"/>
        </w:rPr>
        <w:t xml:space="preserve"> </w:t>
      </w:r>
      <w:proofErr w:type="spellStart"/>
      <w:r w:rsidRPr="0094762B">
        <w:rPr>
          <w:rFonts w:ascii="Arial" w:hAnsi="Arial" w:cs="Arial"/>
          <w:i/>
          <w:lang w:eastAsia="en-GB"/>
        </w:rPr>
        <w:t>Syndr</w:t>
      </w:r>
      <w:proofErr w:type="spellEnd"/>
      <w:r w:rsidRPr="0094762B">
        <w:rPr>
          <w:rFonts w:ascii="Arial" w:hAnsi="Arial" w:cs="Arial"/>
          <w:i/>
          <w:lang w:eastAsia="en-GB"/>
        </w:rPr>
        <w:t xml:space="preserve">. </w:t>
      </w:r>
      <w:r w:rsidRPr="0094762B">
        <w:rPr>
          <w:rFonts w:ascii="Arial" w:hAnsi="Arial" w:cs="Arial"/>
          <w:lang w:eastAsia="en-GB"/>
        </w:rPr>
        <w:t>2010</w:t>
      </w:r>
      <w:r w:rsidR="00B33D23">
        <w:rPr>
          <w:rFonts w:ascii="Arial" w:hAnsi="Arial" w:cs="Arial"/>
          <w:lang w:eastAsia="en-GB"/>
        </w:rPr>
        <w:t>; 56(1):1-8</w:t>
      </w:r>
      <w:r w:rsidRPr="0094762B">
        <w:rPr>
          <w:rFonts w:ascii="Arial" w:hAnsi="Arial" w:cs="Arial"/>
          <w:lang w:eastAsia="en-GB"/>
        </w:rPr>
        <w:t>.</w:t>
      </w:r>
    </w:p>
    <w:p w14:paraId="330124DE" w14:textId="77777777" w:rsidR="0035020C" w:rsidRPr="0094762B" w:rsidRDefault="0035020C" w:rsidP="00492B51">
      <w:pPr>
        <w:shd w:val="clear" w:color="auto" w:fill="FFFFFF"/>
        <w:ind w:left="426" w:hanging="426"/>
        <w:jc w:val="both"/>
        <w:rPr>
          <w:rFonts w:ascii="Arial" w:hAnsi="Arial" w:cs="Arial"/>
          <w:lang w:eastAsia="en-GB"/>
        </w:rPr>
      </w:pPr>
    </w:p>
    <w:p w14:paraId="2BBDAF52" w14:textId="77777777" w:rsidR="00C62BB0" w:rsidRDefault="00C62BB0" w:rsidP="00492B51">
      <w:pPr>
        <w:shd w:val="clear" w:color="auto" w:fill="FFFFFF"/>
        <w:ind w:left="426" w:hanging="426"/>
        <w:jc w:val="both"/>
        <w:rPr>
          <w:rFonts w:ascii="Arial" w:hAnsi="Arial" w:cs="Arial"/>
          <w:lang w:eastAsia="en-GB"/>
        </w:rPr>
      </w:pPr>
      <w:r w:rsidRPr="0094762B">
        <w:rPr>
          <w:rFonts w:ascii="Arial" w:hAnsi="Arial" w:cs="Arial"/>
          <w:lang w:eastAsia="en-GB"/>
        </w:rPr>
        <w:t xml:space="preserve">51. </w:t>
      </w:r>
      <w:r w:rsidR="00492B51">
        <w:rPr>
          <w:rFonts w:ascii="Arial" w:hAnsi="Arial" w:cs="Arial"/>
          <w:lang w:eastAsia="en-GB"/>
        </w:rPr>
        <w:tab/>
      </w:r>
      <w:r w:rsidRPr="0094762B">
        <w:rPr>
          <w:rFonts w:ascii="Arial" w:hAnsi="Arial" w:cs="Arial"/>
          <w:lang w:eastAsia="en-GB"/>
        </w:rPr>
        <w:t xml:space="preserve">Jobarteh M, </w:t>
      </w:r>
      <w:proofErr w:type="spellStart"/>
      <w:r w:rsidRPr="0094762B">
        <w:rPr>
          <w:rFonts w:ascii="Arial" w:hAnsi="Arial" w:cs="Arial"/>
          <w:lang w:eastAsia="en-GB"/>
        </w:rPr>
        <w:t>Malfroy</w:t>
      </w:r>
      <w:proofErr w:type="spellEnd"/>
      <w:r w:rsidRPr="0094762B">
        <w:rPr>
          <w:rFonts w:ascii="Arial" w:hAnsi="Arial" w:cs="Arial"/>
          <w:lang w:eastAsia="en-GB"/>
        </w:rPr>
        <w:t xml:space="preserve"> M, Peterson I, Jeng A, Sarge-Njie R, Alabi A, Peterson K, </w:t>
      </w:r>
      <w:proofErr w:type="spellStart"/>
      <w:r w:rsidRPr="0094762B">
        <w:rPr>
          <w:rFonts w:ascii="Arial" w:hAnsi="Arial" w:cs="Arial"/>
          <w:lang w:eastAsia="en-GB"/>
        </w:rPr>
        <w:t>Cotten</w:t>
      </w:r>
      <w:proofErr w:type="spellEnd"/>
      <w:r w:rsidRPr="0094762B">
        <w:rPr>
          <w:rFonts w:ascii="Arial" w:hAnsi="Arial" w:cs="Arial"/>
          <w:lang w:eastAsia="en-GB"/>
        </w:rPr>
        <w:t xml:space="preserve"> M, Hall A, Rowland-Jones S, Whittle H, Tedder R, </w:t>
      </w:r>
      <w:r w:rsidRPr="0094762B">
        <w:rPr>
          <w:rFonts w:ascii="Arial" w:hAnsi="Arial" w:cs="Arial"/>
          <w:b/>
          <w:lang w:eastAsia="en-GB"/>
        </w:rPr>
        <w:t>Jaye A</w:t>
      </w:r>
      <w:r w:rsidRPr="0094762B">
        <w:rPr>
          <w:rFonts w:ascii="Arial" w:hAnsi="Arial" w:cs="Arial"/>
          <w:lang w:eastAsia="en-GB"/>
        </w:rPr>
        <w:t xml:space="preserve">, Mendy M. Seroprevalence of hepatitis B and C virus in HIV-1 and HIV-2 infected Gambians. </w:t>
      </w:r>
      <w:proofErr w:type="spellStart"/>
      <w:r w:rsidRPr="0094762B">
        <w:rPr>
          <w:rFonts w:ascii="Arial" w:hAnsi="Arial" w:cs="Arial"/>
          <w:i/>
          <w:lang w:eastAsia="en-GB"/>
        </w:rPr>
        <w:t>Virol</w:t>
      </w:r>
      <w:proofErr w:type="spellEnd"/>
      <w:r w:rsidRPr="0094762B">
        <w:rPr>
          <w:rFonts w:ascii="Arial" w:hAnsi="Arial" w:cs="Arial"/>
          <w:i/>
          <w:lang w:eastAsia="en-GB"/>
        </w:rPr>
        <w:t xml:space="preserve"> J.</w:t>
      </w:r>
      <w:r w:rsidRPr="0094762B">
        <w:rPr>
          <w:rFonts w:ascii="Arial" w:hAnsi="Arial" w:cs="Arial"/>
          <w:lang w:eastAsia="en-GB"/>
        </w:rPr>
        <w:t xml:space="preserve"> 2010 Sep </w:t>
      </w:r>
      <w:proofErr w:type="gramStart"/>
      <w:r w:rsidRPr="0094762B">
        <w:rPr>
          <w:rFonts w:ascii="Arial" w:hAnsi="Arial" w:cs="Arial"/>
          <w:lang w:eastAsia="en-GB"/>
        </w:rPr>
        <w:t>15;7:230</w:t>
      </w:r>
      <w:proofErr w:type="gramEnd"/>
      <w:r w:rsidRPr="0094762B">
        <w:rPr>
          <w:rFonts w:ascii="Arial" w:hAnsi="Arial" w:cs="Arial"/>
          <w:lang w:eastAsia="en-GB"/>
        </w:rPr>
        <w:t>.</w:t>
      </w:r>
    </w:p>
    <w:p w14:paraId="4DF0297F" w14:textId="77777777" w:rsidR="0035020C" w:rsidRPr="0094762B" w:rsidRDefault="0035020C" w:rsidP="00492B51">
      <w:pPr>
        <w:shd w:val="clear" w:color="auto" w:fill="FFFFFF"/>
        <w:ind w:left="426" w:hanging="426"/>
        <w:jc w:val="both"/>
        <w:rPr>
          <w:rFonts w:ascii="Arial" w:hAnsi="Arial" w:cs="Arial"/>
          <w:lang w:eastAsia="en-GB"/>
        </w:rPr>
      </w:pPr>
    </w:p>
    <w:p w14:paraId="26FBA300" w14:textId="77777777" w:rsidR="004434C8" w:rsidRDefault="004434C8" w:rsidP="00492B51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762B">
        <w:rPr>
          <w:rFonts w:ascii="Arial" w:hAnsi="Arial" w:cs="Arial"/>
          <w:sz w:val="20"/>
          <w:szCs w:val="20"/>
          <w:lang w:eastAsia="en-GB"/>
        </w:rPr>
        <w:t xml:space="preserve">52. </w:t>
      </w:r>
      <w:r w:rsidR="00492B51">
        <w:rPr>
          <w:rFonts w:ascii="Arial" w:hAnsi="Arial" w:cs="Arial"/>
          <w:sz w:val="20"/>
          <w:szCs w:val="20"/>
          <w:lang w:eastAsia="en-GB"/>
        </w:rPr>
        <w:tab/>
      </w:r>
      <w:proofErr w:type="spellStart"/>
      <w:r w:rsidRPr="0094762B">
        <w:rPr>
          <w:rFonts w:ascii="Arial" w:hAnsi="Arial" w:cs="Arial"/>
          <w:sz w:val="20"/>
          <w:szCs w:val="20"/>
        </w:rPr>
        <w:t>Tappe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D, Meyer M, </w:t>
      </w:r>
      <w:proofErr w:type="spellStart"/>
      <w:r w:rsidRPr="0094762B">
        <w:rPr>
          <w:rFonts w:ascii="Arial" w:hAnsi="Arial" w:cs="Arial"/>
          <w:sz w:val="20"/>
          <w:szCs w:val="20"/>
        </w:rPr>
        <w:t>Oesterlein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A, </w:t>
      </w:r>
      <w:r w:rsidRPr="0094762B">
        <w:rPr>
          <w:rFonts w:ascii="Arial" w:hAnsi="Arial" w:cs="Arial"/>
          <w:b/>
          <w:sz w:val="20"/>
          <w:szCs w:val="20"/>
        </w:rPr>
        <w:t>Jaye A,</w:t>
      </w:r>
      <w:r w:rsidRPr="0094762B">
        <w:rPr>
          <w:rFonts w:ascii="Arial" w:hAnsi="Arial" w:cs="Arial"/>
          <w:sz w:val="20"/>
          <w:szCs w:val="20"/>
        </w:rPr>
        <w:t xml:space="preserve"> Frosch M, Schoen C, </w:t>
      </w:r>
      <w:proofErr w:type="spellStart"/>
      <w:r w:rsidRPr="0094762B">
        <w:rPr>
          <w:rFonts w:ascii="Arial" w:hAnsi="Arial" w:cs="Arial"/>
          <w:sz w:val="20"/>
          <w:szCs w:val="20"/>
        </w:rPr>
        <w:t>Pantchev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N. Transmission of </w:t>
      </w:r>
      <w:proofErr w:type="spellStart"/>
      <w:r w:rsidRPr="0094762B">
        <w:rPr>
          <w:rFonts w:ascii="Arial" w:hAnsi="Arial" w:cs="Arial"/>
          <w:sz w:val="20"/>
          <w:szCs w:val="20"/>
        </w:rPr>
        <w:t>Armillifer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4762B">
        <w:rPr>
          <w:rFonts w:ascii="Arial" w:hAnsi="Arial" w:cs="Arial"/>
          <w:sz w:val="20"/>
          <w:szCs w:val="20"/>
        </w:rPr>
        <w:t>armillatus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ova at snake farm, The Gambia West Africa. </w:t>
      </w:r>
      <w:proofErr w:type="spellStart"/>
      <w:r w:rsidRPr="0094762B">
        <w:rPr>
          <w:rStyle w:val="jrnl"/>
          <w:rFonts w:ascii="Arial" w:hAnsi="Arial" w:cs="Arial"/>
          <w:i/>
          <w:sz w:val="20"/>
          <w:szCs w:val="20"/>
        </w:rPr>
        <w:t>Emerg</w:t>
      </w:r>
      <w:proofErr w:type="spellEnd"/>
      <w:r w:rsidRPr="0094762B">
        <w:rPr>
          <w:rStyle w:val="jrnl"/>
          <w:rFonts w:ascii="Arial" w:hAnsi="Arial" w:cs="Arial"/>
          <w:i/>
          <w:sz w:val="20"/>
          <w:szCs w:val="20"/>
        </w:rPr>
        <w:t xml:space="preserve"> Infect Dis</w:t>
      </w:r>
      <w:r w:rsidRPr="0094762B">
        <w:rPr>
          <w:rFonts w:ascii="Arial" w:hAnsi="Arial" w:cs="Arial"/>
          <w:i/>
          <w:sz w:val="20"/>
          <w:szCs w:val="20"/>
        </w:rPr>
        <w:t>.</w:t>
      </w:r>
      <w:r w:rsidRPr="0094762B">
        <w:rPr>
          <w:rFonts w:ascii="Arial" w:hAnsi="Arial" w:cs="Arial"/>
          <w:sz w:val="20"/>
          <w:szCs w:val="20"/>
        </w:rPr>
        <w:t xml:space="preserve"> 2011 Feb;17(2):251-4. </w:t>
      </w:r>
    </w:p>
    <w:p w14:paraId="1174C69B" w14:textId="77777777" w:rsidR="0035020C" w:rsidRPr="0094762B" w:rsidRDefault="0035020C" w:rsidP="00492B51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EA8F20C" w14:textId="77777777" w:rsidR="004434C8" w:rsidRDefault="004434C8" w:rsidP="00492B51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53. </w:t>
      </w:r>
      <w:r w:rsidR="00492B51">
        <w:rPr>
          <w:rFonts w:ascii="Arial" w:hAnsi="Arial" w:cs="Arial"/>
        </w:rPr>
        <w:tab/>
      </w:r>
      <w:r w:rsidRPr="0094762B">
        <w:rPr>
          <w:rFonts w:ascii="Arial" w:hAnsi="Arial" w:cs="Arial"/>
        </w:rPr>
        <w:t xml:space="preserve">Choi Y, Townend J, Vincent T, Zaidi I, Sarge-Njie R, </w:t>
      </w:r>
      <w:r w:rsidRPr="0094762B">
        <w:rPr>
          <w:rFonts w:ascii="Arial" w:hAnsi="Arial" w:cs="Arial"/>
          <w:b/>
        </w:rPr>
        <w:t>Jaye A</w:t>
      </w:r>
      <w:r w:rsidRPr="0094762B">
        <w:rPr>
          <w:rFonts w:ascii="Arial" w:hAnsi="Arial" w:cs="Arial"/>
        </w:rPr>
        <w:t>, Clifford DB. Neurologic Manifestations of Human Immunodeficiency Virus-2: Dementia, Myelopathy, and Neuropathy in West Africa.</w:t>
      </w:r>
      <w:r w:rsidRPr="0094762B">
        <w:rPr>
          <w:rStyle w:val="Strong"/>
          <w:rFonts w:ascii="Arial" w:hAnsi="Arial" w:cs="Arial"/>
        </w:rPr>
        <w:t xml:space="preserve"> </w:t>
      </w:r>
      <w:r w:rsidRPr="0094762B">
        <w:rPr>
          <w:rStyle w:val="jrnl"/>
          <w:rFonts w:ascii="Arial" w:hAnsi="Arial" w:cs="Arial"/>
          <w:i/>
        </w:rPr>
        <w:t xml:space="preserve">J </w:t>
      </w:r>
      <w:proofErr w:type="spellStart"/>
      <w:r w:rsidRPr="0094762B">
        <w:rPr>
          <w:rStyle w:val="jrnl"/>
          <w:rFonts w:ascii="Arial" w:hAnsi="Arial" w:cs="Arial"/>
          <w:i/>
        </w:rPr>
        <w:t>Neurovirol</w:t>
      </w:r>
      <w:proofErr w:type="spellEnd"/>
      <w:r w:rsidRPr="0094762B">
        <w:rPr>
          <w:rFonts w:ascii="Arial" w:hAnsi="Arial" w:cs="Arial"/>
        </w:rPr>
        <w:t>. 2011 Apr;17(2):166-175.</w:t>
      </w:r>
    </w:p>
    <w:p w14:paraId="47F3D723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</w:rPr>
      </w:pPr>
    </w:p>
    <w:p w14:paraId="525A6EEE" w14:textId="77777777" w:rsidR="004434C8" w:rsidRDefault="004434C8" w:rsidP="00492B51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94762B">
        <w:rPr>
          <w:rFonts w:ascii="Arial" w:hAnsi="Arial" w:cs="Arial"/>
          <w:sz w:val="20"/>
          <w:szCs w:val="20"/>
        </w:rPr>
        <w:t xml:space="preserve">54. </w:t>
      </w:r>
      <w:r w:rsidR="00492B51">
        <w:rPr>
          <w:rFonts w:ascii="Arial" w:hAnsi="Arial" w:cs="Arial"/>
          <w:sz w:val="20"/>
          <w:szCs w:val="20"/>
        </w:rPr>
        <w:tab/>
      </w:r>
      <w:r w:rsidRPr="0094762B">
        <w:rPr>
          <w:rFonts w:ascii="Arial" w:hAnsi="Arial" w:cs="Arial"/>
          <w:sz w:val="20"/>
          <w:szCs w:val="20"/>
          <w:lang w:val="en-US"/>
        </w:rPr>
        <w:t xml:space="preserve">Burl S, Townend J, Njie-Jobe J, Cox M, </w:t>
      </w:r>
      <w:proofErr w:type="spellStart"/>
      <w:r w:rsidRPr="0094762B">
        <w:rPr>
          <w:rFonts w:ascii="Arial" w:hAnsi="Arial" w:cs="Arial"/>
          <w:sz w:val="20"/>
          <w:szCs w:val="20"/>
          <w:lang w:val="en-US"/>
        </w:rPr>
        <w:t>Adetifa</w:t>
      </w:r>
      <w:proofErr w:type="spellEnd"/>
      <w:r w:rsidRPr="0094762B">
        <w:rPr>
          <w:rFonts w:ascii="Arial" w:hAnsi="Arial" w:cs="Arial"/>
          <w:sz w:val="20"/>
          <w:szCs w:val="20"/>
          <w:lang w:val="en-US"/>
        </w:rPr>
        <w:t xml:space="preserve"> UJ, Touray E, Philbin VJ, Mancuso C, Kampmann B, Whittle H, </w:t>
      </w:r>
      <w:r w:rsidRPr="0094762B">
        <w:rPr>
          <w:rFonts w:ascii="Arial" w:hAnsi="Arial" w:cs="Arial"/>
          <w:b/>
          <w:sz w:val="20"/>
          <w:szCs w:val="20"/>
          <w:lang w:val="en-US"/>
        </w:rPr>
        <w:t>Jaye A,</w:t>
      </w:r>
      <w:r w:rsidRPr="0094762B">
        <w:rPr>
          <w:rFonts w:ascii="Arial" w:hAnsi="Arial" w:cs="Arial"/>
          <w:sz w:val="20"/>
          <w:szCs w:val="20"/>
          <w:lang w:val="en-US"/>
        </w:rPr>
        <w:t xml:space="preserve"> Flanagan KL, Levy O. Age-dependent maturation of toll-like receptor-mediated cytokine responses in </w:t>
      </w:r>
      <w:proofErr w:type="spellStart"/>
      <w:r w:rsidRPr="0094762B">
        <w:rPr>
          <w:rFonts w:ascii="Arial" w:hAnsi="Arial" w:cs="Arial"/>
          <w:sz w:val="20"/>
          <w:szCs w:val="20"/>
          <w:lang w:val="en-US"/>
        </w:rPr>
        <w:t>gambian</w:t>
      </w:r>
      <w:proofErr w:type="spellEnd"/>
      <w:r w:rsidRPr="0094762B">
        <w:rPr>
          <w:rFonts w:ascii="Arial" w:hAnsi="Arial" w:cs="Arial"/>
          <w:sz w:val="20"/>
          <w:szCs w:val="20"/>
          <w:lang w:val="en-US"/>
        </w:rPr>
        <w:t xml:space="preserve"> infants</w:t>
      </w:r>
      <w:r w:rsidRPr="0094762B">
        <w:rPr>
          <w:rFonts w:ascii="Arial" w:hAnsi="Arial" w:cs="Arial"/>
          <w:color w:val="2222CC"/>
          <w:sz w:val="20"/>
          <w:szCs w:val="20"/>
          <w:lang w:val="en-US"/>
        </w:rPr>
        <w:t>.</w:t>
      </w:r>
      <w:r w:rsidR="00BB612A" w:rsidRPr="0094762B">
        <w:rPr>
          <w:rFonts w:ascii="Arial" w:hAnsi="Arial" w:cs="Arial"/>
          <w:color w:val="2222CC"/>
          <w:sz w:val="20"/>
          <w:szCs w:val="20"/>
          <w:lang w:val="en-US"/>
        </w:rPr>
        <w:t xml:space="preserve"> </w:t>
      </w:r>
      <w:proofErr w:type="spellStart"/>
      <w:r w:rsidRPr="0094762B">
        <w:rPr>
          <w:rStyle w:val="jrnl"/>
          <w:rFonts w:ascii="Arial" w:hAnsi="Arial" w:cs="Arial"/>
          <w:i/>
          <w:sz w:val="20"/>
          <w:szCs w:val="20"/>
          <w:lang w:val="en-US"/>
        </w:rPr>
        <w:t>PLoS</w:t>
      </w:r>
      <w:proofErr w:type="spellEnd"/>
      <w:r w:rsidRPr="0094762B">
        <w:rPr>
          <w:rStyle w:val="jrnl"/>
          <w:rFonts w:ascii="Arial" w:hAnsi="Arial" w:cs="Arial"/>
          <w:i/>
          <w:sz w:val="20"/>
          <w:szCs w:val="20"/>
          <w:lang w:val="en-US"/>
        </w:rPr>
        <w:t xml:space="preserve"> One</w:t>
      </w:r>
      <w:r w:rsidRPr="0094762B">
        <w:rPr>
          <w:rFonts w:ascii="Arial" w:hAnsi="Arial" w:cs="Arial"/>
          <w:sz w:val="20"/>
          <w:szCs w:val="20"/>
          <w:lang w:val="en-US"/>
        </w:rPr>
        <w:t>. 2011 Apr 13;6(4</w:t>
      </w:r>
      <w:proofErr w:type="gramStart"/>
      <w:r w:rsidRPr="0094762B">
        <w:rPr>
          <w:rFonts w:ascii="Arial" w:hAnsi="Arial" w:cs="Arial"/>
          <w:sz w:val="20"/>
          <w:szCs w:val="20"/>
          <w:lang w:val="en-US"/>
        </w:rPr>
        <w:t>):e</w:t>
      </w:r>
      <w:proofErr w:type="gramEnd"/>
      <w:r w:rsidRPr="0094762B">
        <w:rPr>
          <w:rFonts w:ascii="Arial" w:hAnsi="Arial" w:cs="Arial"/>
          <w:sz w:val="20"/>
          <w:szCs w:val="20"/>
          <w:lang w:val="en-US"/>
        </w:rPr>
        <w:t>18185.</w:t>
      </w:r>
    </w:p>
    <w:p w14:paraId="709147B5" w14:textId="77777777" w:rsidR="0035020C" w:rsidRPr="0094762B" w:rsidRDefault="0035020C" w:rsidP="00492B51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</w:p>
    <w:p w14:paraId="725E7F9E" w14:textId="77777777" w:rsidR="00BB612A" w:rsidRDefault="00BB612A" w:rsidP="00492B51">
      <w:pPr>
        <w:ind w:left="426" w:hanging="426"/>
        <w:jc w:val="both"/>
        <w:rPr>
          <w:rFonts w:ascii="Arial" w:hAnsi="Arial" w:cs="Arial"/>
          <w:lang w:eastAsia="en-GB"/>
        </w:rPr>
      </w:pPr>
      <w:r w:rsidRPr="0094762B">
        <w:rPr>
          <w:rFonts w:ascii="Arial" w:hAnsi="Arial" w:cs="Arial"/>
          <w:lang w:val="en-US"/>
        </w:rPr>
        <w:t xml:space="preserve">55. </w:t>
      </w:r>
      <w:r w:rsidR="00492B51">
        <w:rPr>
          <w:rFonts w:ascii="Arial" w:hAnsi="Arial" w:cs="Arial"/>
          <w:lang w:val="en-US"/>
        </w:rPr>
        <w:tab/>
      </w:r>
      <w:r w:rsidRPr="0094762B">
        <w:rPr>
          <w:rFonts w:ascii="Arial" w:hAnsi="Arial" w:cs="Arial"/>
          <w:lang w:val="en-US"/>
        </w:rPr>
        <w:t>T</w:t>
      </w:r>
      <w:proofErr w:type="spellStart"/>
      <w:r w:rsidRPr="0094762B">
        <w:rPr>
          <w:rFonts w:ascii="Arial" w:hAnsi="Arial" w:cs="Arial"/>
          <w:iCs/>
        </w:rPr>
        <w:t>ogun</w:t>
      </w:r>
      <w:proofErr w:type="spellEnd"/>
      <w:r w:rsidRPr="0094762B">
        <w:rPr>
          <w:rFonts w:ascii="Arial" w:hAnsi="Arial" w:cs="Arial"/>
          <w:iCs/>
        </w:rPr>
        <w:t xml:space="preserve"> T, Peterson I, Jaffar S, Peterson K, Okomo U, </w:t>
      </w:r>
      <w:proofErr w:type="spellStart"/>
      <w:r w:rsidRPr="0094762B">
        <w:rPr>
          <w:rFonts w:ascii="Arial" w:hAnsi="Arial" w:cs="Arial"/>
          <w:iCs/>
        </w:rPr>
        <w:t>Oko</w:t>
      </w:r>
      <w:proofErr w:type="spellEnd"/>
      <w:r w:rsidRPr="0094762B">
        <w:rPr>
          <w:rFonts w:ascii="Arial" w:hAnsi="Arial" w:cs="Arial"/>
          <w:iCs/>
        </w:rPr>
        <w:t xml:space="preserve"> F, </w:t>
      </w:r>
      <w:r w:rsidRPr="0094762B">
        <w:rPr>
          <w:rFonts w:ascii="Arial" w:hAnsi="Arial" w:cs="Arial"/>
          <w:b/>
          <w:iCs/>
        </w:rPr>
        <w:t>Jaye A</w:t>
      </w:r>
      <w:r w:rsidRPr="0094762B">
        <w:rPr>
          <w:rFonts w:ascii="Arial" w:hAnsi="Arial" w:cs="Arial"/>
          <w:i/>
          <w:iCs/>
        </w:rPr>
        <w:t xml:space="preserve">. </w:t>
      </w:r>
      <w:r w:rsidRPr="0094762B">
        <w:rPr>
          <w:rFonts w:ascii="Arial" w:hAnsi="Arial" w:cs="Arial"/>
        </w:rPr>
        <w:t xml:space="preserve"> Pre-treatment mortality and loss-to-follow-up in HIV-1, HIV-</w:t>
      </w:r>
      <w:proofErr w:type="gramStart"/>
      <w:r w:rsidRPr="0094762B">
        <w:rPr>
          <w:rFonts w:ascii="Arial" w:hAnsi="Arial" w:cs="Arial"/>
        </w:rPr>
        <w:t>2</w:t>
      </w:r>
      <w:proofErr w:type="gramEnd"/>
      <w:r w:rsidRPr="0094762B">
        <w:rPr>
          <w:rFonts w:ascii="Arial" w:hAnsi="Arial" w:cs="Arial"/>
        </w:rPr>
        <w:t xml:space="preserve"> and HIV-1/HIV-2 dually infected patients eligible for Antiretroviral Therapy in The Gambia, West Africa. </w:t>
      </w:r>
      <w:r w:rsidRPr="0094762B">
        <w:rPr>
          <w:rFonts w:ascii="Arial" w:hAnsi="Arial" w:cs="Arial"/>
          <w:i/>
          <w:lang w:eastAsia="en-GB"/>
        </w:rPr>
        <w:t>AIDS Research and Therapy</w:t>
      </w:r>
      <w:r w:rsidRPr="0094762B">
        <w:rPr>
          <w:rFonts w:ascii="Arial" w:hAnsi="Arial" w:cs="Arial"/>
          <w:lang w:eastAsia="en-GB"/>
        </w:rPr>
        <w:t xml:space="preserve"> 2011, 8:24</w:t>
      </w:r>
    </w:p>
    <w:p w14:paraId="1078DD79" w14:textId="77777777" w:rsidR="0035020C" w:rsidRPr="0094762B" w:rsidRDefault="0035020C" w:rsidP="00492B51">
      <w:pPr>
        <w:ind w:left="426" w:hanging="426"/>
        <w:jc w:val="both"/>
        <w:rPr>
          <w:rFonts w:ascii="Arial" w:hAnsi="Arial" w:cs="Arial"/>
          <w:lang w:eastAsia="en-GB"/>
        </w:rPr>
      </w:pPr>
    </w:p>
    <w:p w14:paraId="2E52C477" w14:textId="77777777" w:rsidR="005D1239" w:rsidRDefault="005D1239" w:rsidP="00254A93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762B">
        <w:rPr>
          <w:rFonts w:ascii="Arial" w:hAnsi="Arial" w:cs="Arial"/>
          <w:sz w:val="20"/>
          <w:szCs w:val="20"/>
        </w:rPr>
        <w:lastRenderedPageBreak/>
        <w:t xml:space="preserve">56.  </w:t>
      </w:r>
      <w:r w:rsidRPr="0094762B">
        <w:rPr>
          <w:rFonts w:ascii="Arial" w:hAnsi="Arial" w:cs="Arial"/>
          <w:sz w:val="20"/>
          <w:szCs w:val="20"/>
          <w:lang w:val="en-US"/>
        </w:rPr>
        <w:t xml:space="preserve">Peterson I, Togun O, De Silva T, </w:t>
      </w:r>
      <w:proofErr w:type="spellStart"/>
      <w:r w:rsidRPr="0094762B">
        <w:rPr>
          <w:rFonts w:ascii="Arial" w:hAnsi="Arial" w:cs="Arial"/>
          <w:sz w:val="20"/>
          <w:szCs w:val="20"/>
          <w:lang w:val="en-US"/>
        </w:rPr>
        <w:t>Oko</w:t>
      </w:r>
      <w:proofErr w:type="spellEnd"/>
      <w:r w:rsidRPr="0094762B">
        <w:rPr>
          <w:rFonts w:ascii="Arial" w:hAnsi="Arial" w:cs="Arial"/>
          <w:sz w:val="20"/>
          <w:szCs w:val="20"/>
          <w:lang w:val="en-US"/>
        </w:rPr>
        <w:t xml:space="preserve"> F, Rowland-Jones S, </w:t>
      </w:r>
      <w:r w:rsidRPr="0094762B">
        <w:rPr>
          <w:rFonts w:ascii="Arial" w:hAnsi="Arial" w:cs="Arial"/>
          <w:b/>
          <w:bCs/>
          <w:sz w:val="20"/>
          <w:szCs w:val="20"/>
          <w:lang w:val="en-US"/>
        </w:rPr>
        <w:t>Jaye A</w:t>
      </w:r>
      <w:r w:rsidRPr="0094762B">
        <w:rPr>
          <w:rFonts w:ascii="Arial" w:hAnsi="Arial" w:cs="Arial"/>
          <w:sz w:val="20"/>
          <w:szCs w:val="20"/>
          <w:lang w:val="en-US"/>
        </w:rPr>
        <w:t xml:space="preserve">, Peterson K.  </w:t>
      </w:r>
      <w:r w:rsidRPr="0094762B">
        <w:rPr>
          <w:rFonts w:ascii="Arial" w:hAnsi="Arial" w:cs="Arial"/>
          <w:sz w:val="20"/>
          <w:szCs w:val="20"/>
        </w:rPr>
        <w:t xml:space="preserve">Mortality and Immuno-virological outcomes on antiretroviral therapy in HIV-1 and HIV-2 infected individuals in the Gambia, West Africa.  </w:t>
      </w:r>
      <w:r w:rsidRPr="0094762B">
        <w:rPr>
          <w:rStyle w:val="jrnl"/>
          <w:rFonts w:ascii="Arial" w:hAnsi="Arial" w:cs="Arial"/>
          <w:i/>
          <w:sz w:val="20"/>
          <w:szCs w:val="20"/>
          <w:lang w:val="en-US"/>
        </w:rPr>
        <w:t>AIDS</w:t>
      </w:r>
      <w:r w:rsidRPr="0094762B">
        <w:rPr>
          <w:rFonts w:ascii="Arial" w:hAnsi="Arial" w:cs="Arial"/>
          <w:i/>
          <w:sz w:val="20"/>
          <w:szCs w:val="20"/>
          <w:lang w:val="en-US"/>
        </w:rPr>
        <w:t>.</w:t>
      </w:r>
      <w:r w:rsidRPr="0094762B">
        <w:rPr>
          <w:rFonts w:ascii="Arial" w:hAnsi="Arial" w:cs="Arial"/>
          <w:sz w:val="20"/>
          <w:szCs w:val="20"/>
          <w:lang w:val="en-US"/>
        </w:rPr>
        <w:t xml:space="preserve"> 2011 </w:t>
      </w:r>
      <w:r w:rsidRPr="0094762B">
        <w:rPr>
          <w:rFonts w:ascii="Arial" w:hAnsi="Arial" w:cs="Arial"/>
          <w:sz w:val="20"/>
          <w:szCs w:val="20"/>
        </w:rPr>
        <w:t>13;25(17):2167-75.</w:t>
      </w:r>
    </w:p>
    <w:p w14:paraId="07D52208" w14:textId="77777777" w:rsidR="0035020C" w:rsidRPr="0094762B" w:rsidRDefault="0035020C" w:rsidP="00254A93">
      <w:pPr>
        <w:pStyle w:val="NoSpacing"/>
        <w:ind w:left="426" w:hanging="426"/>
        <w:jc w:val="both"/>
        <w:rPr>
          <w:rFonts w:ascii="Arial" w:hAnsi="Arial" w:cs="Arial"/>
          <w:color w:val="575757"/>
          <w:sz w:val="20"/>
          <w:szCs w:val="20"/>
        </w:rPr>
      </w:pPr>
    </w:p>
    <w:p w14:paraId="3847CAA5" w14:textId="77777777" w:rsidR="005D1239" w:rsidRPr="0094762B" w:rsidRDefault="005D1239" w:rsidP="00254A93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762B">
        <w:rPr>
          <w:rFonts w:ascii="Arial" w:hAnsi="Arial" w:cs="Arial"/>
          <w:color w:val="575757"/>
          <w:sz w:val="20"/>
          <w:szCs w:val="20"/>
        </w:rPr>
        <w:t xml:space="preserve">57. </w:t>
      </w:r>
      <w:r w:rsidR="00254A93">
        <w:rPr>
          <w:rFonts w:ascii="Arial" w:hAnsi="Arial" w:cs="Arial"/>
          <w:color w:val="575757"/>
          <w:sz w:val="20"/>
          <w:szCs w:val="20"/>
        </w:rPr>
        <w:tab/>
      </w:r>
      <w:r w:rsidRPr="0094762B">
        <w:rPr>
          <w:rFonts w:ascii="Arial" w:hAnsi="Arial" w:cs="Arial"/>
          <w:sz w:val="20"/>
          <w:szCs w:val="20"/>
        </w:rPr>
        <w:t xml:space="preserve">van Tienen C, </w:t>
      </w:r>
      <w:proofErr w:type="spellStart"/>
      <w:r w:rsidRPr="0094762B">
        <w:rPr>
          <w:rFonts w:ascii="Arial" w:hAnsi="Arial" w:cs="Arial"/>
          <w:sz w:val="20"/>
          <w:szCs w:val="20"/>
        </w:rPr>
        <w:t>McConkey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SJ, de Silva T, </w:t>
      </w:r>
      <w:proofErr w:type="spellStart"/>
      <w:r w:rsidRPr="0094762B">
        <w:rPr>
          <w:rFonts w:ascii="Arial" w:hAnsi="Arial" w:cs="Arial"/>
          <w:sz w:val="20"/>
          <w:szCs w:val="20"/>
        </w:rPr>
        <w:t>Cotten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M, Kaye S, Sarge-Njie R, da Costa C, Gon Alves N, Parker J, Vincent T, </w:t>
      </w:r>
      <w:r w:rsidRPr="0094762B">
        <w:rPr>
          <w:rFonts w:ascii="Arial" w:hAnsi="Arial" w:cs="Arial"/>
          <w:b/>
          <w:bCs/>
          <w:sz w:val="20"/>
          <w:szCs w:val="20"/>
        </w:rPr>
        <w:t>Jaye A</w:t>
      </w:r>
      <w:r w:rsidRPr="009476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762B">
        <w:rPr>
          <w:rFonts w:ascii="Arial" w:hAnsi="Arial" w:cs="Arial"/>
          <w:sz w:val="20"/>
          <w:szCs w:val="20"/>
        </w:rPr>
        <w:t>Aaby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P, Whittle H, </w:t>
      </w:r>
      <w:proofErr w:type="spellStart"/>
      <w:r w:rsidRPr="0094762B">
        <w:rPr>
          <w:rFonts w:ascii="Arial" w:hAnsi="Arial" w:cs="Arial"/>
          <w:sz w:val="20"/>
          <w:szCs w:val="20"/>
        </w:rPr>
        <w:t>Schim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van der </w:t>
      </w:r>
      <w:proofErr w:type="spellStart"/>
      <w:r w:rsidRPr="0094762B">
        <w:rPr>
          <w:rFonts w:ascii="Arial" w:hAnsi="Arial" w:cs="Arial"/>
          <w:sz w:val="20"/>
          <w:szCs w:val="20"/>
        </w:rPr>
        <w:t>Loeff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M. Maternal </w:t>
      </w:r>
      <w:proofErr w:type="spellStart"/>
      <w:r w:rsidRPr="0094762B">
        <w:rPr>
          <w:rFonts w:ascii="Arial" w:hAnsi="Arial" w:cs="Arial"/>
          <w:sz w:val="20"/>
          <w:szCs w:val="20"/>
        </w:rPr>
        <w:t>proviral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load and vertical transmission of Human T cell Lymphotropic Virus type 1 in Guinea-Bissau. </w:t>
      </w:r>
      <w:r w:rsidRPr="0094762B">
        <w:rPr>
          <w:rStyle w:val="jrnl"/>
          <w:rFonts w:ascii="Arial" w:hAnsi="Arial" w:cs="Arial"/>
          <w:i/>
          <w:sz w:val="20"/>
          <w:szCs w:val="20"/>
        </w:rPr>
        <w:t>AIDS Res Hum Retroviruses</w:t>
      </w:r>
      <w:r w:rsidRPr="0094762B">
        <w:rPr>
          <w:rFonts w:ascii="Arial" w:hAnsi="Arial" w:cs="Arial"/>
          <w:sz w:val="20"/>
          <w:szCs w:val="20"/>
        </w:rPr>
        <w:t>. 2011</w:t>
      </w:r>
      <w:r w:rsidR="009F7A2F">
        <w:rPr>
          <w:rFonts w:ascii="Arial" w:hAnsi="Arial" w:cs="Arial"/>
          <w:sz w:val="20"/>
          <w:szCs w:val="20"/>
        </w:rPr>
        <w:t>; 28 (6): 584-90</w:t>
      </w:r>
    </w:p>
    <w:p w14:paraId="168753CB" w14:textId="77777777" w:rsidR="0035020C" w:rsidRDefault="005D1239" w:rsidP="00254A93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762B">
        <w:rPr>
          <w:rFonts w:ascii="Arial" w:hAnsi="Arial" w:cs="Arial"/>
          <w:sz w:val="20"/>
          <w:szCs w:val="20"/>
        </w:rPr>
        <w:t xml:space="preserve">58. </w:t>
      </w:r>
      <w:r w:rsidR="00254A93">
        <w:rPr>
          <w:rFonts w:ascii="Arial" w:hAnsi="Arial" w:cs="Arial"/>
          <w:sz w:val="20"/>
          <w:szCs w:val="20"/>
        </w:rPr>
        <w:tab/>
      </w:r>
      <w:r w:rsidRPr="0094762B">
        <w:rPr>
          <w:rFonts w:ascii="Arial" w:hAnsi="Arial" w:cs="Arial"/>
          <w:sz w:val="20"/>
          <w:szCs w:val="20"/>
        </w:rPr>
        <w:t xml:space="preserve">de Silva TI, </w:t>
      </w:r>
      <w:proofErr w:type="spellStart"/>
      <w:r w:rsidRPr="0094762B">
        <w:rPr>
          <w:rFonts w:ascii="Arial" w:hAnsi="Arial" w:cs="Arial"/>
          <w:sz w:val="20"/>
          <w:szCs w:val="20"/>
        </w:rPr>
        <w:t>Aasa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-Chapman M, </w:t>
      </w:r>
      <w:proofErr w:type="spellStart"/>
      <w:r w:rsidRPr="0094762B">
        <w:rPr>
          <w:rFonts w:ascii="Arial" w:hAnsi="Arial" w:cs="Arial"/>
          <w:sz w:val="20"/>
          <w:szCs w:val="20"/>
        </w:rPr>
        <w:t>Cotten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94762B">
        <w:rPr>
          <w:rFonts w:ascii="Arial" w:hAnsi="Arial" w:cs="Arial"/>
          <w:sz w:val="20"/>
          <w:szCs w:val="20"/>
        </w:rPr>
        <w:t>Hué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S, Robinson J, </w:t>
      </w:r>
      <w:proofErr w:type="spellStart"/>
      <w:r w:rsidRPr="0094762B">
        <w:rPr>
          <w:rFonts w:ascii="Arial" w:hAnsi="Arial" w:cs="Arial"/>
          <w:sz w:val="20"/>
          <w:szCs w:val="20"/>
        </w:rPr>
        <w:t>Bibollet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-Ruche F, Sarge-Njie R, Berry N, </w:t>
      </w:r>
      <w:r w:rsidRPr="0094762B">
        <w:rPr>
          <w:rFonts w:ascii="Arial" w:hAnsi="Arial" w:cs="Arial"/>
          <w:b/>
          <w:bCs/>
          <w:sz w:val="20"/>
          <w:szCs w:val="20"/>
        </w:rPr>
        <w:t>Jaye A</w:t>
      </w:r>
      <w:r w:rsidRPr="009476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762B">
        <w:rPr>
          <w:rFonts w:ascii="Arial" w:hAnsi="Arial" w:cs="Arial"/>
          <w:sz w:val="20"/>
          <w:szCs w:val="20"/>
        </w:rPr>
        <w:t>Aaby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P, Whittle H, Rowland-Jones S, Weiss R.  Potent autologous and heterologous neutralizing antibody responses occur in HIV-2 infection across a broad range of infection outcomes. </w:t>
      </w:r>
      <w:r w:rsidRPr="0094762B">
        <w:rPr>
          <w:rStyle w:val="jrnl"/>
          <w:rFonts w:ascii="Arial" w:hAnsi="Arial" w:cs="Arial"/>
          <w:i/>
          <w:sz w:val="20"/>
          <w:szCs w:val="20"/>
        </w:rPr>
        <w:t xml:space="preserve">J </w:t>
      </w:r>
      <w:proofErr w:type="spellStart"/>
      <w:r w:rsidRPr="0094762B">
        <w:rPr>
          <w:rStyle w:val="jrnl"/>
          <w:rFonts w:ascii="Arial" w:hAnsi="Arial" w:cs="Arial"/>
          <w:i/>
          <w:sz w:val="20"/>
          <w:szCs w:val="20"/>
        </w:rPr>
        <w:t>Virol</w:t>
      </w:r>
      <w:proofErr w:type="spellEnd"/>
      <w:r w:rsidRPr="0094762B">
        <w:rPr>
          <w:rFonts w:ascii="Arial" w:hAnsi="Arial" w:cs="Arial"/>
          <w:i/>
          <w:sz w:val="20"/>
          <w:szCs w:val="20"/>
        </w:rPr>
        <w:t>.</w:t>
      </w:r>
      <w:r w:rsidRPr="0094762B">
        <w:rPr>
          <w:rFonts w:ascii="Arial" w:hAnsi="Arial" w:cs="Arial"/>
          <w:sz w:val="20"/>
          <w:szCs w:val="20"/>
        </w:rPr>
        <w:t xml:space="preserve"> 2012 Jan;86(2):930-46. </w:t>
      </w:r>
      <w:proofErr w:type="spellStart"/>
      <w:r w:rsidRPr="0094762B">
        <w:rPr>
          <w:rFonts w:ascii="Arial" w:hAnsi="Arial" w:cs="Arial"/>
          <w:sz w:val="20"/>
          <w:szCs w:val="20"/>
        </w:rPr>
        <w:t>Epub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2011 Nov 9</w:t>
      </w:r>
    </w:p>
    <w:p w14:paraId="3535E55F" w14:textId="60A63FC7" w:rsidR="005D1239" w:rsidRPr="0094762B" w:rsidRDefault="005D1239" w:rsidP="00254A93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762B">
        <w:rPr>
          <w:rFonts w:ascii="Arial" w:hAnsi="Arial" w:cs="Arial"/>
          <w:sz w:val="20"/>
          <w:szCs w:val="20"/>
        </w:rPr>
        <w:t xml:space="preserve">. </w:t>
      </w:r>
    </w:p>
    <w:p w14:paraId="6FAD47A6" w14:textId="77777777" w:rsidR="005D1239" w:rsidRDefault="005D1239" w:rsidP="00254A93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762B">
        <w:rPr>
          <w:rFonts w:ascii="Arial" w:hAnsi="Arial" w:cs="Arial"/>
          <w:sz w:val="20"/>
          <w:szCs w:val="20"/>
        </w:rPr>
        <w:t xml:space="preserve">59.  Stewart B, Jobarteh ML, Sarge-Njie R, Alabi A, de Silva T, Peterson K, Peterson I, Whittle H, Rowland-Jones S, </w:t>
      </w:r>
      <w:r w:rsidRPr="0094762B">
        <w:rPr>
          <w:rFonts w:ascii="Arial" w:hAnsi="Arial" w:cs="Arial"/>
          <w:b/>
          <w:sz w:val="20"/>
          <w:szCs w:val="20"/>
        </w:rPr>
        <w:t>Jaye A</w:t>
      </w:r>
      <w:r w:rsidRPr="009476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4762B">
        <w:rPr>
          <w:rFonts w:ascii="Arial" w:hAnsi="Arial" w:cs="Arial"/>
          <w:sz w:val="20"/>
          <w:szCs w:val="20"/>
        </w:rPr>
        <w:t>Cotten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M, Mendy M.  </w:t>
      </w:r>
      <w:r w:rsidRPr="0094762B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Emergence of HBV resistance to lamivudine (3TC) in HIV/HBV co-infected patients in The Gambia, West Africa.</w:t>
      </w:r>
      <w:r w:rsidRPr="0094762B">
        <w:rPr>
          <w:rFonts w:ascii="Arial" w:hAnsi="Arial" w:cs="Arial"/>
          <w:sz w:val="20"/>
          <w:szCs w:val="20"/>
        </w:rPr>
        <w:t xml:space="preserve"> </w:t>
      </w:r>
      <w:r w:rsidRPr="0094762B">
        <w:rPr>
          <w:rStyle w:val="jrnl"/>
          <w:rFonts w:ascii="Arial" w:hAnsi="Arial" w:cs="Arial"/>
          <w:i/>
          <w:sz w:val="20"/>
          <w:szCs w:val="20"/>
        </w:rPr>
        <w:t>BMC Res Notes</w:t>
      </w:r>
      <w:r w:rsidRPr="0094762B">
        <w:rPr>
          <w:rFonts w:ascii="Arial" w:hAnsi="Arial" w:cs="Arial"/>
          <w:i/>
          <w:sz w:val="20"/>
          <w:szCs w:val="20"/>
        </w:rPr>
        <w:t>.</w:t>
      </w:r>
      <w:r w:rsidRPr="0094762B">
        <w:rPr>
          <w:rFonts w:ascii="Arial" w:hAnsi="Arial" w:cs="Arial"/>
          <w:sz w:val="20"/>
          <w:szCs w:val="20"/>
        </w:rPr>
        <w:t xml:space="preserve"> 2011 Dec 23;4(1):561</w:t>
      </w:r>
    </w:p>
    <w:p w14:paraId="64E99580" w14:textId="77777777" w:rsidR="0035020C" w:rsidRPr="0094762B" w:rsidRDefault="0035020C" w:rsidP="00254A93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5A298D9" w14:textId="77777777" w:rsidR="005D1239" w:rsidRDefault="005D1239" w:rsidP="00254A93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762B">
        <w:rPr>
          <w:rFonts w:ascii="Arial" w:hAnsi="Arial" w:cs="Arial"/>
          <w:sz w:val="20"/>
          <w:szCs w:val="20"/>
        </w:rPr>
        <w:t xml:space="preserve">60. </w:t>
      </w:r>
      <w:r w:rsidR="00254A93">
        <w:rPr>
          <w:rFonts w:ascii="Arial" w:hAnsi="Arial" w:cs="Arial"/>
          <w:sz w:val="20"/>
          <w:szCs w:val="20"/>
        </w:rPr>
        <w:tab/>
      </w:r>
      <w:r w:rsidRPr="0094762B">
        <w:rPr>
          <w:rFonts w:ascii="Arial" w:hAnsi="Arial" w:cs="Arial"/>
          <w:sz w:val="20"/>
          <w:szCs w:val="20"/>
        </w:rPr>
        <w:t xml:space="preserve">Njie-Jobe J, </w:t>
      </w:r>
      <w:proofErr w:type="spellStart"/>
      <w:r w:rsidRPr="0094762B">
        <w:rPr>
          <w:rFonts w:ascii="Arial" w:hAnsi="Arial" w:cs="Arial"/>
          <w:sz w:val="20"/>
          <w:szCs w:val="20"/>
        </w:rPr>
        <w:t>Nyamweya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S, Miles DJ, van der Sande M, Zaman S, Touray E, </w:t>
      </w:r>
      <w:proofErr w:type="spellStart"/>
      <w:r w:rsidRPr="0094762B">
        <w:rPr>
          <w:rFonts w:ascii="Arial" w:hAnsi="Arial" w:cs="Arial"/>
          <w:sz w:val="20"/>
          <w:szCs w:val="20"/>
        </w:rPr>
        <w:t>Hossin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94762B">
        <w:rPr>
          <w:rFonts w:ascii="Arial" w:hAnsi="Arial" w:cs="Arial"/>
          <w:sz w:val="20"/>
          <w:szCs w:val="20"/>
        </w:rPr>
        <w:t>Adetifa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94762B">
        <w:rPr>
          <w:rFonts w:ascii="Arial" w:hAnsi="Arial" w:cs="Arial"/>
          <w:sz w:val="20"/>
          <w:szCs w:val="20"/>
        </w:rPr>
        <w:t>Palmero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M, Burl S, Jeffries D, Rowland-Jones S, Flanagan K, </w:t>
      </w:r>
      <w:r w:rsidRPr="0094762B">
        <w:rPr>
          <w:rFonts w:ascii="Arial" w:hAnsi="Arial" w:cs="Arial"/>
          <w:b/>
          <w:bCs/>
          <w:sz w:val="20"/>
          <w:szCs w:val="20"/>
        </w:rPr>
        <w:t>Jaye A</w:t>
      </w:r>
      <w:r w:rsidRPr="0094762B">
        <w:rPr>
          <w:rFonts w:ascii="Arial" w:hAnsi="Arial" w:cs="Arial"/>
          <w:sz w:val="20"/>
          <w:szCs w:val="20"/>
        </w:rPr>
        <w:t>, Whittle H.</w:t>
      </w:r>
      <w:r w:rsidR="00254A93">
        <w:rPr>
          <w:rFonts w:ascii="Arial" w:hAnsi="Arial" w:cs="Arial"/>
          <w:sz w:val="20"/>
          <w:szCs w:val="20"/>
        </w:rPr>
        <w:t xml:space="preserve"> </w:t>
      </w:r>
      <w:r w:rsidRPr="0094762B">
        <w:rPr>
          <w:rFonts w:ascii="Arial" w:hAnsi="Arial" w:cs="Arial"/>
          <w:sz w:val="20"/>
          <w:szCs w:val="20"/>
        </w:rPr>
        <w:t xml:space="preserve">Immunological impact of an additional early measles vaccine in Gambian children: Responses to a boost at 3 years. </w:t>
      </w:r>
      <w:r w:rsidRPr="0094762B">
        <w:rPr>
          <w:rStyle w:val="jrnl"/>
          <w:rFonts w:ascii="Arial" w:hAnsi="Arial" w:cs="Arial"/>
          <w:i/>
          <w:sz w:val="20"/>
          <w:szCs w:val="20"/>
        </w:rPr>
        <w:t>Vaccine</w:t>
      </w:r>
      <w:r w:rsidRPr="0094762B">
        <w:rPr>
          <w:rFonts w:ascii="Arial" w:hAnsi="Arial" w:cs="Arial"/>
          <w:i/>
          <w:sz w:val="20"/>
          <w:szCs w:val="20"/>
        </w:rPr>
        <w:t>.</w:t>
      </w:r>
      <w:r w:rsidRPr="0094762B">
        <w:rPr>
          <w:rFonts w:ascii="Arial" w:hAnsi="Arial" w:cs="Arial"/>
          <w:sz w:val="20"/>
          <w:szCs w:val="20"/>
        </w:rPr>
        <w:t xml:space="preserve"> 2012 </w:t>
      </w:r>
      <w:r w:rsidR="007E4000" w:rsidRPr="0094762B">
        <w:rPr>
          <w:rFonts w:ascii="Arial" w:eastAsia="Batang" w:hAnsi="Arial" w:cs="Arial"/>
          <w:sz w:val="20"/>
          <w:szCs w:val="20"/>
        </w:rPr>
        <w:t xml:space="preserve">Mar 28;30(15):2543-50. </w:t>
      </w:r>
      <w:r w:rsidRPr="0094762B">
        <w:rPr>
          <w:rFonts w:ascii="Arial" w:hAnsi="Arial" w:cs="Arial"/>
          <w:sz w:val="20"/>
          <w:szCs w:val="20"/>
        </w:rPr>
        <w:t>PMID:22314136</w:t>
      </w:r>
    </w:p>
    <w:p w14:paraId="70193207" w14:textId="77777777" w:rsidR="0035020C" w:rsidRPr="0094762B" w:rsidRDefault="0035020C" w:rsidP="00254A93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9CEAC41" w14:textId="77777777" w:rsidR="00D24A5E" w:rsidRDefault="00D24A5E" w:rsidP="00254A93">
      <w:pPr>
        <w:pStyle w:val="NoSpacing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94762B">
        <w:rPr>
          <w:rFonts w:ascii="Arial" w:hAnsi="Arial" w:cs="Arial"/>
          <w:sz w:val="20"/>
          <w:szCs w:val="20"/>
        </w:rPr>
        <w:t xml:space="preserve">61. </w:t>
      </w:r>
      <w:r w:rsidR="00254A93">
        <w:rPr>
          <w:rFonts w:ascii="Arial" w:hAnsi="Arial" w:cs="Arial"/>
          <w:sz w:val="20"/>
          <w:szCs w:val="20"/>
        </w:rPr>
        <w:tab/>
      </w:r>
      <w:proofErr w:type="spellStart"/>
      <w:r w:rsidRPr="0094762B">
        <w:rPr>
          <w:rFonts w:ascii="Arial" w:hAnsi="Arial" w:cs="Arial"/>
          <w:sz w:val="20"/>
          <w:szCs w:val="20"/>
        </w:rPr>
        <w:t>Nuvor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SV, Whittle </w:t>
      </w:r>
      <w:proofErr w:type="gramStart"/>
      <w:r w:rsidRPr="0094762B">
        <w:rPr>
          <w:rFonts w:ascii="Arial" w:hAnsi="Arial" w:cs="Arial"/>
          <w:sz w:val="20"/>
          <w:szCs w:val="20"/>
        </w:rPr>
        <w:t>HC,  Rowland</w:t>
      </w:r>
      <w:proofErr w:type="gramEnd"/>
      <w:r w:rsidRPr="0094762B">
        <w:rPr>
          <w:rFonts w:ascii="Arial" w:hAnsi="Arial" w:cs="Arial"/>
          <w:sz w:val="20"/>
          <w:szCs w:val="20"/>
        </w:rPr>
        <w:t xml:space="preserve">-Jones S,  </w:t>
      </w:r>
      <w:r w:rsidRPr="0094762B">
        <w:rPr>
          <w:rFonts w:ascii="Arial" w:hAnsi="Arial" w:cs="Arial"/>
          <w:b/>
          <w:sz w:val="20"/>
          <w:szCs w:val="20"/>
        </w:rPr>
        <w:t>Jaye A</w:t>
      </w:r>
      <w:r w:rsidRPr="0094762B">
        <w:rPr>
          <w:rFonts w:ascii="Arial" w:hAnsi="Arial" w:cs="Arial"/>
          <w:sz w:val="20"/>
          <w:szCs w:val="20"/>
        </w:rPr>
        <w:t>. Greater expansion of IFN-</w:t>
      </w:r>
      <w:r w:rsidRPr="0094762B">
        <w:rPr>
          <w:rFonts w:ascii="Arial" w:hAnsi="Arial" w:cs="Arial"/>
          <w:sz w:val="20"/>
          <w:szCs w:val="20"/>
        </w:rPr>
        <w:sym w:font="Symbol" w:char="F067"/>
      </w:r>
      <w:r w:rsidRPr="0094762B">
        <w:rPr>
          <w:rFonts w:ascii="Arial" w:hAnsi="Arial" w:cs="Arial"/>
          <w:sz w:val="20"/>
          <w:szCs w:val="20"/>
        </w:rPr>
        <w:t xml:space="preserve"> </w:t>
      </w:r>
      <w:r w:rsidRPr="0094762B">
        <w:rPr>
          <w:rFonts w:ascii="Arial" w:hAnsi="Arial" w:cs="Arial"/>
          <w:sz w:val="20"/>
          <w:szCs w:val="20"/>
          <w:vertAlign w:val="superscript"/>
        </w:rPr>
        <w:t>-</w:t>
      </w:r>
      <w:r w:rsidRPr="0094762B">
        <w:rPr>
          <w:rFonts w:ascii="Arial" w:hAnsi="Arial" w:cs="Arial"/>
          <w:sz w:val="20"/>
          <w:szCs w:val="20"/>
        </w:rPr>
        <w:t xml:space="preserve"> CD4</w:t>
      </w:r>
      <w:r w:rsidRPr="0094762B">
        <w:rPr>
          <w:rFonts w:ascii="Arial" w:hAnsi="Arial" w:cs="Arial"/>
          <w:sz w:val="20"/>
          <w:szCs w:val="20"/>
          <w:vertAlign w:val="superscript"/>
        </w:rPr>
        <w:t>+</w:t>
      </w:r>
      <w:r w:rsidRPr="0094762B">
        <w:rPr>
          <w:rFonts w:ascii="Arial" w:hAnsi="Arial" w:cs="Arial"/>
          <w:sz w:val="20"/>
          <w:szCs w:val="20"/>
        </w:rPr>
        <w:t xml:space="preserve">NKT cells in HIV-1 compared with HIV-2-infected subjects with preserved CD4 + T counts. </w:t>
      </w:r>
      <w:r w:rsidRPr="0094762B">
        <w:rPr>
          <w:rFonts w:ascii="Arial" w:hAnsi="Arial" w:cs="Arial"/>
          <w:bCs/>
          <w:i/>
          <w:iCs/>
          <w:sz w:val="20"/>
          <w:szCs w:val="20"/>
        </w:rPr>
        <w:t>World Journal of AIDS</w:t>
      </w:r>
      <w:r w:rsidRPr="0094762B">
        <w:rPr>
          <w:rFonts w:ascii="Arial" w:hAnsi="Arial" w:cs="Arial"/>
          <w:bCs/>
          <w:sz w:val="20"/>
          <w:szCs w:val="20"/>
        </w:rPr>
        <w:t>, 2012, 2, 103-108.</w:t>
      </w:r>
    </w:p>
    <w:p w14:paraId="11A13147" w14:textId="77777777" w:rsidR="0035020C" w:rsidRPr="0094762B" w:rsidRDefault="0035020C" w:rsidP="00254A93">
      <w:pPr>
        <w:pStyle w:val="NoSpacing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14:paraId="78B2F0E8" w14:textId="77777777" w:rsidR="00D24A5E" w:rsidRDefault="00D24A5E" w:rsidP="00254A93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  <w:bCs/>
        </w:rPr>
        <w:t xml:space="preserve">62. </w:t>
      </w:r>
      <w:r w:rsidR="00254A93">
        <w:rPr>
          <w:rFonts w:ascii="Arial" w:hAnsi="Arial" w:cs="Arial"/>
        </w:rPr>
        <w:tab/>
        <w:t>Z</w:t>
      </w:r>
      <w:r w:rsidRPr="0094762B">
        <w:rPr>
          <w:rFonts w:ascii="Arial" w:hAnsi="Arial" w:cs="Arial"/>
        </w:rPr>
        <w:t xml:space="preserve">aidi I, Peterson K, Jeffries D, Whittle H, de Silva T, Rowland-Jones S, </w:t>
      </w:r>
      <w:r w:rsidRPr="0094762B">
        <w:rPr>
          <w:rFonts w:ascii="Arial" w:hAnsi="Arial" w:cs="Arial"/>
          <w:b/>
          <w:bCs/>
        </w:rPr>
        <w:t>Jaye A</w:t>
      </w:r>
      <w:r w:rsidRPr="0094762B">
        <w:rPr>
          <w:rFonts w:ascii="Arial" w:hAnsi="Arial" w:cs="Arial"/>
        </w:rPr>
        <w:t xml:space="preserve">, de Jong BC. 1. Immune reconstitution inflammatory syndrome and the influence of T regulatory cells: a cohort study in the </w:t>
      </w:r>
      <w:proofErr w:type="spellStart"/>
      <w:r w:rsidRPr="0094762B">
        <w:rPr>
          <w:rFonts w:ascii="Arial" w:hAnsi="Arial" w:cs="Arial"/>
        </w:rPr>
        <w:t>gambia</w:t>
      </w:r>
      <w:proofErr w:type="spellEnd"/>
      <w:r w:rsidRPr="0094762B">
        <w:rPr>
          <w:rFonts w:ascii="Arial" w:hAnsi="Arial" w:cs="Arial"/>
        </w:rPr>
        <w:t xml:space="preserve">.  </w:t>
      </w:r>
      <w:proofErr w:type="spellStart"/>
      <w:r w:rsidRPr="0094762B">
        <w:rPr>
          <w:rStyle w:val="jrnl"/>
          <w:rFonts w:ascii="Arial" w:hAnsi="Arial" w:cs="Arial"/>
          <w:i/>
        </w:rPr>
        <w:t>PLoS</w:t>
      </w:r>
      <w:proofErr w:type="spellEnd"/>
      <w:r w:rsidRPr="0094762B">
        <w:rPr>
          <w:rStyle w:val="jrnl"/>
          <w:rFonts w:ascii="Arial" w:hAnsi="Arial" w:cs="Arial"/>
          <w:i/>
        </w:rPr>
        <w:t xml:space="preserve"> One</w:t>
      </w:r>
      <w:r w:rsidRPr="0094762B">
        <w:rPr>
          <w:rFonts w:ascii="Arial" w:hAnsi="Arial" w:cs="Arial"/>
          <w:i/>
        </w:rPr>
        <w:t>.</w:t>
      </w:r>
      <w:r w:rsidRPr="0094762B">
        <w:rPr>
          <w:rFonts w:ascii="Arial" w:hAnsi="Arial" w:cs="Arial"/>
        </w:rPr>
        <w:t xml:space="preserve"> 2012;7(6</w:t>
      </w:r>
      <w:proofErr w:type="gramStart"/>
      <w:r w:rsidRPr="0094762B">
        <w:rPr>
          <w:rFonts w:ascii="Arial" w:hAnsi="Arial" w:cs="Arial"/>
        </w:rPr>
        <w:t>):e</w:t>
      </w:r>
      <w:proofErr w:type="gramEnd"/>
      <w:r w:rsidRPr="0094762B">
        <w:rPr>
          <w:rFonts w:ascii="Arial" w:hAnsi="Arial" w:cs="Arial"/>
        </w:rPr>
        <w:t xml:space="preserve">39213. </w:t>
      </w:r>
      <w:proofErr w:type="spellStart"/>
      <w:r w:rsidRPr="0094762B">
        <w:rPr>
          <w:rFonts w:ascii="Arial" w:hAnsi="Arial" w:cs="Arial"/>
        </w:rPr>
        <w:t>Epub</w:t>
      </w:r>
      <w:proofErr w:type="spellEnd"/>
      <w:r w:rsidRPr="0094762B">
        <w:rPr>
          <w:rFonts w:ascii="Arial" w:hAnsi="Arial" w:cs="Arial"/>
        </w:rPr>
        <w:t xml:space="preserve"> 2012 Jun PMID:22745716</w:t>
      </w:r>
    </w:p>
    <w:p w14:paraId="6FEC38A6" w14:textId="77777777" w:rsidR="0035020C" w:rsidRPr="0094762B" w:rsidRDefault="0035020C" w:rsidP="00254A93">
      <w:pPr>
        <w:ind w:left="426" w:hanging="426"/>
        <w:jc w:val="both"/>
        <w:rPr>
          <w:rFonts w:ascii="Arial" w:hAnsi="Arial" w:cs="Arial"/>
        </w:rPr>
      </w:pPr>
    </w:p>
    <w:p w14:paraId="03D0F670" w14:textId="77777777" w:rsidR="00430BB2" w:rsidRDefault="00AE2900" w:rsidP="00254A93">
      <w:pPr>
        <w:ind w:left="426" w:hanging="426"/>
        <w:jc w:val="both"/>
        <w:rPr>
          <w:rFonts w:ascii="Arial" w:hAnsi="Arial" w:cs="Arial"/>
          <w:lang w:eastAsia="en-GB"/>
        </w:rPr>
      </w:pPr>
      <w:r w:rsidRPr="0094762B">
        <w:rPr>
          <w:rFonts w:ascii="Arial" w:hAnsi="Arial" w:cs="Arial"/>
        </w:rPr>
        <w:t xml:space="preserve">63. </w:t>
      </w:r>
      <w:r w:rsidR="00254A93">
        <w:rPr>
          <w:rFonts w:ascii="Arial" w:hAnsi="Arial" w:cs="Arial"/>
        </w:rPr>
        <w:tab/>
      </w:r>
      <w:r w:rsidRPr="0094762B">
        <w:rPr>
          <w:rFonts w:ascii="Arial" w:hAnsi="Arial" w:cs="Arial"/>
        </w:rPr>
        <w:t xml:space="preserve">Okomo U, Togun T, </w:t>
      </w:r>
      <w:proofErr w:type="spellStart"/>
      <w:r w:rsidRPr="0094762B">
        <w:rPr>
          <w:rFonts w:ascii="Arial" w:hAnsi="Arial" w:cs="Arial"/>
        </w:rPr>
        <w:t>Oko</w:t>
      </w:r>
      <w:proofErr w:type="spellEnd"/>
      <w:r w:rsidRPr="0094762B">
        <w:rPr>
          <w:rFonts w:ascii="Arial" w:hAnsi="Arial" w:cs="Arial"/>
        </w:rPr>
        <w:t xml:space="preserve"> F, Peterson K, Townend J, Peterson I, </w:t>
      </w:r>
      <w:r w:rsidRPr="0094762B">
        <w:rPr>
          <w:rFonts w:ascii="Arial" w:hAnsi="Arial" w:cs="Arial"/>
          <w:b/>
          <w:bCs/>
        </w:rPr>
        <w:t xml:space="preserve">Jaye A. </w:t>
      </w:r>
      <w:r w:rsidRPr="0094762B">
        <w:rPr>
          <w:rFonts w:ascii="Arial" w:hAnsi="Arial" w:cs="Arial"/>
        </w:rPr>
        <w:t xml:space="preserve">Treatment outcomes among HIV-1 and HIV-2 infected children initiating antiretroviral therapy in a concentrated low prevalence setting in West Africa. </w:t>
      </w:r>
      <w:r w:rsidRPr="0094762B">
        <w:rPr>
          <w:rStyle w:val="jrnl"/>
          <w:rFonts w:ascii="Arial" w:hAnsi="Arial" w:cs="Arial"/>
          <w:i/>
        </w:rPr>
        <w:t xml:space="preserve">BMC </w:t>
      </w:r>
      <w:proofErr w:type="spellStart"/>
      <w:r w:rsidRPr="0094762B">
        <w:rPr>
          <w:rStyle w:val="jrnl"/>
          <w:rFonts w:ascii="Arial" w:hAnsi="Arial" w:cs="Arial"/>
          <w:i/>
        </w:rPr>
        <w:t>Pediatr</w:t>
      </w:r>
      <w:proofErr w:type="spellEnd"/>
      <w:r w:rsidRPr="0094762B">
        <w:rPr>
          <w:rFonts w:ascii="Arial" w:hAnsi="Arial" w:cs="Arial"/>
        </w:rPr>
        <w:t xml:space="preserve">. 2012 Jul </w:t>
      </w:r>
      <w:proofErr w:type="gramStart"/>
      <w:r w:rsidRPr="0094762B">
        <w:rPr>
          <w:rFonts w:ascii="Arial" w:hAnsi="Arial" w:cs="Arial"/>
        </w:rPr>
        <w:t>8;12:95</w:t>
      </w:r>
      <w:proofErr w:type="gramEnd"/>
      <w:r w:rsidRPr="0094762B">
        <w:rPr>
          <w:rFonts w:ascii="Arial" w:hAnsi="Arial" w:cs="Arial"/>
        </w:rPr>
        <w:t xml:space="preserve">. </w:t>
      </w:r>
      <w:r w:rsidRPr="0094762B">
        <w:rPr>
          <w:rFonts w:ascii="Arial" w:hAnsi="Arial" w:cs="Arial"/>
          <w:lang w:eastAsia="en-GB"/>
        </w:rPr>
        <w:t>PMID:22770231</w:t>
      </w:r>
    </w:p>
    <w:p w14:paraId="54461990" w14:textId="77777777" w:rsidR="0035020C" w:rsidRDefault="0035020C" w:rsidP="00254A93">
      <w:pPr>
        <w:ind w:left="426" w:hanging="426"/>
        <w:jc w:val="both"/>
        <w:rPr>
          <w:rFonts w:ascii="Arial" w:hAnsi="Arial" w:cs="Arial"/>
          <w:lang w:eastAsia="en-GB"/>
        </w:rPr>
      </w:pPr>
    </w:p>
    <w:p w14:paraId="028AC76F" w14:textId="77777777" w:rsidR="00AE2900" w:rsidRDefault="00AE2900" w:rsidP="00254A93">
      <w:pPr>
        <w:ind w:left="426" w:hanging="426"/>
        <w:jc w:val="both"/>
        <w:rPr>
          <w:rFonts w:ascii="Arial" w:hAnsi="Arial" w:cs="Arial"/>
        </w:rPr>
      </w:pPr>
      <w:r w:rsidRPr="0094762B">
        <w:rPr>
          <w:rFonts w:ascii="Arial" w:hAnsi="Arial" w:cs="Arial"/>
        </w:rPr>
        <w:t xml:space="preserve">64. </w:t>
      </w:r>
      <w:r w:rsidR="00254A93">
        <w:rPr>
          <w:rFonts w:ascii="Arial" w:hAnsi="Arial" w:cs="Arial"/>
        </w:rPr>
        <w:tab/>
      </w:r>
      <w:r w:rsidRPr="0094762B">
        <w:rPr>
          <w:rFonts w:ascii="Arial" w:hAnsi="Arial" w:cs="Arial"/>
        </w:rPr>
        <w:t xml:space="preserve">Kong R, Li H, </w:t>
      </w:r>
      <w:proofErr w:type="spellStart"/>
      <w:r w:rsidRPr="0094762B">
        <w:rPr>
          <w:rFonts w:ascii="Arial" w:hAnsi="Arial" w:cs="Arial"/>
        </w:rPr>
        <w:t>Georgiev</w:t>
      </w:r>
      <w:proofErr w:type="spellEnd"/>
      <w:r w:rsidRPr="0094762B">
        <w:rPr>
          <w:rFonts w:ascii="Arial" w:hAnsi="Arial" w:cs="Arial"/>
        </w:rPr>
        <w:t xml:space="preserve"> I, </w:t>
      </w:r>
      <w:proofErr w:type="spellStart"/>
      <w:r w:rsidRPr="0094762B">
        <w:rPr>
          <w:rFonts w:ascii="Arial" w:hAnsi="Arial" w:cs="Arial"/>
        </w:rPr>
        <w:t>Changela</w:t>
      </w:r>
      <w:proofErr w:type="spellEnd"/>
      <w:r w:rsidRPr="0094762B">
        <w:rPr>
          <w:rFonts w:ascii="Arial" w:hAnsi="Arial" w:cs="Arial"/>
        </w:rPr>
        <w:t xml:space="preserve"> A, </w:t>
      </w:r>
      <w:proofErr w:type="spellStart"/>
      <w:r w:rsidRPr="0094762B">
        <w:rPr>
          <w:rFonts w:ascii="Arial" w:hAnsi="Arial" w:cs="Arial"/>
        </w:rPr>
        <w:t>Bibollet</w:t>
      </w:r>
      <w:proofErr w:type="spellEnd"/>
      <w:r w:rsidRPr="0094762B">
        <w:rPr>
          <w:rFonts w:ascii="Arial" w:hAnsi="Arial" w:cs="Arial"/>
        </w:rPr>
        <w:t xml:space="preserve">-Ruche F, Decker JM, Rowland-Jones SL, </w:t>
      </w:r>
      <w:r w:rsidRPr="0094762B">
        <w:rPr>
          <w:rFonts w:ascii="Arial" w:hAnsi="Arial" w:cs="Arial"/>
          <w:b/>
          <w:bCs/>
        </w:rPr>
        <w:t>Jaye A</w:t>
      </w:r>
      <w:r w:rsidRPr="0094762B">
        <w:rPr>
          <w:rFonts w:ascii="Arial" w:hAnsi="Arial" w:cs="Arial"/>
        </w:rPr>
        <w:t xml:space="preserve">, Guan Y, Lewis GK, </w:t>
      </w:r>
      <w:proofErr w:type="spellStart"/>
      <w:r w:rsidRPr="0094762B">
        <w:rPr>
          <w:rFonts w:ascii="Arial" w:hAnsi="Arial" w:cs="Arial"/>
        </w:rPr>
        <w:t>Langedijk</w:t>
      </w:r>
      <w:proofErr w:type="spellEnd"/>
      <w:r w:rsidRPr="0094762B">
        <w:rPr>
          <w:rFonts w:ascii="Arial" w:hAnsi="Arial" w:cs="Arial"/>
        </w:rPr>
        <w:t xml:space="preserve"> JP, Hahn BH, </w:t>
      </w:r>
      <w:proofErr w:type="spellStart"/>
      <w:r w:rsidRPr="0094762B">
        <w:rPr>
          <w:rFonts w:ascii="Arial" w:hAnsi="Arial" w:cs="Arial"/>
        </w:rPr>
        <w:t>Kwong</w:t>
      </w:r>
      <w:proofErr w:type="spellEnd"/>
      <w:r w:rsidRPr="0094762B">
        <w:rPr>
          <w:rFonts w:ascii="Arial" w:hAnsi="Arial" w:cs="Arial"/>
        </w:rPr>
        <w:t xml:space="preserve"> PD, Robinson JE, Shaw GM </w:t>
      </w:r>
      <w:hyperlink r:id="rId15" w:history="1">
        <w:r w:rsidRPr="0094762B">
          <w:rPr>
            <w:rStyle w:val="Hyperlink"/>
            <w:rFonts w:ascii="Arial" w:hAnsi="Arial" w:cs="Arial"/>
            <w:color w:val="auto"/>
            <w:u w:val="none"/>
          </w:rPr>
          <w:t>Epitope mapping of broadly neutralizing human HIV-2 monoclonal antibodies.</w:t>
        </w:r>
      </w:hyperlink>
      <w:r w:rsidRPr="0094762B">
        <w:rPr>
          <w:rFonts w:ascii="Arial" w:hAnsi="Arial" w:cs="Arial"/>
        </w:rPr>
        <w:t xml:space="preserve"> </w:t>
      </w:r>
      <w:r w:rsidRPr="0094762B">
        <w:rPr>
          <w:rFonts w:ascii="Arial" w:hAnsi="Arial" w:cs="Arial"/>
          <w:i/>
        </w:rPr>
        <w:t xml:space="preserve">J </w:t>
      </w:r>
      <w:proofErr w:type="spellStart"/>
      <w:r w:rsidRPr="0094762B">
        <w:rPr>
          <w:rFonts w:ascii="Arial" w:hAnsi="Arial" w:cs="Arial"/>
          <w:i/>
        </w:rPr>
        <w:t>Virol</w:t>
      </w:r>
      <w:proofErr w:type="spellEnd"/>
      <w:r w:rsidRPr="0094762B">
        <w:rPr>
          <w:rFonts w:ascii="Arial" w:hAnsi="Arial" w:cs="Arial"/>
        </w:rPr>
        <w:t>. 2012</w:t>
      </w:r>
      <w:r w:rsidR="009E2B44">
        <w:rPr>
          <w:rFonts w:ascii="Arial" w:hAnsi="Arial" w:cs="Arial"/>
        </w:rPr>
        <w:t>; 86 (22):12115-28.</w:t>
      </w:r>
      <w:r w:rsidRPr="0094762B">
        <w:rPr>
          <w:rFonts w:ascii="Arial" w:hAnsi="Arial" w:cs="Arial"/>
        </w:rPr>
        <w:t xml:space="preserve"> PMID:22933274</w:t>
      </w:r>
    </w:p>
    <w:p w14:paraId="204F7A76" w14:textId="77777777" w:rsidR="0035020C" w:rsidRPr="0094762B" w:rsidRDefault="0035020C" w:rsidP="00254A93">
      <w:pPr>
        <w:ind w:left="426" w:hanging="426"/>
        <w:jc w:val="both"/>
        <w:rPr>
          <w:rFonts w:ascii="Arial" w:hAnsi="Arial" w:cs="Arial"/>
          <w:lang w:eastAsia="en-GB"/>
        </w:rPr>
      </w:pPr>
    </w:p>
    <w:p w14:paraId="2111AF43" w14:textId="77777777" w:rsidR="00C87C03" w:rsidRDefault="00C87C03" w:rsidP="00254A93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  <w:r w:rsidRPr="0094762B">
        <w:rPr>
          <w:rFonts w:ascii="Arial" w:hAnsi="Arial" w:cs="Arial"/>
          <w:sz w:val="20"/>
          <w:szCs w:val="20"/>
        </w:rPr>
        <w:t xml:space="preserve">65. </w:t>
      </w:r>
      <w:r w:rsidR="00254A93">
        <w:rPr>
          <w:rFonts w:ascii="Arial" w:hAnsi="Arial" w:cs="Arial"/>
          <w:sz w:val="20"/>
          <w:szCs w:val="20"/>
        </w:rPr>
        <w:tab/>
      </w:r>
      <w:proofErr w:type="spellStart"/>
      <w:r w:rsidRPr="0094762B">
        <w:rPr>
          <w:rFonts w:ascii="Arial" w:hAnsi="Arial" w:cs="Arial"/>
          <w:sz w:val="20"/>
          <w:szCs w:val="20"/>
        </w:rPr>
        <w:t>Nyamweya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S, Townend J, Zaman A, Steele SJ, Jeffries D, Rowland-Jones S, Whittle H, Flanagan KL, </w:t>
      </w:r>
      <w:r w:rsidRPr="0094762B">
        <w:rPr>
          <w:rFonts w:ascii="Arial" w:hAnsi="Arial" w:cs="Arial"/>
          <w:b/>
          <w:bCs/>
          <w:sz w:val="20"/>
          <w:szCs w:val="20"/>
        </w:rPr>
        <w:t>Jaye A</w:t>
      </w:r>
      <w:r w:rsidRPr="0094762B">
        <w:rPr>
          <w:rFonts w:ascii="Arial" w:hAnsi="Arial" w:cs="Arial"/>
          <w:sz w:val="20"/>
          <w:szCs w:val="20"/>
        </w:rPr>
        <w:t xml:space="preserve">. Are Plasma Biomarkers of Immune Activation Predictive of HIV Progression: A Longitudinal Comparison and Analyses in HIV-1 and HIV-2 Infections?  </w:t>
      </w:r>
      <w:proofErr w:type="spellStart"/>
      <w:r w:rsidRPr="0094762B">
        <w:rPr>
          <w:rStyle w:val="jrnl"/>
          <w:rFonts w:ascii="Arial" w:hAnsi="Arial" w:cs="Arial"/>
          <w:i/>
          <w:sz w:val="20"/>
          <w:szCs w:val="20"/>
        </w:rPr>
        <w:t>PLoS</w:t>
      </w:r>
      <w:proofErr w:type="spellEnd"/>
      <w:r w:rsidRPr="0094762B">
        <w:rPr>
          <w:rStyle w:val="jrnl"/>
          <w:rFonts w:ascii="Arial" w:hAnsi="Arial" w:cs="Arial"/>
          <w:i/>
          <w:sz w:val="20"/>
          <w:szCs w:val="20"/>
        </w:rPr>
        <w:t xml:space="preserve"> One</w:t>
      </w:r>
      <w:r w:rsidRPr="0094762B">
        <w:rPr>
          <w:rFonts w:ascii="Arial" w:hAnsi="Arial" w:cs="Arial"/>
          <w:i/>
          <w:sz w:val="20"/>
          <w:szCs w:val="20"/>
        </w:rPr>
        <w:t>.</w:t>
      </w:r>
      <w:r w:rsidRPr="0094762B">
        <w:rPr>
          <w:rFonts w:ascii="Arial" w:hAnsi="Arial" w:cs="Arial"/>
          <w:sz w:val="20"/>
          <w:szCs w:val="20"/>
        </w:rPr>
        <w:t xml:space="preserve"> 2012;7(9</w:t>
      </w:r>
      <w:proofErr w:type="gramStart"/>
      <w:r w:rsidRPr="0094762B">
        <w:rPr>
          <w:rFonts w:ascii="Arial" w:hAnsi="Arial" w:cs="Arial"/>
          <w:sz w:val="20"/>
          <w:szCs w:val="20"/>
        </w:rPr>
        <w:t>):e</w:t>
      </w:r>
      <w:proofErr w:type="gramEnd"/>
      <w:r w:rsidRPr="0094762B">
        <w:rPr>
          <w:rFonts w:ascii="Arial" w:hAnsi="Arial" w:cs="Arial"/>
          <w:sz w:val="20"/>
          <w:szCs w:val="20"/>
        </w:rPr>
        <w:t xml:space="preserve">44411. </w:t>
      </w:r>
      <w:proofErr w:type="spellStart"/>
      <w:r w:rsidRPr="0094762B">
        <w:rPr>
          <w:rFonts w:ascii="Arial" w:hAnsi="Arial" w:cs="Arial"/>
          <w:sz w:val="20"/>
          <w:szCs w:val="20"/>
        </w:rPr>
        <w:t>Epub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2012 Sep </w:t>
      </w:r>
      <w:proofErr w:type="gramStart"/>
      <w:r w:rsidRPr="0094762B">
        <w:rPr>
          <w:rFonts w:ascii="Arial" w:hAnsi="Arial" w:cs="Arial"/>
          <w:sz w:val="20"/>
          <w:szCs w:val="20"/>
        </w:rPr>
        <w:t>10.PMID</w:t>
      </w:r>
      <w:proofErr w:type="gramEnd"/>
      <w:r w:rsidRPr="0094762B">
        <w:rPr>
          <w:rFonts w:ascii="Arial" w:hAnsi="Arial" w:cs="Arial"/>
          <w:sz w:val="20"/>
          <w:szCs w:val="20"/>
        </w:rPr>
        <w:t>:22970212</w:t>
      </w:r>
    </w:p>
    <w:p w14:paraId="2419CFD8" w14:textId="77777777" w:rsidR="0035020C" w:rsidRPr="0094762B" w:rsidRDefault="0035020C" w:rsidP="00254A93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E7D7130" w14:textId="77777777" w:rsidR="00A21244" w:rsidRDefault="00A21244" w:rsidP="00254A93">
      <w:pPr>
        <w:pStyle w:val="NoSpacing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4762B">
        <w:rPr>
          <w:rFonts w:ascii="Arial" w:hAnsi="Arial" w:cs="Arial"/>
          <w:sz w:val="20"/>
          <w:szCs w:val="20"/>
        </w:rPr>
        <w:t xml:space="preserve">66. Okomo U, Togun T, </w:t>
      </w:r>
      <w:proofErr w:type="spellStart"/>
      <w:r w:rsidRPr="0094762B">
        <w:rPr>
          <w:rFonts w:ascii="Arial" w:hAnsi="Arial" w:cs="Arial"/>
          <w:sz w:val="20"/>
          <w:szCs w:val="20"/>
        </w:rPr>
        <w:t>Oko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F, Peterson K, </w:t>
      </w:r>
      <w:r w:rsidRPr="0094762B">
        <w:rPr>
          <w:rFonts w:ascii="Arial" w:hAnsi="Arial" w:cs="Arial"/>
          <w:b/>
          <w:bCs/>
          <w:sz w:val="20"/>
          <w:szCs w:val="20"/>
        </w:rPr>
        <w:t>Jaye A</w:t>
      </w:r>
      <w:r w:rsidRPr="0094762B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94762B">
        <w:rPr>
          <w:rFonts w:ascii="Arial" w:hAnsi="Arial" w:cs="Arial"/>
          <w:sz w:val="20"/>
          <w:szCs w:val="20"/>
        </w:rPr>
        <w:t>Mortality</w:t>
      </w:r>
      <w:proofErr w:type="gramEnd"/>
      <w:r w:rsidRPr="0094762B">
        <w:rPr>
          <w:rFonts w:ascii="Arial" w:hAnsi="Arial" w:cs="Arial"/>
          <w:sz w:val="20"/>
          <w:szCs w:val="20"/>
        </w:rPr>
        <w:t xml:space="preserve"> and loss to programme before antiretroviral therapy among HIV-infected children eligible for treatment in The Gambia, West Africa. </w:t>
      </w:r>
      <w:r w:rsidRPr="0094762B">
        <w:rPr>
          <w:rFonts w:ascii="Arial" w:hAnsi="Arial" w:cs="Arial"/>
          <w:i/>
          <w:sz w:val="20"/>
          <w:szCs w:val="20"/>
        </w:rPr>
        <w:t xml:space="preserve">AIDS Res </w:t>
      </w:r>
      <w:proofErr w:type="spellStart"/>
      <w:r w:rsidRPr="0094762B">
        <w:rPr>
          <w:rFonts w:ascii="Arial" w:hAnsi="Arial" w:cs="Arial"/>
          <w:i/>
          <w:sz w:val="20"/>
          <w:szCs w:val="20"/>
        </w:rPr>
        <w:t>Ther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. 2012 Oct 2;9(1):28. </w:t>
      </w:r>
      <w:r w:rsidRPr="0094762B">
        <w:rPr>
          <w:rFonts w:ascii="Arial" w:eastAsia="Times New Roman" w:hAnsi="Arial" w:cs="Arial"/>
          <w:sz w:val="20"/>
          <w:szCs w:val="20"/>
          <w:lang w:eastAsia="en-GB"/>
        </w:rPr>
        <w:t>PMID:</w:t>
      </w:r>
      <w:r w:rsidRPr="0094762B">
        <w:rPr>
          <w:rFonts w:ascii="Arial" w:hAnsi="Arial" w:cs="Arial"/>
          <w:sz w:val="20"/>
          <w:szCs w:val="20"/>
        </w:rPr>
        <w:t xml:space="preserve"> </w:t>
      </w:r>
      <w:r w:rsidRPr="0094762B">
        <w:rPr>
          <w:rFonts w:ascii="Arial" w:eastAsia="Times New Roman" w:hAnsi="Arial" w:cs="Arial"/>
          <w:sz w:val="20"/>
          <w:szCs w:val="20"/>
          <w:lang w:eastAsia="en-GB"/>
        </w:rPr>
        <w:t>23031736</w:t>
      </w:r>
    </w:p>
    <w:p w14:paraId="0D47562E" w14:textId="77777777" w:rsidR="0035020C" w:rsidRPr="0094762B" w:rsidRDefault="0035020C" w:rsidP="00254A93">
      <w:pPr>
        <w:pStyle w:val="NoSpacing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D6C12BB" w14:textId="77777777" w:rsidR="00A21244" w:rsidRDefault="00A21244" w:rsidP="00254A93">
      <w:pPr>
        <w:pStyle w:val="NoSpacing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4762B">
        <w:rPr>
          <w:rFonts w:ascii="Arial" w:eastAsia="Times New Roman" w:hAnsi="Arial" w:cs="Arial"/>
          <w:sz w:val="20"/>
          <w:szCs w:val="20"/>
          <w:lang w:eastAsia="en-GB"/>
        </w:rPr>
        <w:t xml:space="preserve">67. </w:t>
      </w:r>
      <w:r w:rsidR="00254A93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94762B">
        <w:rPr>
          <w:rFonts w:ascii="Arial" w:hAnsi="Arial" w:cs="Arial"/>
          <w:sz w:val="20"/>
          <w:szCs w:val="20"/>
        </w:rPr>
        <w:t xml:space="preserve">de Silva TI, van Tienen C, Onyango C, Jabang A, Vincent T, </w:t>
      </w:r>
      <w:proofErr w:type="spellStart"/>
      <w:r w:rsidRPr="0094762B">
        <w:rPr>
          <w:rFonts w:ascii="Arial" w:hAnsi="Arial" w:cs="Arial"/>
          <w:sz w:val="20"/>
          <w:szCs w:val="20"/>
        </w:rPr>
        <w:t>Loeff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MF, Coutinho RA, </w:t>
      </w:r>
      <w:r w:rsidRPr="0094762B">
        <w:rPr>
          <w:rFonts w:ascii="Arial" w:hAnsi="Arial" w:cs="Arial"/>
          <w:b/>
          <w:bCs/>
          <w:sz w:val="20"/>
          <w:szCs w:val="20"/>
        </w:rPr>
        <w:t>Jaye A</w:t>
      </w:r>
      <w:r w:rsidRPr="0094762B">
        <w:rPr>
          <w:rFonts w:ascii="Arial" w:hAnsi="Arial" w:cs="Arial"/>
          <w:sz w:val="20"/>
          <w:szCs w:val="20"/>
        </w:rPr>
        <w:t xml:space="preserve">, Rowland-Jones S, Whittle H, </w:t>
      </w:r>
      <w:proofErr w:type="spellStart"/>
      <w:r w:rsidRPr="0094762B">
        <w:rPr>
          <w:rFonts w:ascii="Arial" w:hAnsi="Arial" w:cs="Arial"/>
          <w:sz w:val="20"/>
          <w:szCs w:val="20"/>
        </w:rPr>
        <w:t>Cotten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94762B">
        <w:rPr>
          <w:rFonts w:ascii="Arial" w:hAnsi="Arial" w:cs="Arial"/>
          <w:sz w:val="20"/>
          <w:szCs w:val="20"/>
        </w:rPr>
        <w:t>Hué</w:t>
      </w:r>
      <w:proofErr w:type="spellEnd"/>
      <w:r w:rsidRPr="0094762B">
        <w:rPr>
          <w:rFonts w:ascii="Arial" w:hAnsi="Arial" w:cs="Arial"/>
          <w:sz w:val="20"/>
          <w:szCs w:val="20"/>
        </w:rPr>
        <w:t xml:space="preserve"> S. Population dynamics of HIV-2 in rural Guinea-Bissau: comparison with HIV-1 and ongoing transmission at the heart of the epidemic. </w:t>
      </w:r>
      <w:r w:rsidRPr="0094762B">
        <w:rPr>
          <w:rFonts w:ascii="Arial" w:hAnsi="Arial" w:cs="Arial"/>
          <w:i/>
          <w:sz w:val="20"/>
          <w:szCs w:val="20"/>
        </w:rPr>
        <w:t>AIDS.</w:t>
      </w:r>
      <w:r w:rsidRPr="0094762B">
        <w:rPr>
          <w:rFonts w:ascii="Arial" w:hAnsi="Arial" w:cs="Arial"/>
          <w:sz w:val="20"/>
          <w:szCs w:val="20"/>
        </w:rPr>
        <w:t xml:space="preserve"> 2012 </w:t>
      </w:r>
      <w:r w:rsidR="009E2B44">
        <w:rPr>
          <w:rFonts w:ascii="Arial" w:hAnsi="Arial" w:cs="Arial"/>
          <w:sz w:val="20"/>
          <w:szCs w:val="20"/>
        </w:rPr>
        <w:t>;27 (1):125-34</w:t>
      </w:r>
      <w:r w:rsidRPr="0094762B">
        <w:rPr>
          <w:rFonts w:ascii="Arial" w:hAnsi="Arial" w:cs="Arial"/>
          <w:sz w:val="20"/>
          <w:szCs w:val="20"/>
        </w:rPr>
        <w:t xml:space="preserve"> </w:t>
      </w:r>
      <w:r w:rsidRPr="0094762B">
        <w:rPr>
          <w:rFonts w:ascii="Arial" w:eastAsia="Times New Roman" w:hAnsi="Arial" w:cs="Arial"/>
          <w:sz w:val="20"/>
          <w:szCs w:val="20"/>
          <w:lang w:eastAsia="en-GB"/>
        </w:rPr>
        <w:t>PMID:23032414</w:t>
      </w:r>
    </w:p>
    <w:p w14:paraId="04C1EBD8" w14:textId="77777777" w:rsidR="0035020C" w:rsidRPr="0094762B" w:rsidRDefault="0035020C" w:rsidP="00254A93">
      <w:pPr>
        <w:pStyle w:val="NoSpacing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6177708" w14:textId="77777777" w:rsidR="008B3C17" w:rsidRDefault="008B3C17" w:rsidP="00254A93">
      <w:pPr>
        <w:ind w:left="426" w:hanging="426"/>
        <w:jc w:val="both"/>
        <w:rPr>
          <w:rFonts w:ascii="Arial" w:hAnsi="Arial" w:cs="Arial"/>
          <w:lang w:eastAsia="en-GB"/>
        </w:rPr>
      </w:pPr>
      <w:r w:rsidRPr="0094762B">
        <w:rPr>
          <w:rFonts w:ascii="Arial" w:hAnsi="Arial" w:cs="Arial"/>
          <w:lang w:eastAsia="en-GB"/>
        </w:rPr>
        <w:t xml:space="preserve">68. </w:t>
      </w:r>
      <w:r w:rsidR="00254A93">
        <w:rPr>
          <w:rFonts w:ascii="Arial" w:hAnsi="Arial" w:cs="Arial"/>
          <w:lang w:eastAsia="en-GB"/>
        </w:rPr>
        <w:tab/>
      </w:r>
      <w:proofErr w:type="spellStart"/>
      <w:r w:rsidRPr="0094762B">
        <w:rPr>
          <w:rFonts w:ascii="Arial" w:hAnsi="Arial" w:cs="Arial"/>
        </w:rPr>
        <w:t>Vannberg</w:t>
      </w:r>
      <w:proofErr w:type="spellEnd"/>
      <w:r w:rsidRPr="0094762B">
        <w:rPr>
          <w:rFonts w:ascii="Arial" w:hAnsi="Arial" w:cs="Arial"/>
        </w:rPr>
        <w:t xml:space="preserve"> FO, McDermid JM, </w:t>
      </w:r>
      <w:r w:rsidRPr="0094762B">
        <w:rPr>
          <w:rFonts w:ascii="Arial" w:hAnsi="Arial" w:cs="Arial"/>
          <w:b/>
          <w:bCs/>
        </w:rPr>
        <w:t>Jaye A</w:t>
      </w:r>
      <w:r w:rsidRPr="0094762B">
        <w:rPr>
          <w:rFonts w:ascii="Arial" w:hAnsi="Arial" w:cs="Arial"/>
        </w:rPr>
        <w:t xml:space="preserve">; MRC Gambia HIV Clinical Cohort Study; </w:t>
      </w:r>
      <w:proofErr w:type="spellStart"/>
      <w:r w:rsidRPr="0094762B">
        <w:rPr>
          <w:rFonts w:ascii="Arial" w:hAnsi="Arial" w:cs="Arial"/>
        </w:rPr>
        <w:t>Wellcome</w:t>
      </w:r>
      <w:proofErr w:type="spellEnd"/>
      <w:r w:rsidRPr="0094762B">
        <w:rPr>
          <w:rFonts w:ascii="Arial" w:hAnsi="Arial" w:cs="Arial"/>
        </w:rPr>
        <w:t xml:space="preserve"> Trust Case Control Consortium 3. </w:t>
      </w:r>
      <w:r w:rsidRPr="0094762B">
        <w:rPr>
          <w:rFonts w:ascii="Arial" w:hAnsi="Arial" w:cs="Arial"/>
          <w:color w:val="000000" w:themeColor="text1"/>
        </w:rPr>
        <w:t>Effect of HIV-2 infection on HIV-1 disease progression.</w:t>
      </w:r>
      <w:r w:rsidRPr="0094762B">
        <w:rPr>
          <w:rFonts w:ascii="Arial" w:hAnsi="Arial" w:cs="Arial"/>
        </w:rPr>
        <w:t xml:space="preserve"> </w:t>
      </w:r>
      <w:r w:rsidRPr="0094762B">
        <w:rPr>
          <w:rStyle w:val="jrnl"/>
          <w:rFonts w:ascii="Arial" w:hAnsi="Arial" w:cs="Arial"/>
          <w:i/>
        </w:rPr>
        <w:t xml:space="preserve">N </w:t>
      </w:r>
      <w:proofErr w:type="spellStart"/>
      <w:r w:rsidRPr="0094762B">
        <w:rPr>
          <w:rStyle w:val="jrnl"/>
          <w:rFonts w:ascii="Arial" w:hAnsi="Arial" w:cs="Arial"/>
          <w:i/>
        </w:rPr>
        <w:t>Engl</w:t>
      </w:r>
      <w:proofErr w:type="spellEnd"/>
      <w:r w:rsidRPr="0094762B">
        <w:rPr>
          <w:rStyle w:val="jrnl"/>
          <w:rFonts w:ascii="Arial" w:hAnsi="Arial" w:cs="Arial"/>
          <w:i/>
        </w:rPr>
        <w:t xml:space="preserve"> J Med</w:t>
      </w:r>
      <w:r w:rsidRPr="0094762B">
        <w:rPr>
          <w:rFonts w:ascii="Arial" w:hAnsi="Arial" w:cs="Arial"/>
        </w:rPr>
        <w:t xml:space="preserve">. 2012 Nov 15;367(20):1962; author reply 1962-3. </w:t>
      </w:r>
      <w:proofErr w:type="spellStart"/>
      <w:r w:rsidRPr="0094762B">
        <w:rPr>
          <w:rFonts w:ascii="Arial" w:hAnsi="Arial" w:cs="Arial"/>
        </w:rPr>
        <w:t>doi</w:t>
      </w:r>
      <w:proofErr w:type="spellEnd"/>
      <w:r w:rsidRPr="0094762B">
        <w:rPr>
          <w:rFonts w:ascii="Arial" w:hAnsi="Arial" w:cs="Arial"/>
        </w:rPr>
        <w:t xml:space="preserve">: 10.1056/NEJMc1210334#SA3 </w:t>
      </w:r>
      <w:r w:rsidRPr="0094762B">
        <w:rPr>
          <w:rFonts w:ascii="Arial" w:hAnsi="Arial" w:cs="Arial"/>
          <w:lang w:eastAsia="en-GB"/>
        </w:rPr>
        <w:t>PMID:23150975</w:t>
      </w:r>
    </w:p>
    <w:p w14:paraId="1E817BBD" w14:textId="77777777" w:rsidR="0035020C" w:rsidRPr="0094762B" w:rsidRDefault="0035020C" w:rsidP="00254A93">
      <w:pPr>
        <w:ind w:left="426" w:hanging="426"/>
        <w:jc w:val="both"/>
        <w:rPr>
          <w:rFonts w:ascii="Arial" w:hAnsi="Arial" w:cs="Arial"/>
          <w:lang w:eastAsia="en-GB"/>
        </w:rPr>
      </w:pPr>
    </w:p>
    <w:p w14:paraId="2D3E6BB6" w14:textId="77777777" w:rsidR="00CC7B48" w:rsidRDefault="00090F98" w:rsidP="00254A93">
      <w:pPr>
        <w:pStyle w:val="NoSpacing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4762B">
        <w:rPr>
          <w:rFonts w:ascii="Arial" w:hAnsi="Arial" w:cs="Arial"/>
          <w:sz w:val="20"/>
          <w:szCs w:val="20"/>
        </w:rPr>
        <w:t xml:space="preserve">69. </w:t>
      </w:r>
      <w:r w:rsidR="00254A93">
        <w:rPr>
          <w:rFonts w:ascii="Arial" w:hAnsi="Arial" w:cs="Arial"/>
          <w:sz w:val="20"/>
          <w:szCs w:val="20"/>
        </w:rPr>
        <w:tab/>
      </w:r>
      <w:r w:rsidR="00CC7B48" w:rsidRPr="0094762B">
        <w:rPr>
          <w:rFonts w:ascii="Arial" w:hAnsi="Arial" w:cs="Arial"/>
          <w:sz w:val="20"/>
          <w:szCs w:val="20"/>
        </w:rPr>
        <w:t xml:space="preserve">McDermid JM, Hennig BJ, van der Sande M, Hill AV, Whittle HC, </w:t>
      </w:r>
      <w:r w:rsidR="00CC7B48" w:rsidRPr="0094762B">
        <w:rPr>
          <w:rFonts w:ascii="Arial" w:hAnsi="Arial" w:cs="Arial"/>
          <w:b/>
          <w:bCs/>
          <w:sz w:val="20"/>
          <w:szCs w:val="20"/>
        </w:rPr>
        <w:t>Jaye A</w:t>
      </w:r>
      <w:r w:rsidR="00CC7B48" w:rsidRPr="0094762B">
        <w:rPr>
          <w:rFonts w:ascii="Arial" w:hAnsi="Arial" w:cs="Arial"/>
          <w:sz w:val="20"/>
          <w:szCs w:val="20"/>
        </w:rPr>
        <w:t xml:space="preserve">, Prentice AM. Host iron redistribution as a risk factor for incident tuberculosis in HIV infection: an 11-year retrospective cohort study. </w:t>
      </w:r>
      <w:r w:rsidR="00CC7B48" w:rsidRPr="0094762B">
        <w:rPr>
          <w:rFonts w:ascii="Arial" w:hAnsi="Arial" w:cs="Arial"/>
          <w:i/>
          <w:sz w:val="20"/>
          <w:szCs w:val="20"/>
        </w:rPr>
        <w:t>BMC Infect Dis.</w:t>
      </w:r>
      <w:r w:rsidR="00CC7B48" w:rsidRPr="0094762B">
        <w:rPr>
          <w:rFonts w:ascii="Arial" w:hAnsi="Arial" w:cs="Arial"/>
          <w:sz w:val="20"/>
          <w:szCs w:val="20"/>
        </w:rPr>
        <w:t xml:space="preserve"> 2013 Jan 29;13(1):48. [</w:t>
      </w:r>
      <w:proofErr w:type="spellStart"/>
      <w:r w:rsidR="00CC7B48" w:rsidRPr="0094762B">
        <w:rPr>
          <w:rFonts w:ascii="Arial" w:hAnsi="Arial" w:cs="Arial"/>
          <w:sz w:val="20"/>
          <w:szCs w:val="20"/>
        </w:rPr>
        <w:t>Epub</w:t>
      </w:r>
      <w:proofErr w:type="spellEnd"/>
      <w:r w:rsidR="00CC7B48" w:rsidRPr="0094762B">
        <w:rPr>
          <w:rFonts w:ascii="Arial" w:hAnsi="Arial" w:cs="Arial"/>
          <w:sz w:val="20"/>
          <w:szCs w:val="20"/>
        </w:rPr>
        <w:t xml:space="preserve"> ahead of print] </w:t>
      </w:r>
      <w:r w:rsidR="00CC7B48" w:rsidRPr="0094762B">
        <w:rPr>
          <w:rFonts w:ascii="Arial" w:eastAsia="Times New Roman" w:hAnsi="Arial" w:cs="Arial"/>
          <w:sz w:val="20"/>
          <w:szCs w:val="20"/>
          <w:lang w:eastAsia="en-GB"/>
        </w:rPr>
        <w:t>PMID:23360117</w:t>
      </w:r>
    </w:p>
    <w:p w14:paraId="6874B2F6" w14:textId="77777777" w:rsidR="0035020C" w:rsidRDefault="0035020C" w:rsidP="00254A93">
      <w:pPr>
        <w:pStyle w:val="NoSpacing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0027523" w14:textId="4327645D" w:rsidR="0035020C" w:rsidRDefault="004A067E" w:rsidP="00DE4EBA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70.  </w:t>
      </w:r>
      <w:r w:rsidR="00254A93">
        <w:rPr>
          <w:rFonts w:ascii="Arial" w:hAnsi="Arial" w:cs="Arial"/>
        </w:rPr>
        <w:tab/>
      </w:r>
      <w:proofErr w:type="spellStart"/>
      <w:r w:rsidR="0071193B" w:rsidRPr="004A067E">
        <w:rPr>
          <w:rFonts w:ascii="Arial" w:hAnsi="Arial" w:cs="Arial"/>
          <w:sz w:val="20"/>
          <w:szCs w:val="20"/>
        </w:rPr>
        <w:t>Nyamweya</w:t>
      </w:r>
      <w:proofErr w:type="spellEnd"/>
      <w:r w:rsidR="0071193B" w:rsidRPr="004A067E">
        <w:rPr>
          <w:rFonts w:ascii="Arial" w:hAnsi="Arial" w:cs="Arial"/>
          <w:sz w:val="20"/>
          <w:szCs w:val="20"/>
        </w:rPr>
        <w:t xml:space="preserve"> S, </w:t>
      </w:r>
      <w:proofErr w:type="spellStart"/>
      <w:r w:rsidR="0071193B" w:rsidRPr="004A067E">
        <w:rPr>
          <w:rFonts w:ascii="Arial" w:hAnsi="Arial" w:cs="Arial"/>
          <w:sz w:val="20"/>
          <w:szCs w:val="20"/>
        </w:rPr>
        <w:t>Hegedus</w:t>
      </w:r>
      <w:proofErr w:type="spellEnd"/>
      <w:r w:rsidR="0071193B" w:rsidRPr="004A067E">
        <w:rPr>
          <w:rFonts w:ascii="Arial" w:hAnsi="Arial" w:cs="Arial"/>
          <w:sz w:val="20"/>
          <w:szCs w:val="20"/>
        </w:rPr>
        <w:t xml:space="preserve"> A, </w:t>
      </w:r>
      <w:r w:rsidR="0071193B" w:rsidRPr="004A067E">
        <w:rPr>
          <w:rFonts w:ascii="Arial" w:hAnsi="Arial" w:cs="Arial"/>
          <w:b/>
          <w:bCs/>
          <w:sz w:val="20"/>
          <w:szCs w:val="20"/>
        </w:rPr>
        <w:t>Jaye A</w:t>
      </w:r>
      <w:r w:rsidR="0071193B" w:rsidRPr="004A067E">
        <w:rPr>
          <w:rFonts w:ascii="Arial" w:hAnsi="Arial" w:cs="Arial"/>
          <w:sz w:val="20"/>
          <w:szCs w:val="20"/>
        </w:rPr>
        <w:t xml:space="preserve">, Rowland-Jones S, Flanagan KL, Macallan DC. Comparing HIV-1 and HIV-2 infection: Lessons for viral immunopathogenesis. </w:t>
      </w:r>
      <w:r w:rsidR="0071193B" w:rsidRPr="004A067E">
        <w:rPr>
          <w:rFonts w:ascii="Arial" w:hAnsi="Arial" w:cs="Arial"/>
          <w:i/>
          <w:sz w:val="20"/>
          <w:szCs w:val="20"/>
        </w:rPr>
        <w:t xml:space="preserve">Rev Med </w:t>
      </w:r>
      <w:proofErr w:type="spellStart"/>
      <w:r w:rsidR="0071193B" w:rsidRPr="004A067E">
        <w:rPr>
          <w:rFonts w:ascii="Arial" w:hAnsi="Arial" w:cs="Arial"/>
          <w:i/>
          <w:sz w:val="20"/>
          <w:szCs w:val="20"/>
        </w:rPr>
        <w:t>Virol</w:t>
      </w:r>
      <w:proofErr w:type="spellEnd"/>
      <w:r w:rsidR="0071193B" w:rsidRPr="004A067E">
        <w:rPr>
          <w:rFonts w:ascii="Arial" w:hAnsi="Arial" w:cs="Arial"/>
          <w:i/>
          <w:sz w:val="20"/>
          <w:szCs w:val="20"/>
        </w:rPr>
        <w:t xml:space="preserve">. </w:t>
      </w:r>
      <w:r w:rsidR="0071193B" w:rsidRPr="004A067E">
        <w:rPr>
          <w:rFonts w:ascii="Arial" w:hAnsi="Arial" w:cs="Arial"/>
          <w:sz w:val="20"/>
          <w:szCs w:val="20"/>
        </w:rPr>
        <w:t>2013 Feb 26</w:t>
      </w:r>
      <w:r w:rsidR="00DE4EBA">
        <w:rPr>
          <w:rFonts w:ascii="Arial" w:hAnsi="Arial" w:cs="Arial"/>
          <w:sz w:val="20"/>
          <w:szCs w:val="20"/>
        </w:rPr>
        <w:t xml:space="preserve"> </w:t>
      </w:r>
      <w:r w:rsidR="00DE4EBA" w:rsidRPr="00DE4EBA">
        <w:rPr>
          <w:rFonts w:ascii="Arial" w:hAnsi="Arial" w:cs="Arial"/>
          <w:sz w:val="20"/>
          <w:szCs w:val="20"/>
        </w:rPr>
        <w:t xml:space="preserve">Jul;23(4):221-40. </w:t>
      </w:r>
      <w:proofErr w:type="spellStart"/>
      <w:r w:rsidR="00DE4EBA" w:rsidRPr="00DE4EBA">
        <w:rPr>
          <w:rFonts w:ascii="Arial" w:hAnsi="Arial" w:cs="Arial"/>
          <w:sz w:val="20"/>
          <w:szCs w:val="20"/>
        </w:rPr>
        <w:t>doi</w:t>
      </w:r>
      <w:proofErr w:type="spellEnd"/>
      <w:r w:rsidR="00DE4EBA" w:rsidRPr="00DE4EBA">
        <w:rPr>
          <w:rFonts w:ascii="Arial" w:hAnsi="Arial" w:cs="Arial"/>
          <w:sz w:val="20"/>
          <w:szCs w:val="20"/>
        </w:rPr>
        <w:t xml:space="preserve">: 10.1002/rmv.1739. </w:t>
      </w:r>
      <w:proofErr w:type="spellStart"/>
      <w:r w:rsidR="00DE4EBA" w:rsidRPr="00DE4EBA">
        <w:rPr>
          <w:rFonts w:ascii="Arial" w:hAnsi="Arial" w:cs="Arial"/>
          <w:sz w:val="20"/>
          <w:szCs w:val="20"/>
        </w:rPr>
        <w:t>Epub</w:t>
      </w:r>
      <w:proofErr w:type="spellEnd"/>
      <w:r w:rsidR="00DE4EBA" w:rsidRPr="00DE4EBA">
        <w:rPr>
          <w:rFonts w:ascii="Arial" w:hAnsi="Arial" w:cs="Arial"/>
          <w:sz w:val="20"/>
          <w:szCs w:val="20"/>
        </w:rPr>
        <w:t xml:space="preserve"> 2013 Feb 26. Review.</w:t>
      </w:r>
      <w:r w:rsidR="00DE4EBA">
        <w:rPr>
          <w:rFonts w:ascii="Arial" w:hAnsi="Arial" w:cs="Arial"/>
          <w:sz w:val="20"/>
          <w:szCs w:val="20"/>
        </w:rPr>
        <w:t xml:space="preserve"> </w:t>
      </w:r>
      <w:r w:rsidR="00DE4EBA" w:rsidRPr="00DE4EBA">
        <w:rPr>
          <w:rFonts w:ascii="Arial" w:hAnsi="Arial" w:cs="Arial"/>
          <w:sz w:val="20"/>
          <w:szCs w:val="20"/>
        </w:rPr>
        <w:t>PMID: 23444290</w:t>
      </w:r>
    </w:p>
    <w:p w14:paraId="5942262A" w14:textId="77777777" w:rsidR="00DE4EBA" w:rsidRPr="004A067E" w:rsidRDefault="00DE4EBA" w:rsidP="00DE4EBA">
      <w:pPr>
        <w:pStyle w:val="NoSpacing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</w:p>
    <w:p w14:paraId="5D3A705B" w14:textId="77777777" w:rsidR="00591EEF" w:rsidRPr="00B33D23" w:rsidRDefault="00591EEF" w:rsidP="00591EEF">
      <w:pPr>
        <w:ind w:left="426" w:hanging="426"/>
        <w:jc w:val="both"/>
        <w:rPr>
          <w:rFonts w:ascii="Arial" w:hAnsi="Arial" w:cs="Arial"/>
          <w:lang w:val="fr-FR"/>
        </w:rPr>
      </w:pPr>
      <w:r w:rsidRPr="00B33D23">
        <w:rPr>
          <w:rFonts w:ascii="Arial" w:hAnsi="Arial" w:cs="Arial"/>
          <w:lang w:val="fr-FR"/>
        </w:rPr>
        <w:t xml:space="preserve">71.  de Silva TI, Peng Y, </w:t>
      </w:r>
      <w:proofErr w:type="spellStart"/>
      <w:r w:rsidRPr="00B33D23">
        <w:rPr>
          <w:rFonts w:ascii="Arial" w:hAnsi="Arial" w:cs="Arial"/>
          <w:lang w:val="fr-FR"/>
        </w:rPr>
        <w:t>Leligdowicz</w:t>
      </w:r>
      <w:proofErr w:type="spellEnd"/>
      <w:r w:rsidRPr="00B33D23">
        <w:rPr>
          <w:rFonts w:ascii="Arial" w:hAnsi="Arial" w:cs="Arial"/>
          <w:lang w:val="fr-FR"/>
        </w:rPr>
        <w:t xml:space="preserve"> A, Zaidi I, Li L, Griffin H, Blais ME, Vincent T, </w:t>
      </w:r>
      <w:proofErr w:type="spellStart"/>
      <w:r w:rsidRPr="00B33D23">
        <w:rPr>
          <w:rFonts w:ascii="Arial" w:hAnsi="Arial" w:cs="Arial"/>
          <w:lang w:val="fr-FR"/>
        </w:rPr>
        <w:t>Saraiva</w:t>
      </w:r>
      <w:proofErr w:type="spellEnd"/>
      <w:r w:rsidRPr="00B33D23">
        <w:rPr>
          <w:rFonts w:ascii="Arial" w:hAnsi="Arial" w:cs="Arial"/>
          <w:lang w:val="fr-FR"/>
        </w:rPr>
        <w:t xml:space="preserve"> M, </w:t>
      </w:r>
      <w:proofErr w:type="spellStart"/>
      <w:r w:rsidRPr="00B33D23">
        <w:rPr>
          <w:rFonts w:ascii="Arial" w:hAnsi="Arial" w:cs="Arial"/>
          <w:lang w:val="fr-FR"/>
        </w:rPr>
        <w:t>Yindom</w:t>
      </w:r>
      <w:proofErr w:type="spellEnd"/>
      <w:r w:rsidRPr="00B33D23">
        <w:rPr>
          <w:rFonts w:ascii="Arial" w:hAnsi="Arial" w:cs="Arial"/>
          <w:lang w:val="fr-FR"/>
        </w:rPr>
        <w:t xml:space="preserve"> </w:t>
      </w:r>
    </w:p>
    <w:p w14:paraId="25F53BA9" w14:textId="77777777" w:rsidR="006743B3" w:rsidRDefault="00591EEF" w:rsidP="006743B3">
      <w:pPr>
        <w:pStyle w:val="NoSpacing"/>
        <w:ind w:left="426"/>
        <w:jc w:val="both"/>
        <w:rPr>
          <w:rFonts w:ascii="Arial" w:hAnsi="Arial" w:cs="Arial"/>
          <w:color w:val="575757"/>
          <w:sz w:val="20"/>
          <w:szCs w:val="20"/>
          <w:lang w:val="en-US"/>
        </w:rPr>
      </w:pPr>
      <w:r w:rsidRPr="00591EEF">
        <w:rPr>
          <w:rFonts w:ascii="Arial" w:hAnsi="Arial" w:cs="Arial"/>
          <w:sz w:val="20"/>
          <w:szCs w:val="20"/>
        </w:rPr>
        <w:t xml:space="preserve">LM, van Tienen C, Easterbrook P, </w:t>
      </w:r>
      <w:r w:rsidRPr="00591EEF">
        <w:rPr>
          <w:rFonts w:ascii="Arial" w:hAnsi="Arial" w:cs="Arial"/>
          <w:b/>
          <w:bCs/>
          <w:sz w:val="20"/>
          <w:szCs w:val="20"/>
        </w:rPr>
        <w:t>Jaye A</w:t>
      </w:r>
      <w:r w:rsidRPr="00591EEF">
        <w:rPr>
          <w:rFonts w:ascii="Arial" w:hAnsi="Arial" w:cs="Arial"/>
          <w:sz w:val="20"/>
          <w:szCs w:val="20"/>
        </w:rPr>
        <w:t>, Whittle H, Dong T, Rowland-Jones SL. Correlates of T-cell-mediated viral control and phenotype of CD8(+) T cells in HIV-2, a naturally contained human</w:t>
      </w:r>
      <w:r w:rsidRPr="00591EEF">
        <w:rPr>
          <w:rFonts w:ascii="Arial" w:hAnsi="Arial" w:cs="Arial"/>
          <w:color w:val="2222CC"/>
          <w:sz w:val="20"/>
          <w:szCs w:val="20"/>
          <w:u w:val="single"/>
        </w:rPr>
        <w:t xml:space="preserve"> </w:t>
      </w:r>
      <w:r w:rsidRPr="00591EEF">
        <w:rPr>
          <w:rFonts w:ascii="Arial" w:hAnsi="Arial" w:cs="Arial"/>
          <w:sz w:val="20"/>
          <w:szCs w:val="20"/>
        </w:rPr>
        <w:t xml:space="preserve">retroviral infection. </w:t>
      </w:r>
      <w:r w:rsidRPr="00591EEF">
        <w:rPr>
          <w:rFonts w:ascii="Arial" w:hAnsi="Arial" w:cs="Arial"/>
          <w:i/>
          <w:sz w:val="20"/>
          <w:szCs w:val="20"/>
        </w:rPr>
        <w:t>Blood</w:t>
      </w:r>
      <w:r w:rsidRPr="00591EEF">
        <w:rPr>
          <w:rFonts w:ascii="Arial" w:hAnsi="Arial" w:cs="Arial"/>
          <w:sz w:val="20"/>
          <w:szCs w:val="20"/>
        </w:rPr>
        <w:t xml:space="preserve">. 2013 May 23;121(21):4330-9. </w:t>
      </w:r>
    </w:p>
    <w:p w14:paraId="4BFE8BC0" w14:textId="77777777" w:rsidR="00872CCF" w:rsidRDefault="00872CCF" w:rsidP="00E51C6D">
      <w:pPr>
        <w:pStyle w:val="NoSpacing"/>
        <w:rPr>
          <w:rFonts w:ascii="Arial" w:hAnsi="Arial" w:cs="Arial"/>
          <w:color w:val="575757"/>
          <w:sz w:val="20"/>
          <w:szCs w:val="20"/>
          <w:lang w:val="en-US"/>
        </w:rPr>
      </w:pPr>
    </w:p>
    <w:p w14:paraId="7F4417EB" w14:textId="77777777" w:rsidR="00E51C6D" w:rsidRDefault="00591EEF" w:rsidP="00B82D2E">
      <w:pPr>
        <w:pStyle w:val="NoSpacing"/>
        <w:numPr>
          <w:ilvl w:val="0"/>
          <w:numId w:val="30"/>
        </w:numPr>
        <w:jc w:val="both"/>
        <w:rPr>
          <w:rFonts w:ascii="Arial" w:hAnsi="Arial" w:cs="Arial"/>
          <w:color w:val="575757"/>
          <w:sz w:val="20"/>
          <w:szCs w:val="20"/>
          <w:lang w:eastAsia="en-GB"/>
        </w:rPr>
      </w:pPr>
      <w:r w:rsidRPr="00591EEF">
        <w:rPr>
          <w:rFonts w:ascii="Arial" w:hAnsi="Arial" w:cs="Arial"/>
          <w:sz w:val="20"/>
          <w:szCs w:val="20"/>
        </w:rPr>
        <w:t xml:space="preserve">Wilson H, de Jong BC, Peterson K, </w:t>
      </w:r>
      <w:r w:rsidRPr="00591EEF">
        <w:rPr>
          <w:rFonts w:ascii="Arial" w:hAnsi="Arial" w:cs="Arial"/>
          <w:b/>
          <w:bCs/>
          <w:sz w:val="20"/>
          <w:szCs w:val="20"/>
        </w:rPr>
        <w:t>Jaye A</w:t>
      </w:r>
      <w:r w:rsidRPr="00591EEF">
        <w:rPr>
          <w:rFonts w:ascii="Arial" w:hAnsi="Arial" w:cs="Arial"/>
          <w:sz w:val="20"/>
          <w:szCs w:val="20"/>
        </w:rPr>
        <w:t xml:space="preserve">, Kampmann B, Ota MO, Sutherland JS.  </w:t>
      </w:r>
      <w:r w:rsidRPr="00591EEF">
        <w:rPr>
          <w:rFonts w:ascii="Arial" w:hAnsi="Arial" w:cs="Arial"/>
          <w:sz w:val="20"/>
          <w:szCs w:val="20"/>
          <w:lang w:val="en-US"/>
        </w:rPr>
        <w:t xml:space="preserve">Skewing of the CD4+ T-Cell Pool Toward Monofunctional Antigen-Specific Responses in Patients </w:t>
      </w:r>
      <w:proofErr w:type="gramStart"/>
      <w:r w:rsidRPr="00591EEF">
        <w:rPr>
          <w:rFonts w:ascii="Arial" w:hAnsi="Arial" w:cs="Arial"/>
          <w:sz w:val="20"/>
          <w:szCs w:val="20"/>
          <w:lang w:val="en-US"/>
        </w:rPr>
        <w:t>With</w:t>
      </w:r>
      <w:proofErr w:type="gramEnd"/>
      <w:r w:rsidRPr="00591EEF">
        <w:rPr>
          <w:rFonts w:ascii="Arial" w:hAnsi="Arial" w:cs="Arial"/>
          <w:sz w:val="20"/>
          <w:szCs w:val="20"/>
          <w:lang w:val="en-US"/>
        </w:rPr>
        <w:t xml:space="preserve"> Immune Reconstitution Inflammatory Syndrome in The Gambia</w:t>
      </w:r>
      <w:r w:rsidRPr="00872CCF">
        <w:rPr>
          <w:rFonts w:ascii="Arial" w:hAnsi="Arial" w:cs="Arial"/>
          <w:i/>
          <w:sz w:val="20"/>
          <w:szCs w:val="20"/>
        </w:rPr>
        <w:t>. Clin Infect Dis</w:t>
      </w:r>
      <w:r w:rsidRPr="00591EEF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591EEF">
        <w:rPr>
          <w:rFonts w:ascii="Arial" w:hAnsi="Arial" w:cs="Arial"/>
          <w:sz w:val="20"/>
          <w:szCs w:val="20"/>
        </w:rPr>
        <w:t>2013</w:t>
      </w:r>
      <w:r w:rsidR="00E51C6D">
        <w:rPr>
          <w:rFonts w:ascii="Arial" w:hAnsi="Arial" w:cs="Arial"/>
          <w:sz w:val="20"/>
          <w:szCs w:val="20"/>
        </w:rPr>
        <w:t>;</w:t>
      </w:r>
      <w:r w:rsidR="00E51C6D" w:rsidRPr="00F64B45">
        <w:rPr>
          <w:rFonts w:ascii="Arial" w:hAnsi="Arial" w:cs="Arial"/>
          <w:sz w:val="20"/>
          <w:szCs w:val="20"/>
        </w:rPr>
        <w:t>Aug</w:t>
      </w:r>
      <w:proofErr w:type="gramEnd"/>
      <w:r w:rsidR="00E51C6D" w:rsidRPr="00F64B45">
        <w:rPr>
          <w:rFonts w:ascii="Arial" w:hAnsi="Arial" w:cs="Arial"/>
          <w:sz w:val="20"/>
          <w:szCs w:val="20"/>
        </w:rPr>
        <w:t>;57(4):594-603.</w:t>
      </w:r>
      <w:r w:rsidR="00E51C6D">
        <w:rPr>
          <w:rFonts w:ascii="Arial" w:hAnsi="Arial" w:cs="Arial"/>
          <w:sz w:val="20"/>
          <w:szCs w:val="20"/>
        </w:rPr>
        <w:t xml:space="preserve"> </w:t>
      </w:r>
      <w:r w:rsidR="00E51C6D">
        <w:rPr>
          <w:rFonts w:ascii="Arial" w:hAnsi="Arial" w:cs="Arial"/>
          <w:color w:val="575757"/>
          <w:sz w:val="20"/>
          <w:szCs w:val="20"/>
        </w:rPr>
        <w:t xml:space="preserve"> </w:t>
      </w:r>
      <w:r w:rsidR="00E51C6D" w:rsidRPr="00F64B45">
        <w:rPr>
          <w:rFonts w:ascii="Arial" w:hAnsi="Arial" w:cs="Arial"/>
          <w:color w:val="575757"/>
          <w:sz w:val="20"/>
          <w:szCs w:val="20"/>
          <w:lang w:eastAsia="en-GB"/>
        </w:rPr>
        <w:t>PMID: 23645847</w:t>
      </w:r>
      <w:r w:rsidR="00872CCF">
        <w:rPr>
          <w:rFonts w:ascii="Arial" w:hAnsi="Arial" w:cs="Arial"/>
          <w:color w:val="575757"/>
          <w:sz w:val="20"/>
          <w:szCs w:val="20"/>
          <w:lang w:eastAsia="en-GB"/>
        </w:rPr>
        <w:t>.</w:t>
      </w:r>
    </w:p>
    <w:p w14:paraId="72568409" w14:textId="77777777" w:rsidR="00872CCF" w:rsidRDefault="00872CCF" w:rsidP="00872CCF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C143C3C" w14:textId="77777777" w:rsidR="00872CCF" w:rsidRDefault="00872CCF" w:rsidP="00B82D2E">
      <w:pPr>
        <w:pStyle w:val="NoSpacing"/>
        <w:numPr>
          <w:ilvl w:val="0"/>
          <w:numId w:val="30"/>
        </w:numPr>
        <w:jc w:val="both"/>
        <w:rPr>
          <w:rFonts w:ascii="Arial" w:hAnsi="Arial" w:cs="Arial"/>
          <w:color w:val="575757"/>
          <w:sz w:val="20"/>
          <w:szCs w:val="20"/>
          <w:lang w:eastAsia="en-GB"/>
        </w:rPr>
      </w:pPr>
      <w:r w:rsidRPr="00872CCF">
        <w:rPr>
          <w:rFonts w:ascii="Arial" w:hAnsi="Arial" w:cs="Arial"/>
          <w:sz w:val="20"/>
          <w:szCs w:val="20"/>
        </w:rPr>
        <w:t xml:space="preserve">Peterson K, Menten J, Peterson I, Togun T, Okomo U, </w:t>
      </w:r>
      <w:proofErr w:type="spellStart"/>
      <w:r w:rsidRPr="00872CCF">
        <w:rPr>
          <w:rFonts w:ascii="Arial" w:hAnsi="Arial" w:cs="Arial"/>
          <w:sz w:val="20"/>
          <w:szCs w:val="20"/>
        </w:rPr>
        <w:t>Oko</w:t>
      </w:r>
      <w:proofErr w:type="spellEnd"/>
      <w:r w:rsidRPr="00872CCF">
        <w:rPr>
          <w:rFonts w:ascii="Arial" w:hAnsi="Arial" w:cs="Arial"/>
          <w:sz w:val="20"/>
          <w:szCs w:val="20"/>
        </w:rPr>
        <w:t xml:space="preserve"> F, Corrah T, </w:t>
      </w:r>
      <w:r w:rsidRPr="00872CCF">
        <w:rPr>
          <w:rFonts w:ascii="Arial" w:hAnsi="Arial" w:cs="Arial"/>
          <w:b/>
          <w:bCs/>
          <w:sz w:val="20"/>
          <w:szCs w:val="20"/>
        </w:rPr>
        <w:t>Jaye A</w:t>
      </w:r>
      <w:r w:rsidRPr="00872CC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72CCF">
        <w:rPr>
          <w:rFonts w:ascii="Arial" w:hAnsi="Arial" w:cs="Arial"/>
          <w:sz w:val="20"/>
          <w:szCs w:val="20"/>
        </w:rPr>
        <w:t>Colebunders</w:t>
      </w:r>
      <w:proofErr w:type="spellEnd"/>
      <w:r w:rsidRPr="00872CCF">
        <w:rPr>
          <w:rFonts w:ascii="Arial" w:hAnsi="Arial" w:cs="Arial"/>
          <w:sz w:val="20"/>
          <w:szCs w:val="20"/>
        </w:rPr>
        <w:t xml:space="preserve"> R. Use of Self-Reported Adherence and Keeping Clinic Appointments as Predictors of Viremia in Routine HIV Care in the Gambia</w:t>
      </w:r>
      <w:r>
        <w:rPr>
          <w:rFonts w:ascii="Arial" w:hAnsi="Arial" w:cs="Arial"/>
          <w:sz w:val="20"/>
          <w:szCs w:val="20"/>
        </w:rPr>
        <w:t xml:space="preserve">. </w:t>
      </w:r>
      <w:r w:rsidRPr="00872CCF">
        <w:rPr>
          <w:rFonts w:ascii="Arial" w:hAnsi="Arial" w:cs="Arial"/>
          <w:i/>
          <w:sz w:val="20"/>
          <w:szCs w:val="20"/>
          <w:lang w:eastAsia="en-GB"/>
        </w:rPr>
        <w:t xml:space="preserve">J Int Assoc </w:t>
      </w:r>
      <w:proofErr w:type="spellStart"/>
      <w:r w:rsidRPr="00872CCF">
        <w:rPr>
          <w:rFonts w:ascii="Arial" w:hAnsi="Arial" w:cs="Arial"/>
          <w:i/>
          <w:sz w:val="20"/>
          <w:szCs w:val="20"/>
          <w:lang w:eastAsia="en-GB"/>
        </w:rPr>
        <w:t>Provid</w:t>
      </w:r>
      <w:proofErr w:type="spellEnd"/>
      <w:r w:rsidRPr="00872CCF">
        <w:rPr>
          <w:rFonts w:ascii="Arial" w:hAnsi="Arial" w:cs="Arial"/>
          <w:i/>
          <w:sz w:val="20"/>
          <w:szCs w:val="20"/>
          <w:lang w:eastAsia="en-GB"/>
        </w:rPr>
        <w:t xml:space="preserve"> AIDS Care</w:t>
      </w:r>
      <w:r w:rsidRPr="00872CCF">
        <w:rPr>
          <w:rFonts w:ascii="Arial" w:hAnsi="Arial" w:cs="Arial"/>
          <w:sz w:val="20"/>
          <w:szCs w:val="20"/>
          <w:lang w:eastAsia="en-GB"/>
        </w:rPr>
        <w:t>. 2013 Aug 30. [</w:t>
      </w:r>
      <w:proofErr w:type="spellStart"/>
      <w:r w:rsidRPr="00872CCF">
        <w:rPr>
          <w:rFonts w:ascii="Arial" w:hAnsi="Arial" w:cs="Arial"/>
          <w:sz w:val="20"/>
          <w:szCs w:val="20"/>
          <w:lang w:eastAsia="en-GB"/>
        </w:rPr>
        <w:t>Epub</w:t>
      </w:r>
      <w:proofErr w:type="spellEnd"/>
      <w:r w:rsidRPr="00872CCF">
        <w:rPr>
          <w:rFonts w:ascii="Arial" w:hAnsi="Arial" w:cs="Arial"/>
          <w:sz w:val="20"/>
          <w:szCs w:val="20"/>
          <w:lang w:eastAsia="en-GB"/>
        </w:rPr>
        <w:t xml:space="preserve"> ahead of print] </w:t>
      </w:r>
      <w:r w:rsidRPr="00872CCF">
        <w:rPr>
          <w:rFonts w:ascii="Arial" w:hAnsi="Arial" w:cs="Arial"/>
          <w:color w:val="575757"/>
          <w:sz w:val="20"/>
          <w:szCs w:val="20"/>
          <w:lang w:eastAsia="en-GB"/>
        </w:rPr>
        <w:t>PMID: 23995297</w:t>
      </w:r>
      <w:r w:rsidR="00943C06">
        <w:rPr>
          <w:rFonts w:ascii="Arial" w:hAnsi="Arial" w:cs="Arial"/>
          <w:color w:val="575757"/>
          <w:sz w:val="20"/>
          <w:szCs w:val="20"/>
          <w:lang w:eastAsia="en-GB"/>
        </w:rPr>
        <w:t>.</w:t>
      </w:r>
    </w:p>
    <w:p w14:paraId="2F57CA73" w14:textId="77777777" w:rsidR="00943C06" w:rsidRDefault="00943C06" w:rsidP="00943C06">
      <w:pPr>
        <w:pStyle w:val="ListParagraph"/>
        <w:rPr>
          <w:rFonts w:ascii="Arial" w:hAnsi="Arial" w:cs="Arial"/>
          <w:color w:val="575757"/>
          <w:lang w:eastAsia="en-GB"/>
        </w:rPr>
      </w:pPr>
    </w:p>
    <w:p w14:paraId="55FE72F8" w14:textId="77777777" w:rsidR="007A7CEA" w:rsidRPr="00532B94" w:rsidRDefault="007A7CEA" w:rsidP="00A65335">
      <w:pPr>
        <w:pStyle w:val="NoSpacing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532B94">
        <w:rPr>
          <w:rFonts w:ascii="Arial" w:hAnsi="Arial" w:cs="Arial"/>
          <w:sz w:val="20"/>
          <w:szCs w:val="20"/>
        </w:rPr>
        <w:t>Hegedus</w:t>
      </w:r>
      <w:proofErr w:type="spellEnd"/>
      <w:r w:rsidRPr="00532B94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532B94">
        <w:rPr>
          <w:rFonts w:ascii="Arial" w:hAnsi="Arial" w:cs="Arial"/>
          <w:sz w:val="20"/>
          <w:szCs w:val="20"/>
        </w:rPr>
        <w:t>Nyamweya</w:t>
      </w:r>
      <w:proofErr w:type="spellEnd"/>
      <w:r w:rsidRPr="00532B94">
        <w:rPr>
          <w:rFonts w:ascii="Arial" w:hAnsi="Arial" w:cs="Arial"/>
          <w:sz w:val="20"/>
          <w:szCs w:val="20"/>
        </w:rPr>
        <w:t xml:space="preserve"> S, Zhang Y, Govind S, Aspinall R, </w:t>
      </w:r>
      <w:proofErr w:type="spellStart"/>
      <w:r w:rsidRPr="00532B94">
        <w:rPr>
          <w:rFonts w:ascii="Arial" w:hAnsi="Arial" w:cs="Arial"/>
          <w:sz w:val="20"/>
          <w:szCs w:val="20"/>
        </w:rPr>
        <w:t>Mashanova</w:t>
      </w:r>
      <w:proofErr w:type="spellEnd"/>
      <w:r w:rsidRPr="00532B94">
        <w:rPr>
          <w:rFonts w:ascii="Arial" w:hAnsi="Arial" w:cs="Arial"/>
          <w:sz w:val="20"/>
          <w:szCs w:val="20"/>
        </w:rPr>
        <w:t xml:space="preserve"> A, Jansen VA, Whittle H, </w:t>
      </w:r>
      <w:r w:rsidRPr="00532B94">
        <w:rPr>
          <w:rFonts w:ascii="Arial" w:hAnsi="Arial" w:cs="Arial"/>
          <w:b/>
          <w:sz w:val="20"/>
          <w:szCs w:val="20"/>
        </w:rPr>
        <w:t>Jaye A</w:t>
      </w:r>
      <w:r w:rsidRPr="00532B94">
        <w:rPr>
          <w:rFonts w:ascii="Arial" w:hAnsi="Arial" w:cs="Arial"/>
          <w:sz w:val="20"/>
          <w:szCs w:val="20"/>
        </w:rPr>
        <w:t xml:space="preserve">, Flanagan KL, Macallan DC. Protection Versus Pathology in </w:t>
      </w:r>
      <w:proofErr w:type="spellStart"/>
      <w:r w:rsidRPr="00532B94">
        <w:rPr>
          <w:rFonts w:ascii="Arial" w:hAnsi="Arial" w:cs="Arial"/>
          <w:sz w:val="20"/>
          <w:szCs w:val="20"/>
        </w:rPr>
        <w:t>Aviremic</w:t>
      </w:r>
      <w:proofErr w:type="spellEnd"/>
      <w:r w:rsidRPr="00532B94">
        <w:rPr>
          <w:rFonts w:ascii="Arial" w:hAnsi="Arial" w:cs="Arial"/>
          <w:sz w:val="20"/>
          <w:szCs w:val="20"/>
        </w:rPr>
        <w:t xml:space="preserve"> and High Viral Load HIV-2 Infection--The Pivotal Role of Immune Activation and T-cell Kinetics. </w:t>
      </w:r>
      <w:r w:rsidRPr="00532B94">
        <w:rPr>
          <w:rStyle w:val="jrnl"/>
          <w:rFonts w:ascii="Arial" w:hAnsi="Arial" w:cs="Arial"/>
          <w:i/>
          <w:sz w:val="20"/>
          <w:szCs w:val="20"/>
        </w:rPr>
        <w:t>J Infect Dis</w:t>
      </w:r>
      <w:r w:rsidRPr="00532B94">
        <w:rPr>
          <w:rFonts w:ascii="Arial" w:hAnsi="Arial" w:cs="Arial"/>
          <w:i/>
          <w:sz w:val="20"/>
          <w:szCs w:val="20"/>
        </w:rPr>
        <w:t>.</w:t>
      </w:r>
      <w:r w:rsidRPr="00532B94">
        <w:rPr>
          <w:rFonts w:ascii="Arial" w:hAnsi="Arial" w:cs="Arial"/>
          <w:sz w:val="20"/>
          <w:szCs w:val="20"/>
        </w:rPr>
        <w:t xml:space="preserve"> 2014 </w:t>
      </w:r>
      <w:r w:rsidR="001B31E9" w:rsidRPr="001B31E9">
        <w:rPr>
          <w:rFonts w:ascii="Arial" w:hAnsi="Arial" w:cs="Arial"/>
          <w:sz w:val="20"/>
          <w:szCs w:val="20"/>
        </w:rPr>
        <w:t>1;210</w:t>
      </w:r>
      <w:r w:rsidR="001B31E9">
        <w:rPr>
          <w:rFonts w:ascii="Arial" w:hAnsi="Arial" w:cs="Arial"/>
          <w:sz w:val="20"/>
          <w:szCs w:val="20"/>
        </w:rPr>
        <w:t xml:space="preserve"> </w:t>
      </w:r>
      <w:r w:rsidR="001B31E9" w:rsidRPr="001B31E9">
        <w:rPr>
          <w:rFonts w:ascii="Arial" w:hAnsi="Arial" w:cs="Arial"/>
          <w:sz w:val="20"/>
          <w:szCs w:val="20"/>
        </w:rPr>
        <w:t xml:space="preserve">(5):752-61. </w:t>
      </w:r>
      <w:r w:rsidRPr="00532B94">
        <w:rPr>
          <w:rFonts w:ascii="Arial" w:hAnsi="Arial" w:cs="Arial"/>
          <w:sz w:val="20"/>
          <w:szCs w:val="20"/>
        </w:rPr>
        <w:t>PMID: 24803534</w:t>
      </w:r>
    </w:p>
    <w:p w14:paraId="1D8D8217" w14:textId="77777777" w:rsidR="00943C06" w:rsidRDefault="00943C06" w:rsidP="00A6533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8C478B5" w14:textId="77777777" w:rsidR="007F450A" w:rsidRDefault="007F450A" w:rsidP="00A65335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75.  </w:t>
      </w:r>
      <w:proofErr w:type="spellStart"/>
      <w:r w:rsidRPr="007F450A">
        <w:rPr>
          <w:rFonts w:ascii="Arial" w:hAnsi="Arial" w:cs="Arial"/>
          <w:sz w:val="20"/>
          <w:szCs w:val="20"/>
        </w:rPr>
        <w:t>Minchella</w:t>
      </w:r>
      <w:proofErr w:type="spellEnd"/>
      <w:r w:rsidRPr="007F450A">
        <w:rPr>
          <w:rFonts w:ascii="Arial" w:hAnsi="Arial" w:cs="Arial"/>
          <w:sz w:val="20"/>
          <w:szCs w:val="20"/>
        </w:rPr>
        <w:t xml:space="preserve"> PA, Armitage AE, Darboe B, Jallow MW, </w:t>
      </w:r>
      <w:proofErr w:type="spellStart"/>
      <w:r w:rsidRPr="007F450A">
        <w:rPr>
          <w:rFonts w:ascii="Arial" w:hAnsi="Arial" w:cs="Arial"/>
          <w:sz w:val="20"/>
          <w:szCs w:val="20"/>
        </w:rPr>
        <w:t>Drakesmith</w:t>
      </w:r>
      <w:proofErr w:type="spellEnd"/>
      <w:r w:rsidRPr="007F450A">
        <w:rPr>
          <w:rFonts w:ascii="Arial" w:hAnsi="Arial" w:cs="Arial"/>
          <w:sz w:val="20"/>
          <w:szCs w:val="20"/>
        </w:rPr>
        <w:t xml:space="preserve"> H, </w:t>
      </w:r>
      <w:r w:rsidRPr="007F450A">
        <w:rPr>
          <w:rFonts w:ascii="Arial" w:hAnsi="Arial" w:cs="Arial"/>
          <w:b/>
          <w:bCs/>
          <w:sz w:val="20"/>
          <w:szCs w:val="20"/>
        </w:rPr>
        <w:t>Jaye A</w:t>
      </w:r>
      <w:r w:rsidRPr="007F450A">
        <w:rPr>
          <w:rFonts w:ascii="Arial" w:hAnsi="Arial" w:cs="Arial"/>
          <w:sz w:val="20"/>
          <w:szCs w:val="20"/>
        </w:rPr>
        <w:t>, Prentice AM, McDermid JM.</w:t>
      </w:r>
    </w:p>
    <w:p w14:paraId="0457951E" w14:textId="77777777" w:rsidR="007F450A" w:rsidRDefault="007F450A" w:rsidP="00A65335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7F450A">
        <w:rPr>
          <w:rFonts w:ascii="Arial" w:hAnsi="Arial" w:cs="Arial"/>
          <w:sz w:val="20"/>
          <w:szCs w:val="20"/>
        </w:rPr>
        <w:t xml:space="preserve">Elevated hepcidin at HIV diagnosis is associated with incident tuberculosis in a retrospective cohort </w:t>
      </w:r>
    </w:p>
    <w:p w14:paraId="2F005FD0" w14:textId="77777777" w:rsidR="007F450A" w:rsidRDefault="007F450A" w:rsidP="00A6533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7F450A">
        <w:rPr>
          <w:rFonts w:ascii="Arial" w:hAnsi="Arial" w:cs="Arial"/>
          <w:sz w:val="20"/>
          <w:szCs w:val="20"/>
        </w:rPr>
        <w:t>study.</w:t>
      </w:r>
      <w:r>
        <w:rPr>
          <w:rFonts w:ascii="Arial" w:hAnsi="Arial" w:cs="Arial"/>
          <w:sz w:val="20"/>
          <w:szCs w:val="20"/>
        </w:rPr>
        <w:t xml:space="preserve">  </w:t>
      </w:r>
      <w:r w:rsidRPr="00B82D2E">
        <w:rPr>
          <w:rFonts w:ascii="Arial" w:hAnsi="Arial" w:cs="Arial"/>
          <w:i/>
          <w:sz w:val="20"/>
          <w:szCs w:val="20"/>
        </w:rPr>
        <w:t xml:space="preserve">Int J </w:t>
      </w:r>
      <w:proofErr w:type="spellStart"/>
      <w:r w:rsidRPr="00B82D2E">
        <w:rPr>
          <w:rFonts w:ascii="Arial" w:hAnsi="Arial" w:cs="Arial"/>
          <w:i/>
          <w:sz w:val="20"/>
          <w:szCs w:val="20"/>
        </w:rPr>
        <w:t>Tuberc</w:t>
      </w:r>
      <w:proofErr w:type="spellEnd"/>
      <w:r w:rsidRPr="00B82D2E">
        <w:rPr>
          <w:rFonts w:ascii="Arial" w:hAnsi="Arial" w:cs="Arial"/>
          <w:i/>
          <w:sz w:val="20"/>
          <w:szCs w:val="20"/>
        </w:rPr>
        <w:t xml:space="preserve"> Lung Dis.</w:t>
      </w:r>
      <w:r w:rsidRPr="007F450A">
        <w:rPr>
          <w:rFonts w:ascii="Arial" w:hAnsi="Arial" w:cs="Arial"/>
          <w:sz w:val="20"/>
          <w:szCs w:val="20"/>
        </w:rPr>
        <w:t xml:space="preserve"> 2014 Nov;18(11):1337-9.</w:t>
      </w:r>
      <w:r>
        <w:rPr>
          <w:rFonts w:ascii="Arial" w:hAnsi="Arial" w:cs="Arial"/>
          <w:sz w:val="20"/>
          <w:szCs w:val="20"/>
        </w:rPr>
        <w:t xml:space="preserve">  </w:t>
      </w:r>
      <w:r w:rsidRPr="007F450A">
        <w:rPr>
          <w:rFonts w:ascii="Arial" w:hAnsi="Arial" w:cs="Arial"/>
          <w:sz w:val="20"/>
          <w:szCs w:val="20"/>
          <w:lang w:val="en-US"/>
        </w:rPr>
        <w:t>PMID: 25299867</w:t>
      </w:r>
    </w:p>
    <w:p w14:paraId="3C688614" w14:textId="77777777" w:rsidR="00414A1D" w:rsidRDefault="00414A1D" w:rsidP="00A6533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10EC8D1A" w14:textId="77777777" w:rsidR="00414A1D" w:rsidRPr="00B82D2E" w:rsidRDefault="00B82D2E" w:rsidP="00A65335">
      <w:pPr>
        <w:pStyle w:val="NoSpacing"/>
        <w:jc w:val="both"/>
        <w:rPr>
          <w:rFonts w:ascii="Arial" w:hAnsi="Arial" w:cs="Arial"/>
          <w:bCs/>
          <w:sz w:val="20"/>
          <w:szCs w:val="20"/>
          <w:lang w:val="en-US" w:eastAsia="en-GB"/>
        </w:rPr>
      </w:pPr>
      <w:r w:rsidRPr="00B82D2E">
        <w:rPr>
          <w:rFonts w:ascii="Arial" w:hAnsi="Arial" w:cs="Arial"/>
          <w:bCs/>
          <w:sz w:val="20"/>
          <w:szCs w:val="20"/>
          <w:lang w:val="en-US" w:eastAsia="en-GB"/>
        </w:rPr>
        <w:t>76</w:t>
      </w:r>
      <w:r>
        <w:rPr>
          <w:rFonts w:ascii="Arial" w:hAnsi="Arial" w:cs="Arial"/>
          <w:bCs/>
          <w:sz w:val="20"/>
          <w:szCs w:val="20"/>
          <w:lang w:val="en-US" w:eastAsia="en-GB"/>
        </w:rPr>
        <w:t xml:space="preserve">. </w:t>
      </w:r>
      <w:proofErr w:type="spellStart"/>
      <w:r w:rsidR="00414A1D" w:rsidRPr="00B82D2E">
        <w:rPr>
          <w:rFonts w:ascii="Arial" w:hAnsi="Arial" w:cs="Arial"/>
          <w:bCs/>
          <w:sz w:val="20"/>
          <w:szCs w:val="20"/>
          <w:lang w:val="en-US" w:eastAsia="en-GB"/>
        </w:rPr>
        <w:t>Nuvor</w:t>
      </w:r>
      <w:proofErr w:type="spellEnd"/>
      <w:r w:rsidR="00414A1D" w:rsidRPr="00B82D2E">
        <w:rPr>
          <w:rFonts w:ascii="Arial" w:hAnsi="Arial" w:cs="Arial"/>
          <w:bCs/>
          <w:sz w:val="20"/>
          <w:szCs w:val="20"/>
          <w:lang w:val="en-US" w:eastAsia="en-GB"/>
        </w:rPr>
        <w:t xml:space="preserve"> SV, Rowland-Jones S, Whittle H, </w:t>
      </w:r>
      <w:r w:rsidR="00414A1D" w:rsidRPr="00B82D2E">
        <w:rPr>
          <w:rFonts w:ascii="Arial" w:hAnsi="Arial" w:cs="Arial"/>
          <w:b/>
          <w:bCs/>
          <w:sz w:val="20"/>
          <w:szCs w:val="20"/>
          <w:lang w:val="en-US" w:eastAsia="en-GB"/>
        </w:rPr>
        <w:t>Jaye A.</w:t>
      </w:r>
      <w:r w:rsidR="00414A1D" w:rsidRPr="00B82D2E">
        <w:rPr>
          <w:rFonts w:ascii="Cambria" w:hAnsi="Cambria" w:cs="Cambria"/>
          <w:b/>
          <w:bCs/>
          <w:sz w:val="20"/>
          <w:szCs w:val="20"/>
          <w:lang w:val="en-US" w:eastAsia="en-GB"/>
        </w:rPr>
        <w:t xml:space="preserve"> </w:t>
      </w:r>
      <w:r w:rsidR="00414A1D" w:rsidRPr="00B82D2E">
        <w:rPr>
          <w:rFonts w:ascii="Arial" w:hAnsi="Arial" w:cs="Arial"/>
          <w:bCs/>
          <w:sz w:val="20"/>
          <w:szCs w:val="20"/>
          <w:lang w:val="en-US" w:eastAsia="en-GB"/>
        </w:rPr>
        <w:t xml:space="preserve">Differential Expressions of Selected Activating </w:t>
      </w:r>
    </w:p>
    <w:p w14:paraId="127982AF" w14:textId="1F780102" w:rsidR="00903D45" w:rsidRDefault="00414A1D" w:rsidP="00A65335">
      <w:pPr>
        <w:widowControl w:val="0"/>
        <w:autoSpaceDE w:val="0"/>
        <w:autoSpaceDN w:val="0"/>
        <w:adjustRightInd w:val="0"/>
        <w:spacing w:after="240"/>
        <w:ind w:left="360"/>
        <w:jc w:val="both"/>
        <w:rPr>
          <w:rFonts w:ascii="Arial" w:hAnsi="Arial" w:cs="Arial"/>
          <w:color w:val="0000FF"/>
          <w:lang w:val="en-US" w:eastAsia="en-GB"/>
        </w:rPr>
      </w:pPr>
      <w:r w:rsidRPr="00B82D2E">
        <w:rPr>
          <w:rFonts w:ascii="Arial" w:hAnsi="Arial" w:cs="Arial"/>
          <w:bCs/>
          <w:lang w:val="en-US" w:eastAsia="en-GB"/>
        </w:rPr>
        <w:t xml:space="preserve">and Inhibitory Receptors on K562-Stimulated Natural Killer (NK) Cells in HIV-1 and HIV-2 Infections. </w:t>
      </w:r>
      <w:r w:rsidRPr="00B82D2E">
        <w:rPr>
          <w:rFonts w:ascii="Arial" w:hAnsi="Arial" w:cs="Arial"/>
          <w:i/>
          <w:iCs/>
          <w:lang w:val="en-US" w:eastAsia="en-GB"/>
        </w:rPr>
        <w:t>World Journal of AIDS</w:t>
      </w:r>
      <w:r w:rsidRPr="00B82D2E">
        <w:rPr>
          <w:rFonts w:ascii="Arial" w:hAnsi="Arial" w:cs="Arial"/>
          <w:lang w:val="en-US" w:eastAsia="en-GB"/>
        </w:rPr>
        <w:t xml:space="preserve"> 2015; </w:t>
      </w:r>
      <w:r w:rsidRPr="00B82D2E">
        <w:rPr>
          <w:rFonts w:ascii="Arial" w:hAnsi="Arial" w:cs="Arial"/>
          <w:b/>
          <w:bCs/>
          <w:lang w:val="en-US" w:eastAsia="en-GB"/>
        </w:rPr>
        <w:t>5</w:t>
      </w:r>
      <w:r w:rsidRPr="00B82D2E">
        <w:rPr>
          <w:rFonts w:ascii="Arial" w:hAnsi="Arial" w:cs="Arial"/>
          <w:lang w:val="en-US" w:eastAsia="en-GB"/>
        </w:rPr>
        <w:t xml:space="preserve">, 21-29. </w:t>
      </w:r>
      <w:hyperlink r:id="rId16" w:history="1">
        <w:r w:rsidR="00903D45" w:rsidRPr="005C4268">
          <w:rPr>
            <w:rStyle w:val="Hyperlink"/>
            <w:rFonts w:ascii="Arial" w:hAnsi="Arial" w:cs="Arial"/>
            <w:lang w:val="en-US" w:eastAsia="en-GB"/>
          </w:rPr>
          <w:t>http://dx.doi.org/10.4236/wja.2015.51003</w:t>
        </w:r>
      </w:hyperlink>
    </w:p>
    <w:p w14:paraId="1AB11E56" w14:textId="69FF7C38" w:rsidR="00903D45" w:rsidRPr="00903D45" w:rsidRDefault="00903D45" w:rsidP="00A65335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903D45">
        <w:rPr>
          <w:rFonts w:ascii="Arial" w:hAnsi="Arial" w:cs="Arial"/>
          <w:sz w:val="20"/>
          <w:szCs w:val="20"/>
          <w:lang w:val="en-US" w:eastAsia="en-GB"/>
        </w:rPr>
        <w:t>77</w:t>
      </w:r>
      <w:r w:rsidRPr="00903D45">
        <w:rPr>
          <w:rFonts w:ascii="Arial" w:hAnsi="Arial" w:cs="Arial"/>
          <w:color w:val="0000FF"/>
          <w:sz w:val="20"/>
          <w:szCs w:val="20"/>
          <w:lang w:val="en-US" w:eastAsia="en-GB"/>
        </w:rPr>
        <w:t>.</w:t>
      </w:r>
      <w:r w:rsidR="00414A1D" w:rsidRPr="00903D45">
        <w:rPr>
          <w:rFonts w:ascii="Arial" w:hAnsi="Arial" w:cs="Arial"/>
          <w:color w:val="0000FF"/>
          <w:sz w:val="20"/>
          <w:szCs w:val="20"/>
          <w:lang w:val="en-US" w:eastAsia="en-GB"/>
        </w:rPr>
        <w:t xml:space="preserve"> </w:t>
      </w:r>
      <w:r>
        <w:rPr>
          <w:rFonts w:ascii="Arial" w:hAnsi="Arial" w:cs="Arial"/>
          <w:color w:val="0000FF"/>
          <w:sz w:val="20"/>
          <w:szCs w:val="20"/>
          <w:lang w:val="en-US" w:eastAsia="en-GB"/>
        </w:rPr>
        <w:t xml:space="preserve"> </w:t>
      </w:r>
      <w:proofErr w:type="spellStart"/>
      <w:r w:rsidRPr="00903D45">
        <w:rPr>
          <w:rFonts w:ascii="Arial" w:hAnsi="Arial" w:cs="Arial"/>
          <w:sz w:val="20"/>
          <w:szCs w:val="20"/>
        </w:rPr>
        <w:t>Minchella</w:t>
      </w:r>
      <w:proofErr w:type="spellEnd"/>
      <w:r w:rsidRPr="00903D45">
        <w:rPr>
          <w:rFonts w:ascii="Arial" w:hAnsi="Arial" w:cs="Arial"/>
          <w:sz w:val="20"/>
          <w:szCs w:val="20"/>
        </w:rPr>
        <w:t xml:space="preserve"> PA, Armitage AE, Darboe B, Jallow MW, </w:t>
      </w:r>
      <w:proofErr w:type="spellStart"/>
      <w:r w:rsidRPr="00903D45">
        <w:rPr>
          <w:rFonts w:ascii="Arial" w:hAnsi="Arial" w:cs="Arial"/>
          <w:sz w:val="20"/>
          <w:szCs w:val="20"/>
        </w:rPr>
        <w:t>Drakesmith</w:t>
      </w:r>
      <w:proofErr w:type="spellEnd"/>
      <w:r w:rsidRPr="00903D45">
        <w:rPr>
          <w:rFonts w:ascii="Arial" w:hAnsi="Arial" w:cs="Arial"/>
          <w:sz w:val="20"/>
          <w:szCs w:val="20"/>
        </w:rPr>
        <w:t xml:space="preserve"> H, </w:t>
      </w:r>
      <w:r w:rsidRPr="00903D45">
        <w:rPr>
          <w:rFonts w:ascii="Arial" w:hAnsi="Arial" w:cs="Arial"/>
          <w:b/>
          <w:sz w:val="20"/>
          <w:szCs w:val="20"/>
        </w:rPr>
        <w:t>Jaye A</w:t>
      </w:r>
      <w:r w:rsidRPr="00903D45">
        <w:rPr>
          <w:rFonts w:ascii="Arial" w:hAnsi="Arial" w:cs="Arial"/>
          <w:sz w:val="20"/>
          <w:szCs w:val="20"/>
        </w:rPr>
        <w:t xml:space="preserve">, Prentice AM, McDermid JM. </w:t>
      </w:r>
      <w:r w:rsidRPr="00903D45">
        <w:rPr>
          <w:rFonts w:ascii="Arial" w:hAnsi="Arial" w:cs="Arial"/>
          <w:sz w:val="20"/>
          <w:szCs w:val="20"/>
          <w:vertAlign w:val="superscript"/>
        </w:rPr>
        <w:t xml:space="preserve">  </w:t>
      </w:r>
      <w:r w:rsidRPr="00903D45">
        <w:rPr>
          <w:rFonts w:ascii="Arial" w:hAnsi="Arial" w:cs="Arial"/>
          <w:sz w:val="20"/>
          <w:szCs w:val="20"/>
        </w:rPr>
        <w:t xml:space="preserve">    </w:t>
      </w:r>
    </w:p>
    <w:p w14:paraId="5DEDDE22" w14:textId="3EDDA916" w:rsidR="00414A1D" w:rsidRDefault="00903D45" w:rsidP="00A65335">
      <w:pPr>
        <w:pStyle w:val="NoSpacing"/>
        <w:ind w:left="339"/>
        <w:jc w:val="both"/>
        <w:rPr>
          <w:rFonts w:ascii="Arial" w:hAnsi="Arial" w:cs="Arial"/>
          <w:sz w:val="20"/>
          <w:szCs w:val="20"/>
        </w:rPr>
      </w:pPr>
      <w:r w:rsidRPr="00903D45">
        <w:rPr>
          <w:rFonts w:ascii="Arial" w:hAnsi="Arial" w:cs="Arial"/>
          <w:sz w:val="20"/>
          <w:szCs w:val="20"/>
        </w:rPr>
        <w:t xml:space="preserve">Elevated Hepcidin Is Part of a Complex Relation That Links Mortality with Iron Homeostasis and </w:t>
      </w:r>
      <w:proofErr w:type="spellStart"/>
      <w:r w:rsidRPr="00903D45">
        <w:rPr>
          <w:rFonts w:ascii="Arial" w:hAnsi="Arial" w:cs="Arial"/>
          <w:sz w:val="20"/>
          <w:szCs w:val="20"/>
        </w:rPr>
        <w:t>Anemia</w:t>
      </w:r>
      <w:proofErr w:type="spellEnd"/>
      <w:r w:rsidRPr="00903D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903D45">
        <w:rPr>
          <w:rFonts w:ascii="Arial" w:hAnsi="Arial" w:cs="Arial"/>
          <w:sz w:val="20"/>
          <w:szCs w:val="20"/>
        </w:rPr>
        <w:t xml:space="preserve">in Men and Women with HIV Infection. </w:t>
      </w:r>
      <w:r w:rsidRPr="00A65335">
        <w:rPr>
          <w:rFonts w:ascii="Arial" w:hAnsi="Arial" w:cs="Arial"/>
          <w:i/>
          <w:vanish/>
          <w:sz w:val="20"/>
          <w:szCs w:val="20"/>
        </w:rPr>
        <w:t>See comment in PubMed Commons below</w:t>
      </w:r>
      <w:r w:rsidRPr="00A65335">
        <w:rPr>
          <w:rFonts w:ascii="Arial" w:hAnsi="Arial" w:cs="Arial"/>
          <w:i/>
          <w:sz w:val="20"/>
          <w:szCs w:val="20"/>
        </w:rPr>
        <w:t xml:space="preserve">J </w:t>
      </w:r>
      <w:proofErr w:type="spellStart"/>
      <w:r w:rsidRPr="00A65335">
        <w:rPr>
          <w:rFonts w:ascii="Arial" w:hAnsi="Arial" w:cs="Arial"/>
          <w:i/>
          <w:sz w:val="20"/>
          <w:szCs w:val="20"/>
        </w:rPr>
        <w:t>Nutr</w:t>
      </w:r>
      <w:proofErr w:type="spellEnd"/>
      <w:r w:rsidRPr="00903D45">
        <w:rPr>
          <w:rFonts w:ascii="Arial" w:hAnsi="Arial" w:cs="Arial"/>
          <w:sz w:val="20"/>
          <w:szCs w:val="20"/>
        </w:rPr>
        <w:t>. 2015 Jun;145(6):1194-201.</w:t>
      </w:r>
      <w:r w:rsidRPr="00903D45">
        <w:rPr>
          <w:rFonts w:ascii="Arial" w:eastAsia="Times New Roman" w:hAnsi="Arial" w:cs="Arial"/>
          <w:color w:val="575757"/>
          <w:sz w:val="20"/>
          <w:szCs w:val="20"/>
          <w:lang w:eastAsia="en-GB"/>
        </w:rPr>
        <w:t xml:space="preserve"> </w:t>
      </w:r>
      <w:r w:rsidRPr="00903D45">
        <w:rPr>
          <w:rFonts w:ascii="Arial" w:hAnsi="Arial" w:cs="Arial"/>
          <w:sz w:val="20"/>
          <w:szCs w:val="20"/>
        </w:rPr>
        <w:t>PMID: 25904736</w:t>
      </w:r>
    </w:p>
    <w:p w14:paraId="26CC4406" w14:textId="77777777" w:rsidR="00C351DE" w:rsidRDefault="00C351DE" w:rsidP="00A65335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8156989" w14:textId="699977C7" w:rsidR="002E321D" w:rsidRDefault="00A65335" w:rsidP="0080334C">
      <w:pPr>
        <w:pStyle w:val="NoSpacing"/>
        <w:numPr>
          <w:ilvl w:val="0"/>
          <w:numId w:val="33"/>
        </w:numPr>
        <w:jc w:val="both"/>
        <w:rPr>
          <w:rFonts w:ascii="Arial" w:hAnsi="Arial" w:cs="Arial"/>
          <w:color w:val="575757"/>
          <w:sz w:val="20"/>
          <w:szCs w:val="20"/>
          <w:lang w:eastAsia="en-GB"/>
        </w:rPr>
      </w:pPr>
      <w:r w:rsidRPr="00A65335">
        <w:rPr>
          <w:rFonts w:ascii="Arial" w:hAnsi="Arial" w:cs="Arial"/>
          <w:sz w:val="20"/>
          <w:szCs w:val="20"/>
          <w:lang w:eastAsia="en-GB"/>
        </w:rPr>
        <w:t xml:space="preserve">Okebe J, Mwesigwa J, </w:t>
      </w:r>
      <w:proofErr w:type="spellStart"/>
      <w:r w:rsidRPr="00A65335">
        <w:rPr>
          <w:rFonts w:ascii="Arial" w:hAnsi="Arial" w:cs="Arial"/>
          <w:sz w:val="20"/>
          <w:szCs w:val="20"/>
          <w:lang w:eastAsia="en-GB"/>
        </w:rPr>
        <w:t>Agbla</w:t>
      </w:r>
      <w:proofErr w:type="spellEnd"/>
      <w:r w:rsidRPr="00A65335">
        <w:rPr>
          <w:rFonts w:ascii="Arial" w:hAnsi="Arial" w:cs="Arial"/>
          <w:sz w:val="20"/>
          <w:szCs w:val="20"/>
          <w:lang w:eastAsia="en-GB"/>
        </w:rPr>
        <w:t xml:space="preserve"> SC, </w:t>
      </w:r>
      <w:proofErr w:type="spellStart"/>
      <w:r w:rsidRPr="00A65335">
        <w:rPr>
          <w:rFonts w:ascii="Arial" w:hAnsi="Arial" w:cs="Arial"/>
          <w:sz w:val="20"/>
          <w:szCs w:val="20"/>
          <w:lang w:eastAsia="en-GB"/>
        </w:rPr>
        <w:t>Sanya-Isijola</w:t>
      </w:r>
      <w:proofErr w:type="spellEnd"/>
      <w:r w:rsidRPr="00A65335">
        <w:rPr>
          <w:rFonts w:ascii="Arial" w:hAnsi="Arial" w:cs="Arial"/>
          <w:sz w:val="20"/>
          <w:szCs w:val="20"/>
          <w:lang w:eastAsia="en-GB"/>
        </w:rPr>
        <w:t xml:space="preserve"> F, Abubakar I, D'Alessandro U, </w:t>
      </w:r>
      <w:r w:rsidRPr="00A65335">
        <w:rPr>
          <w:rFonts w:ascii="Arial" w:hAnsi="Arial" w:cs="Arial"/>
          <w:b/>
          <w:bCs/>
          <w:sz w:val="20"/>
          <w:szCs w:val="20"/>
          <w:lang w:eastAsia="en-GB"/>
        </w:rPr>
        <w:t>Jaye A</w:t>
      </w:r>
      <w:r w:rsidRPr="00A65335">
        <w:rPr>
          <w:rFonts w:ascii="Arial" w:hAnsi="Arial" w:cs="Arial"/>
          <w:sz w:val="20"/>
          <w:szCs w:val="20"/>
          <w:lang w:eastAsia="en-GB"/>
        </w:rPr>
        <w:t xml:space="preserve">, </w:t>
      </w:r>
      <w:proofErr w:type="gramStart"/>
      <w:r w:rsidRPr="00A65335">
        <w:rPr>
          <w:rFonts w:ascii="Arial" w:hAnsi="Arial" w:cs="Arial"/>
          <w:sz w:val="20"/>
          <w:szCs w:val="20"/>
          <w:lang w:eastAsia="en-GB"/>
        </w:rPr>
        <w:t>Bojang  K.</w:t>
      </w:r>
      <w:proofErr w:type="gramEnd"/>
      <w:r w:rsidRPr="00A65335">
        <w:rPr>
          <w:rFonts w:ascii="Arial" w:hAnsi="Arial" w:cs="Arial"/>
          <w:sz w:val="20"/>
          <w:szCs w:val="20"/>
          <w:lang w:eastAsia="en-GB"/>
        </w:rPr>
        <w:t xml:space="preserve"> Seasonal variation in haematological and biochemical reference values for healthy young children in The Gambia. </w:t>
      </w:r>
      <w:r w:rsidRPr="00A65335">
        <w:rPr>
          <w:rFonts w:ascii="Arial" w:hAnsi="Arial" w:cs="Arial"/>
          <w:i/>
          <w:sz w:val="20"/>
          <w:szCs w:val="20"/>
          <w:lang w:eastAsia="en-GB"/>
        </w:rPr>
        <w:t xml:space="preserve">BMC </w:t>
      </w:r>
      <w:proofErr w:type="spellStart"/>
      <w:r w:rsidRPr="00A65335">
        <w:rPr>
          <w:rFonts w:ascii="Arial" w:hAnsi="Arial" w:cs="Arial"/>
          <w:i/>
          <w:sz w:val="20"/>
          <w:szCs w:val="20"/>
          <w:lang w:eastAsia="en-GB"/>
        </w:rPr>
        <w:t>Pediatr</w:t>
      </w:r>
      <w:proofErr w:type="spellEnd"/>
      <w:r w:rsidRPr="00A65335">
        <w:rPr>
          <w:rFonts w:ascii="Arial" w:hAnsi="Arial" w:cs="Arial"/>
          <w:sz w:val="20"/>
          <w:szCs w:val="20"/>
          <w:lang w:eastAsia="en-GB"/>
        </w:rPr>
        <w:t xml:space="preserve">. 2016 Jan 11;16(1):5. </w:t>
      </w:r>
      <w:proofErr w:type="spellStart"/>
      <w:r w:rsidRPr="00A65335">
        <w:rPr>
          <w:rFonts w:ascii="Arial" w:hAnsi="Arial" w:cs="Arial"/>
          <w:sz w:val="20"/>
          <w:szCs w:val="20"/>
          <w:lang w:eastAsia="en-GB"/>
        </w:rPr>
        <w:t>doi</w:t>
      </w:r>
      <w:proofErr w:type="spellEnd"/>
      <w:r w:rsidRPr="00A65335">
        <w:rPr>
          <w:rFonts w:ascii="Arial" w:hAnsi="Arial" w:cs="Arial"/>
          <w:sz w:val="20"/>
          <w:szCs w:val="20"/>
          <w:lang w:eastAsia="en-GB"/>
        </w:rPr>
        <w:t xml:space="preserve">: 10.1186/s12887-016-0545-6.  </w:t>
      </w:r>
      <w:r w:rsidRPr="00A65335">
        <w:rPr>
          <w:rFonts w:ascii="Arial" w:hAnsi="Arial" w:cs="Arial"/>
          <w:color w:val="575757"/>
          <w:sz w:val="20"/>
          <w:szCs w:val="20"/>
          <w:lang w:eastAsia="en-GB"/>
        </w:rPr>
        <w:t>PMID: 26754650</w:t>
      </w:r>
    </w:p>
    <w:p w14:paraId="273736A4" w14:textId="77777777" w:rsidR="00000989" w:rsidRDefault="00000989" w:rsidP="0080334C">
      <w:pPr>
        <w:pStyle w:val="NoSpacing"/>
        <w:ind w:left="339"/>
        <w:jc w:val="both"/>
        <w:rPr>
          <w:rFonts w:ascii="Arial" w:hAnsi="Arial" w:cs="Arial"/>
          <w:color w:val="575757"/>
          <w:sz w:val="20"/>
          <w:szCs w:val="20"/>
          <w:lang w:eastAsia="en-GB"/>
        </w:rPr>
      </w:pPr>
    </w:p>
    <w:p w14:paraId="0C37FA43" w14:textId="1AE52008" w:rsidR="00000989" w:rsidRDefault="00000989" w:rsidP="0080334C">
      <w:pPr>
        <w:pStyle w:val="NoSpacing"/>
        <w:numPr>
          <w:ilvl w:val="0"/>
          <w:numId w:val="33"/>
        </w:numPr>
        <w:jc w:val="both"/>
        <w:rPr>
          <w:rStyle w:val="Hyperlink"/>
          <w:rFonts w:ascii="Arial" w:hAnsi="Arial" w:cs="Arial"/>
          <w:sz w:val="20"/>
          <w:szCs w:val="20"/>
          <w:lang w:eastAsia="en-GB"/>
        </w:rPr>
      </w:pPr>
      <w:r w:rsidRPr="00000989">
        <w:rPr>
          <w:rFonts w:ascii="Arial" w:hAnsi="Arial" w:cs="Arial"/>
          <w:sz w:val="20"/>
          <w:szCs w:val="20"/>
          <w:lang w:eastAsia="en-GB"/>
        </w:rPr>
        <w:t xml:space="preserve">Samuel V. </w:t>
      </w:r>
      <w:proofErr w:type="spellStart"/>
      <w:r w:rsidRPr="00000989">
        <w:rPr>
          <w:rFonts w:ascii="Arial" w:hAnsi="Arial" w:cs="Arial"/>
          <w:sz w:val="20"/>
          <w:szCs w:val="20"/>
          <w:lang w:eastAsia="en-GB"/>
        </w:rPr>
        <w:t>Nuvor</w:t>
      </w:r>
      <w:proofErr w:type="spellEnd"/>
      <w:r w:rsidRPr="00000989">
        <w:rPr>
          <w:rFonts w:ascii="Arial" w:hAnsi="Arial" w:cs="Arial"/>
          <w:sz w:val="20"/>
          <w:szCs w:val="20"/>
          <w:lang w:eastAsia="en-GB"/>
        </w:rPr>
        <w:t xml:space="preserve">, Hilton Whittle, Sarah Rowland-Jones, </w:t>
      </w:r>
      <w:r w:rsidRPr="00C64DB7">
        <w:rPr>
          <w:rFonts w:ascii="Arial" w:hAnsi="Arial" w:cs="Arial"/>
          <w:b/>
          <w:sz w:val="20"/>
          <w:szCs w:val="20"/>
          <w:lang w:eastAsia="en-GB"/>
        </w:rPr>
        <w:t>Assan Jaye</w:t>
      </w:r>
      <w:r w:rsidRPr="00000989">
        <w:rPr>
          <w:rFonts w:ascii="Arial" w:hAnsi="Arial" w:cs="Arial"/>
          <w:sz w:val="20"/>
          <w:szCs w:val="20"/>
          <w:lang w:eastAsia="en-GB"/>
        </w:rPr>
        <w:t xml:space="preserve">.  Higher Type 1 Interferon Levels in </w:t>
      </w:r>
      <w:r>
        <w:rPr>
          <w:rFonts w:ascii="Arial" w:hAnsi="Arial" w:cs="Arial"/>
          <w:sz w:val="20"/>
          <w:szCs w:val="20"/>
          <w:lang w:eastAsia="en-GB"/>
        </w:rPr>
        <w:t xml:space="preserve">      </w:t>
      </w:r>
      <w:r w:rsidRPr="00000989">
        <w:rPr>
          <w:rFonts w:ascii="Arial" w:hAnsi="Arial" w:cs="Arial"/>
          <w:sz w:val="20"/>
          <w:szCs w:val="20"/>
          <w:lang w:eastAsia="en-GB"/>
        </w:rPr>
        <w:t xml:space="preserve">Plasma of Asymptomatic HIV-2 than in HIV-1 Individuals. </w:t>
      </w:r>
      <w:r w:rsidRPr="006A40FE">
        <w:rPr>
          <w:rFonts w:ascii="Arial" w:hAnsi="Arial" w:cs="Arial"/>
          <w:i/>
          <w:sz w:val="20"/>
          <w:szCs w:val="20"/>
          <w:lang w:eastAsia="en-GB"/>
        </w:rPr>
        <w:t>Advances in Infectious Diseases</w:t>
      </w:r>
      <w:r w:rsidRPr="00000989">
        <w:rPr>
          <w:rFonts w:ascii="Arial" w:hAnsi="Arial" w:cs="Arial"/>
          <w:sz w:val="20"/>
          <w:szCs w:val="20"/>
          <w:lang w:eastAsia="en-GB"/>
        </w:rPr>
        <w:t>, 2016, 6, 15-23</w:t>
      </w:r>
      <w:r w:rsidR="00C351DE">
        <w:rPr>
          <w:rFonts w:ascii="Arial" w:hAnsi="Arial" w:cs="Arial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sz w:val="20"/>
          <w:szCs w:val="20"/>
          <w:lang w:eastAsia="en-GB"/>
        </w:rPr>
        <w:t xml:space="preserve">     </w:t>
      </w:r>
      <w:r w:rsidRPr="00000989">
        <w:rPr>
          <w:rFonts w:ascii="Arial" w:hAnsi="Arial" w:cs="Arial"/>
          <w:sz w:val="20"/>
          <w:szCs w:val="20"/>
          <w:lang w:eastAsia="en-GB"/>
        </w:rPr>
        <w:t xml:space="preserve"> Published Online March 2016 in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000989">
        <w:rPr>
          <w:rFonts w:ascii="Arial" w:hAnsi="Arial" w:cs="Arial"/>
          <w:sz w:val="20"/>
          <w:szCs w:val="20"/>
          <w:lang w:eastAsia="en-GB"/>
        </w:rPr>
        <w:t>SciRes.</w:t>
      </w:r>
      <w:hyperlink r:id="rId17" w:history="1">
        <w:r w:rsidRPr="000B4B56">
          <w:rPr>
            <w:rStyle w:val="Hyperlink"/>
            <w:rFonts w:ascii="Arial" w:hAnsi="Arial" w:cs="Arial"/>
            <w:sz w:val="20"/>
            <w:szCs w:val="20"/>
            <w:lang w:eastAsia="en-GB"/>
          </w:rPr>
          <w:t>http</w:t>
        </w:r>
        <w:proofErr w:type="spellEnd"/>
        <w:r w:rsidRPr="000B4B56">
          <w:rPr>
            <w:rStyle w:val="Hyperlink"/>
            <w:rFonts w:ascii="Arial" w:hAnsi="Arial" w:cs="Arial"/>
            <w:sz w:val="20"/>
            <w:szCs w:val="20"/>
            <w:lang w:eastAsia="en-GB"/>
          </w:rPr>
          <w:t>://www.scirp.org/journal/aid</w:t>
        </w:r>
      </w:hyperlink>
      <w:r>
        <w:rPr>
          <w:rFonts w:ascii="Arial" w:hAnsi="Arial" w:cs="Arial"/>
          <w:sz w:val="20"/>
          <w:szCs w:val="20"/>
          <w:lang w:eastAsia="en-GB"/>
        </w:rPr>
        <w:t xml:space="preserve">     </w:t>
      </w:r>
      <w:hyperlink r:id="rId18" w:history="1">
        <w:r w:rsidR="00C351DE" w:rsidRPr="00F410E0">
          <w:rPr>
            <w:rStyle w:val="Hyperlink"/>
            <w:rFonts w:ascii="Arial" w:hAnsi="Arial" w:cs="Arial"/>
            <w:sz w:val="20"/>
            <w:szCs w:val="20"/>
            <w:lang w:eastAsia="en-GB"/>
          </w:rPr>
          <w:t>http://dx.doi.org/10.4236/aid.2016.61003</w:t>
        </w:r>
      </w:hyperlink>
      <w:r w:rsidR="002E321D">
        <w:rPr>
          <w:rStyle w:val="Hyperlink"/>
          <w:rFonts w:ascii="Arial" w:hAnsi="Arial" w:cs="Arial"/>
          <w:sz w:val="20"/>
          <w:szCs w:val="20"/>
          <w:lang w:eastAsia="en-GB"/>
        </w:rPr>
        <w:t xml:space="preserve">  </w:t>
      </w:r>
    </w:p>
    <w:p w14:paraId="72C5B8F3" w14:textId="77777777" w:rsidR="002E321D" w:rsidRDefault="002E321D" w:rsidP="0080334C">
      <w:pPr>
        <w:pStyle w:val="NoSpacing"/>
        <w:ind w:left="339"/>
        <w:jc w:val="both"/>
        <w:rPr>
          <w:rStyle w:val="Hyperlink"/>
          <w:rFonts w:ascii="Arial" w:hAnsi="Arial" w:cs="Arial"/>
          <w:sz w:val="20"/>
          <w:szCs w:val="20"/>
          <w:lang w:eastAsia="en-GB"/>
        </w:rPr>
      </w:pPr>
    </w:p>
    <w:p w14:paraId="04E40CF1" w14:textId="22B64645" w:rsidR="00E71773" w:rsidRDefault="002E321D" w:rsidP="0080334C">
      <w:pPr>
        <w:pStyle w:val="NoSpacing"/>
        <w:numPr>
          <w:ilvl w:val="0"/>
          <w:numId w:val="33"/>
        </w:numPr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</w:pPr>
      <w:proofErr w:type="spellStart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Gehre</w:t>
      </w:r>
      <w:proofErr w:type="spellEnd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F, Otu J, Kendall L, Forson A, </w:t>
      </w:r>
      <w:proofErr w:type="spellStart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Kwara</w:t>
      </w:r>
      <w:proofErr w:type="spellEnd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A, Kudzawu S, Kehinde AO, Adebiyi O, </w:t>
      </w:r>
      <w:proofErr w:type="spellStart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Salako</w:t>
      </w:r>
      <w:proofErr w:type="spellEnd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K, Baldeh I,  </w:t>
      </w:r>
    </w:p>
    <w:p w14:paraId="26552795" w14:textId="0D4D429E" w:rsidR="002E321D" w:rsidRDefault="002E321D" w:rsidP="0080334C">
      <w:pPr>
        <w:pStyle w:val="NoSpacing"/>
        <w:ind w:left="339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</w:pPr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Jallow A, Jallow M, </w:t>
      </w:r>
      <w:proofErr w:type="spellStart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Dagnra</w:t>
      </w:r>
      <w:proofErr w:type="spellEnd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A, </w:t>
      </w:r>
      <w:proofErr w:type="spellStart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Dissé</w:t>
      </w:r>
      <w:proofErr w:type="spellEnd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K, </w:t>
      </w:r>
      <w:proofErr w:type="spellStart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Kadanga</w:t>
      </w:r>
      <w:proofErr w:type="spellEnd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EA, </w:t>
      </w:r>
      <w:proofErr w:type="spellStart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Idigbe</w:t>
      </w:r>
      <w:proofErr w:type="spellEnd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EO, </w:t>
      </w:r>
      <w:proofErr w:type="spellStart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Onubogu</w:t>
      </w:r>
      <w:proofErr w:type="spellEnd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C, Onyejepu N, Gaye-Diallo </w:t>
      </w:r>
      <w:proofErr w:type="gramStart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A, </w:t>
      </w:r>
      <w:r w:rsidR="00E71773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 </w:t>
      </w:r>
      <w:proofErr w:type="gramEnd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Ba-Diallo A, </w:t>
      </w:r>
      <w:proofErr w:type="spellStart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Rabna</w:t>
      </w:r>
      <w:proofErr w:type="spellEnd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P, Mane M, </w:t>
      </w:r>
      <w:proofErr w:type="spellStart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Sanogo</w:t>
      </w:r>
      <w:proofErr w:type="spellEnd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M, Diarra B, </w:t>
      </w:r>
      <w:proofErr w:type="spellStart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Dezemon</w:t>
      </w:r>
      <w:proofErr w:type="spellEnd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Z, Sanou A, Senghore M, Kwambana-Adams BA, Demba E, Faal-Jawara T, Kumar S, Tientcheu LD, Jallow A, Ceesay S, </w:t>
      </w:r>
      <w:proofErr w:type="spellStart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Adetifa</w:t>
      </w:r>
      <w:proofErr w:type="spellEnd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I, </w:t>
      </w:r>
      <w:r w:rsidRPr="00E71773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en-GB"/>
        </w:rPr>
        <w:t>Jaye A</w:t>
      </w:r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, </w:t>
      </w:r>
      <w:proofErr w:type="spellStart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Pallen</w:t>
      </w:r>
      <w:proofErr w:type="spellEnd"/>
      <w:r w:rsidRPr="002E321D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MJ, D'Alessandro U, Kampmann B, Adegbola RA, Mboup S, Corrah T, de Jong BC, Antonio M. The emerging threat of pre-extensively drug-resistant tuberculosis in West Africa: preparing for large-scale tuberculosis research and drug resistance surveillance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.</w:t>
      </w:r>
      <w:r w:rsidR="00E71773" w:rsidRPr="00E71773">
        <w:t xml:space="preserve"> </w:t>
      </w:r>
      <w:r w:rsidR="00E71773" w:rsidRPr="00E71773">
        <w:rPr>
          <w:rStyle w:val="Hyperlink"/>
          <w:rFonts w:ascii="Arial" w:hAnsi="Arial" w:cs="Arial"/>
          <w:i/>
          <w:color w:val="auto"/>
          <w:sz w:val="20"/>
          <w:szCs w:val="20"/>
          <w:u w:val="none"/>
          <w:lang w:eastAsia="en-GB"/>
        </w:rPr>
        <w:t>BMC Med</w:t>
      </w:r>
      <w:r w:rsidR="00E71773" w:rsidRPr="00E71773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. 2016 Nov 3;14(1):160.</w:t>
      </w:r>
      <w:r w:rsidR="00E71773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 </w:t>
      </w:r>
      <w:r w:rsidR="00E71773" w:rsidRPr="00E71773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PMID: 27806714</w:t>
      </w:r>
    </w:p>
    <w:p w14:paraId="28E2C67A" w14:textId="1EE4F1E4" w:rsidR="00F00B62" w:rsidRDefault="00F00B62" w:rsidP="0080334C">
      <w:pPr>
        <w:pStyle w:val="NoSpacing"/>
        <w:ind w:left="339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</w:pPr>
    </w:p>
    <w:p w14:paraId="50207AD0" w14:textId="2DB53A07" w:rsidR="00F00B62" w:rsidRDefault="00F00B62" w:rsidP="0080334C">
      <w:pPr>
        <w:pStyle w:val="NoSpacing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F00B62">
        <w:rPr>
          <w:rFonts w:ascii="Arial" w:hAnsi="Arial" w:cs="Arial"/>
          <w:sz w:val="20"/>
          <w:szCs w:val="20"/>
        </w:rPr>
        <w:t>Mukudu</w:t>
      </w:r>
      <w:proofErr w:type="spellEnd"/>
      <w:r w:rsidRPr="00F00B62">
        <w:rPr>
          <w:rFonts w:ascii="Arial" w:hAnsi="Arial" w:cs="Arial"/>
          <w:sz w:val="20"/>
          <w:szCs w:val="20"/>
        </w:rPr>
        <w:t>, Hillary et al. “</w:t>
      </w:r>
      <w:proofErr w:type="spellStart"/>
      <w:r w:rsidRPr="00F00B62">
        <w:rPr>
          <w:rFonts w:ascii="Arial" w:hAnsi="Arial" w:cs="Arial"/>
          <w:sz w:val="20"/>
          <w:szCs w:val="20"/>
        </w:rPr>
        <w:t>Afri</w:t>
      </w:r>
      <w:proofErr w:type="spellEnd"/>
      <w:r w:rsidRPr="00F00B62">
        <w:rPr>
          <w:rFonts w:ascii="Arial" w:hAnsi="Arial" w:cs="Arial"/>
          <w:sz w:val="20"/>
          <w:szCs w:val="20"/>
        </w:rPr>
        <w:t xml:space="preserve">-Can Forum 2: Johannesburg, South Africa. 16-18 February 2015.” </w:t>
      </w:r>
      <w:r w:rsidRPr="00F00B62">
        <w:rPr>
          <w:rFonts w:ascii="Arial" w:hAnsi="Arial" w:cs="Arial"/>
          <w:i/>
          <w:iCs/>
          <w:sz w:val="20"/>
          <w:szCs w:val="20"/>
        </w:rPr>
        <w:t>BMC Infectious Diseases</w:t>
      </w:r>
      <w:r w:rsidRPr="00F00B6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0B62">
        <w:rPr>
          <w:rFonts w:ascii="Arial" w:hAnsi="Arial" w:cs="Arial"/>
          <w:sz w:val="20"/>
          <w:szCs w:val="20"/>
        </w:rPr>
        <w:t>16.Suppl</w:t>
      </w:r>
      <w:proofErr w:type="gramEnd"/>
      <w:r w:rsidRPr="00F00B62">
        <w:rPr>
          <w:rFonts w:ascii="Arial" w:hAnsi="Arial" w:cs="Arial"/>
          <w:sz w:val="20"/>
          <w:szCs w:val="20"/>
        </w:rPr>
        <w:t xml:space="preserve"> 2 (2016): 315. </w:t>
      </w:r>
      <w:r w:rsidRPr="00F00B62">
        <w:rPr>
          <w:rFonts w:ascii="Arial" w:hAnsi="Arial" w:cs="Arial"/>
          <w:i/>
          <w:iCs/>
          <w:sz w:val="20"/>
          <w:szCs w:val="20"/>
        </w:rPr>
        <w:t>PMC</w:t>
      </w:r>
      <w:r w:rsidRPr="00F00B62">
        <w:rPr>
          <w:rFonts w:ascii="Arial" w:hAnsi="Arial" w:cs="Arial"/>
          <w:sz w:val="20"/>
          <w:szCs w:val="20"/>
        </w:rPr>
        <w:t>. Web. 31 July 2018.</w:t>
      </w:r>
      <w:r>
        <w:rPr>
          <w:rFonts w:ascii="Arial" w:hAnsi="Arial" w:cs="Arial"/>
          <w:sz w:val="20"/>
          <w:szCs w:val="20"/>
        </w:rPr>
        <w:t xml:space="preserve">  </w:t>
      </w:r>
      <w:r w:rsidRPr="00F00B62">
        <w:rPr>
          <w:rFonts w:ascii="Arial" w:hAnsi="Arial" w:cs="Arial"/>
          <w:sz w:val="20"/>
          <w:szCs w:val="20"/>
        </w:rPr>
        <w:t>PMCID: PMC4943497</w:t>
      </w:r>
    </w:p>
    <w:p w14:paraId="11A0CC76" w14:textId="60D08054" w:rsidR="00334994" w:rsidRDefault="00334994" w:rsidP="0080334C">
      <w:pPr>
        <w:pStyle w:val="NoSpacing"/>
        <w:ind w:left="339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</w:pPr>
    </w:p>
    <w:p w14:paraId="39D7F437" w14:textId="70C9593A" w:rsidR="00334994" w:rsidRDefault="00334994" w:rsidP="0080334C">
      <w:pPr>
        <w:pStyle w:val="NoSpacing"/>
        <w:numPr>
          <w:ilvl w:val="0"/>
          <w:numId w:val="35"/>
        </w:numPr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</w:pPr>
      <w:r w:rsidRPr="0033499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A 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D</w:t>
      </w:r>
      <w:r w:rsidRPr="0033499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iouf, H. T</w:t>
      </w:r>
      <w:r w:rsidRPr="00334994">
        <w:rPr>
          <w:rStyle w:val="Hyperlink"/>
          <w:rFonts w:ascii="Arial" w:hAnsi="Arial" w:cs="Arial"/>
          <w:color w:val="auto"/>
          <w:sz w:val="18"/>
          <w:szCs w:val="20"/>
          <w:u w:val="none"/>
          <w:lang w:eastAsia="en-GB"/>
        </w:rPr>
        <w:t>rottier</w:t>
      </w:r>
      <w:r w:rsidRPr="0033499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, T. J. </w:t>
      </w:r>
      <w:proofErr w:type="spellStart"/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Y</w:t>
      </w:r>
      <w:r w:rsidRPr="0033499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oubong</w:t>
      </w:r>
      <w:proofErr w:type="spellEnd"/>
      <w:r w:rsidRPr="0033499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, N. F. Ngom-</w:t>
      </w:r>
      <w:proofErr w:type="spellStart"/>
      <w:r w:rsidRPr="0033499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Guéye</w:t>
      </w:r>
      <w:proofErr w:type="spellEnd"/>
      <w:r w:rsidRPr="0033499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, O. Ndiaye, A. </w:t>
      </w:r>
      <w:proofErr w:type="spellStart"/>
      <w:r w:rsidRPr="0033499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Seck</w:t>
      </w:r>
      <w:proofErr w:type="spellEnd"/>
      <w:r w:rsidRPr="0033499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, D. Sarr, S. Diop, M. </w:t>
      </w:r>
      <w:proofErr w:type="spellStart"/>
      <w:r w:rsidRPr="0033499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Seydi</w:t>
      </w:r>
      <w:proofErr w:type="spellEnd"/>
      <w:r w:rsidRPr="0033499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, S. Mboup, V. K. Nguyen, </w:t>
      </w:r>
      <w:r w:rsidRPr="00334994">
        <w:rPr>
          <w:rStyle w:val="Hyperlink"/>
          <w:rFonts w:ascii="Arial" w:hAnsi="Arial" w:cs="Arial"/>
          <w:b/>
          <w:color w:val="auto"/>
          <w:sz w:val="20"/>
          <w:szCs w:val="20"/>
          <w:u w:val="none"/>
          <w:lang w:eastAsia="en-GB"/>
        </w:rPr>
        <w:t>A. Jaye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.  </w:t>
      </w:r>
      <w:r w:rsidRPr="0033499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Does smallpox vaccination modify HIV disease progression among ART-naive people living with HIV in Africa?</w:t>
      </w:r>
      <w:r w:rsidRPr="00334994">
        <w:t xml:space="preserve"> </w:t>
      </w:r>
      <w:r>
        <w:t xml:space="preserve"> </w:t>
      </w:r>
      <w:proofErr w:type="spellStart"/>
      <w:r w:rsidRPr="0033499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Epidemiol</w:t>
      </w:r>
      <w:proofErr w:type="spellEnd"/>
      <w:r w:rsidRPr="0033499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Infect. 2018 Jan; 146(2): 218–226. Published online 2017 Dec 13. </w:t>
      </w:r>
      <w:proofErr w:type="spellStart"/>
      <w:r w:rsidRPr="0033499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doi</w:t>
      </w:r>
      <w:proofErr w:type="spellEnd"/>
      <w:r w:rsidRPr="0033499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: 10.1017/S</w:t>
      </w:r>
      <w:proofErr w:type="gramStart"/>
      <w:r w:rsidRPr="0033499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0950268817002795</w:t>
      </w:r>
      <w:r w:rsidR="00F00B62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;  </w:t>
      </w:r>
      <w:r w:rsidRPr="0033499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PMCID</w:t>
      </w:r>
      <w:proofErr w:type="gramEnd"/>
      <w:r w:rsidRPr="00334994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: PMC5791884</w:t>
      </w:r>
    </w:p>
    <w:p w14:paraId="7770EF1E" w14:textId="77777777" w:rsidR="00000E9B" w:rsidRDefault="00000E9B" w:rsidP="00000E9B">
      <w:pPr>
        <w:pStyle w:val="NoSpacing"/>
        <w:ind w:left="36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</w:pPr>
    </w:p>
    <w:p w14:paraId="317F0401" w14:textId="444A94BE" w:rsidR="00000E9B" w:rsidRDefault="00000E9B" w:rsidP="0080334C">
      <w:pPr>
        <w:pStyle w:val="NoSpacing"/>
        <w:numPr>
          <w:ilvl w:val="0"/>
          <w:numId w:val="35"/>
        </w:numPr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</w:pPr>
      <w:r w:rsidRPr="00000E9B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de Silva TI, </w:t>
      </w:r>
      <w:proofErr w:type="spellStart"/>
      <w:r w:rsidRPr="00000E9B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Leligdowicz</w:t>
      </w:r>
      <w:proofErr w:type="spellEnd"/>
      <w:r w:rsidRPr="00000E9B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A, Carlson J, Garcia-Knight M, Onyango C, Miller N, </w:t>
      </w:r>
      <w:proofErr w:type="spellStart"/>
      <w:r w:rsidRPr="00000E9B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Yindom</w:t>
      </w:r>
      <w:proofErr w:type="spellEnd"/>
      <w:r w:rsidRPr="00000E9B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LM, </w:t>
      </w:r>
      <w:proofErr w:type="spellStart"/>
      <w:r w:rsidRPr="00000E9B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Hué</w:t>
      </w:r>
      <w:proofErr w:type="spellEnd"/>
      <w:r w:rsidRPr="00000E9B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S, Jaye A, Dong T, </w:t>
      </w:r>
      <w:proofErr w:type="spellStart"/>
      <w:r w:rsidRPr="00000E9B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Cotten</w:t>
      </w:r>
      <w:proofErr w:type="spellEnd"/>
      <w:r w:rsidRPr="00000E9B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M, Rowland-Jones SL.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 </w:t>
      </w:r>
      <w:r w:rsidRPr="00000E9B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HLA-associated polymorphisms in the HIV-2 capsid highlight key differences between HIV-1 and HIV-2 immune adaptation.</w:t>
      </w:r>
      <w:r w:rsidRPr="00000E9B">
        <w:t xml:space="preserve"> </w:t>
      </w:r>
      <w:r w:rsidRPr="00000E9B">
        <w:rPr>
          <w:rStyle w:val="Hyperlink"/>
          <w:rFonts w:ascii="Arial" w:hAnsi="Arial" w:cs="Arial"/>
          <w:i/>
          <w:color w:val="auto"/>
          <w:sz w:val="20"/>
          <w:szCs w:val="20"/>
          <w:u w:val="none"/>
          <w:lang w:eastAsia="en-GB"/>
        </w:rPr>
        <w:t>AIDS</w:t>
      </w:r>
      <w:r w:rsidRPr="00000E9B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. 2018 Mar 27;32(6):709-714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 xml:space="preserve">.  </w:t>
      </w:r>
      <w:r w:rsidRPr="00000E9B"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  <w:t>PMID: 29369160</w:t>
      </w:r>
    </w:p>
    <w:p w14:paraId="7C392060" w14:textId="77777777" w:rsidR="0064231C" w:rsidRDefault="0064231C" w:rsidP="0064231C">
      <w:pPr>
        <w:pStyle w:val="NoSpacing"/>
        <w:ind w:left="360"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</w:pPr>
    </w:p>
    <w:p w14:paraId="0B055EA0" w14:textId="5CE74A93" w:rsidR="0064231C" w:rsidRPr="00946350" w:rsidRDefault="0064231C" w:rsidP="0064231C">
      <w:pPr>
        <w:pStyle w:val="NoSpacing"/>
        <w:numPr>
          <w:ilvl w:val="0"/>
          <w:numId w:val="35"/>
        </w:numPr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  <w:lang w:eastAsia="en-GB"/>
        </w:rPr>
      </w:pPr>
      <w:bookmarkStart w:id="2" w:name="_Hlk12961888"/>
      <w:r w:rsidRPr="0064231C">
        <w:rPr>
          <w:rFonts w:ascii="Arial" w:hAnsi="Arial" w:cs="Arial"/>
          <w:sz w:val="20"/>
          <w:szCs w:val="20"/>
        </w:rPr>
        <w:lastRenderedPageBreak/>
        <w:t xml:space="preserve">Diouf A, Trottier H, Mbow M, </w:t>
      </w:r>
      <w:proofErr w:type="spellStart"/>
      <w:r w:rsidRPr="0064231C">
        <w:rPr>
          <w:rFonts w:ascii="Arial" w:hAnsi="Arial" w:cs="Arial"/>
          <w:sz w:val="20"/>
          <w:szCs w:val="20"/>
        </w:rPr>
        <w:t>Seck</w:t>
      </w:r>
      <w:proofErr w:type="spellEnd"/>
      <w:r w:rsidRPr="0064231C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64231C">
        <w:rPr>
          <w:rFonts w:ascii="Arial" w:hAnsi="Arial" w:cs="Arial"/>
          <w:sz w:val="20"/>
          <w:szCs w:val="20"/>
        </w:rPr>
        <w:t>Drame</w:t>
      </w:r>
      <w:proofErr w:type="spellEnd"/>
      <w:r w:rsidRPr="0064231C">
        <w:rPr>
          <w:rFonts w:ascii="Arial" w:hAnsi="Arial" w:cs="Arial"/>
          <w:sz w:val="20"/>
          <w:szCs w:val="20"/>
        </w:rPr>
        <w:t xml:space="preserve"> K, Ndour CT, </w:t>
      </w:r>
      <w:proofErr w:type="spellStart"/>
      <w:r w:rsidRPr="0064231C">
        <w:rPr>
          <w:rFonts w:ascii="Arial" w:hAnsi="Arial" w:cs="Arial"/>
          <w:sz w:val="20"/>
          <w:szCs w:val="20"/>
        </w:rPr>
        <w:t>Seydi</w:t>
      </w:r>
      <w:proofErr w:type="spellEnd"/>
      <w:r w:rsidRPr="0064231C">
        <w:rPr>
          <w:rFonts w:ascii="Arial" w:hAnsi="Arial" w:cs="Arial"/>
          <w:sz w:val="20"/>
          <w:szCs w:val="20"/>
        </w:rPr>
        <w:t xml:space="preserve"> M, Mboup S, Nguyen V, </w:t>
      </w:r>
      <w:r w:rsidRPr="0064231C">
        <w:rPr>
          <w:rFonts w:ascii="Arial" w:hAnsi="Arial" w:cs="Arial"/>
          <w:b/>
          <w:bCs/>
          <w:sz w:val="20"/>
          <w:szCs w:val="20"/>
        </w:rPr>
        <w:t>Jaye</w:t>
      </w:r>
      <w:r w:rsidRPr="0064231C">
        <w:rPr>
          <w:rFonts w:ascii="Arial" w:hAnsi="Arial" w:cs="Arial"/>
          <w:sz w:val="20"/>
          <w:szCs w:val="20"/>
        </w:rPr>
        <w:t xml:space="preserve"> </w:t>
      </w:r>
      <w:r w:rsidRPr="0064231C">
        <w:rPr>
          <w:rFonts w:ascii="Arial" w:hAnsi="Arial" w:cs="Arial"/>
          <w:b/>
          <w:bCs/>
          <w:sz w:val="20"/>
          <w:szCs w:val="20"/>
        </w:rPr>
        <w:t>A</w:t>
      </w:r>
      <w:r w:rsidRPr="0064231C">
        <w:rPr>
          <w:rFonts w:ascii="Arial" w:hAnsi="Arial" w:cs="Arial"/>
          <w:sz w:val="20"/>
          <w:szCs w:val="20"/>
        </w:rPr>
        <w:t xml:space="preserve">.  Chronic Immune Activation and Sexual Exposure among HIV </w:t>
      </w:r>
      <w:proofErr w:type="spellStart"/>
      <w:r w:rsidRPr="0064231C">
        <w:rPr>
          <w:rFonts w:ascii="Arial" w:hAnsi="Arial" w:cs="Arial"/>
          <w:sz w:val="20"/>
          <w:szCs w:val="20"/>
        </w:rPr>
        <w:t>Serodiscordant</w:t>
      </w:r>
      <w:proofErr w:type="spellEnd"/>
      <w:r w:rsidRPr="0064231C">
        <w:rPr>
          <w:rFonts w:ascii="Arial" w:hAnsi="Arial" w:cs="Arial"/>
          <w:sz w:val="20"/>
          <w:szCs w:val="20"/>
        </w:rPr>
        <w:t xml:space="preserve"> Couples in Senegal.  </w:t>
      </w:r>
      <w:r w:rsidRPr="0064231C">
        <w:rPr>
          <w:rFonts w:ascii="Arial" w:hAnsi="Arial" w:cs="Arial"/>
          <w:i/>
          <w:iCs/>
          <w:sz w:val="20"/>
          <w:szCs w:val="20"/>
        </w:rPr>
        <w:t>Advances in Infectious Diseases</w:t>
      </w:r>
      <w:r w:rsidRPr="0064231C">
        <w:rPr>
          <w:rFonts w:ascii="Arial" w:hAnsi="Arial" w:cs="Arial"/>
          <w:sz w:val="20"/>
          <w:szCs w:val="20"/>
        </w:rPr>
        <w:t xml:space="preserve"> 2019; 9:122-136. </w:t>
      </w:r>
      <w:hyperlink r:id="rId19" w:history="1">
        <w:r w:rsidRPr="0064231C">
          <w:rPr>
            <w:rStyle w:val="Hyperlink"/>
            <w:rFonts w:ascii="Arial" w:hAnsi="Arial" w:cs="Arial"/>
            <w:sz w:val="20"/>
            <w:szCs w:val="20"/>
          </w:rPr>
          <w:t>https://doi.org/10.4236/aid.2019.92009</w:t>
        </w:r>
      </w:hyperlink>
    </w:p>
    <w:p w14:paraId="02F8B801" w14:textId="77777777" w:rsidR="00946350" w:rsidRDefault="00946350" w:rsidP="00946350">
      <w:pPr>
        <w:pStyle w:val="ListParagraph"/>
        <w:rPr>
          <w:rFonts w:ascii="Arial" w:hAnsi="Arial" w:cs="Arial"/>
          <w:lang w:eastAsia="en-GB"/>
        </w:rPr>
      </w:pPr>
    </w:p>
    <w:p w14:paraId="3024DE97" w14:textId="6E06B601" w:rsidR="00946350" w:rsidRDefault="00113F89" w:rsidP="0064231C">
      <w:pPr>
        <w:pStyle w:val="NoSpacing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eastAsia="en-GB"/>
        </w:rPr>
      </w:pPr>
      <w:r w:rsidRPr="00113F89">
        <w:rPr>
          <w:rFonts w:ascii="Arial" w:hAnsi="Arial" w:cs="Arial"/>
          <w:sz w:val="20"/>
          <w:szCs w:val="20"/>
          <w:lang w:eastAsia="en-GB"/>
        </w:rPr>
        <w:t>Diouf*</w:t>
      </w:r>
      <w:r w:rsidR="001335B9">
        <w:rPr>
          <w:rFonts w:ascii="Arial" w:hAnsi="Arial" w:cs="Arial"/>
          <w:sz w:val="20"/>
          <w:szCs w:val="20"/>
          <w:lang w:eastAsia="en-GB"/>
        </w:rPr>
        <w:t xml:space="preserve"> A</w:t>
      </w:r>
      <w:r w:rsidRPr="00113F89">
        <w:rPr>
          <w:rFonts w:ascii="Arial" w:hAnsi="Arial" w:cs="Arial"/>
          <w:sz w:val="20"/>
          <w:szCs w:val="20"/>
          <w:lang w:eastAsia="en-GB"/>
        </w:rPr>
        <w:t>, Trottier</w:t>
      </w:r>
      <w:r w:rsidR="001335B9">
        <w:rPr>
          <w:rFonts w:ascii="Arial" w:hAnsi="Arial" w:cs="Arial"/>
          <w:sz w:val="20"/>
          <w:szCs w:val="20"/>
          <w:lang w:eastAsia="en-GB"/>
        </w:rPr>
        <w:t xml:space="preserve"> A</w:t>
      </w:r>
      <w:r w:rsidRPr="00113F89">
        <w:rPr>
          <w:rFonts w:ascii="Arial" w:hAnsi="Arial" w:cs="Arial"/>
          <w:sz w:val="20"/>
          <w:szCs w:val="20"/>
          <w:lang w:eastAsia="en-GB"/>
        </w:rPr>
        <w:t>, Thomas</w:t>
      </w:r>
      <w:r w:rsidR="00340D54">
        <w:rPr>
          <w:rFonts w:ascii="Arial" w:hAnsi="Arial" w:cs="Arial"/>
          <w:sz w:val="20"/>
          <w:szCs w:val="20"/>
          <w:lang w:eastAsia="en-GB"/>
        </w:rPr>
        <w:t xml:space="preserve"> G</w:t>
      </w:r>
      <w:r w:rsidRPr="00113F89">
        <w:rPr>
          <w:rFonts w:ascii="Arial" w:hAnsi="Arial" w:cs="Arial"/>
          <w:sz w:val="20"/>
          <w:szCs w:val="20"/>
          <w:lang w:eastAsia="en-GB"/>
        </w:rPr>
        <w:t xml:space="preserve">, </w:t>
      </w:r>
      <w:proofErr w:type="spellStart"/>
      <w:r w:rsidRPr="00113F89">
        <w:rPr>
          <w:rFonts w:ascii="Arial" w:hAnsi="Arial" w:cs="Arial"/>
          <w:sz w:val="20"/>
          <w:szCs w:val="20"/>
          <w:lang w:eastAsia="en-GB"/>
        </w:rPr>
        <w:t>Seck</w:t>
      </w:r>
      <w:proofErr w:type="spellEnd"/>
      <w:r w:rsidR="00340D54">
        <w:rPr>
          <w:rFonts w:ascii="Arial" w:hAnsi="Arial" w:cs="Arial"/>
          <w:sz w:val="20"/>
          <w:szCs w:val="20"/>
          <w:lang w:eastAsia="en-GB"/>
        </w:rPr>
        <w:t xml:space="preserve"> A</w:t>
      </w:r>
      <w:r w:rsidRPr="00113F89">
        <w:rPr>
          <w:rFonts w:ascii="Arial" w:hAnsi="Arial" w:cs="Arial"/>
          <w:sz w:val="20"/>
          <w:szCs w:val="20"/>
          <w:lang w:eastAsia="en-GB"/>
        </w:rPr>
        <w:t>, Thiam</w:t>
      </w:r>
      <w:r w:rsidR="00340D54">
        <w:rPr>
          <w:rFonts w:ascii="Arial" w:hAnsi="Arial" w:cs="Arial"/>
          <w:sz w:val="20"/>
          <w:szCs w:val="20"/>
          <w:lang w:eastAsia="en-GB"/>
        </w:rPr>
        <w:t xml:space="preserve"> M</w:t>
      </w:r>
      <w:r w:rsidRPr="00113F89">
        <w:rPr>
          <w:rFonts w:ascii="Arial" w:hAnsi="Arial" w:cs="Arial"/>
          <w:sz w:val="20"/>
          <w:szCs w:val="20"/>
          <w:lang w:eastAsia="en-GB"/>
        </w:rPr>
        <w:t xml:space="preserve">, </w:t>
      </w:r>
      <w:proofErr w:type="spellStart"/>
      <w:r w:rsidRPr="00113F89">
        <w:rPr>
          <w:rFonts w:ascii="Arial" w:hAnsi="Arial" w:cs="Arial"/>
          <w:sz w:val="20"/>
          <w:szCs w:val="20"/>
          <w:lang w:eastAsia="en-GB"/>
        </w:rPr>
        <w:t>Sangaré</w:t>
      </w:r>
      <w:proofErr w:type="spellEnd"/>
      <w:r w:rsidR="00E03109">
        <w:rPr>
          <w:rFonts w:ascii="Arial" w:hAnsi="Arial" w:cs="Arial"/>
          <w:sz w:val="20"/>
          <w:szCs w:val="20"/>
          <w:lang w:eastAsia="en-GB"/>
        </w:rPr>
        <w:t xml:space="preserve"> MN</w:t>
      </w:r>
      <w:r w:rsidRPr="00113F89">
        <w:rPr>
          <w:rFonts w:ascii="Arial" w:hAnsi="Arial" w:cs="Arial"/>
          <w:sz w:val="20"/>
          <w:szCs w:val="20"/>
          <w:lang w:eastAsia="en-GB"/>
        </w:rPr>
        <w:t xml:space="preserve">, </w:t>
      </w:r>
      <w:r w:rsidR="00E03109">
        <w:rPr>
          <w:rFonts w:ascii="Arial" w:hAnsi="Arial" w:cs="Arial"/>
          <w:sz w:val="20"/>
          <w:szCs w:val="20"/>
          <w:lang w:eastAsia="en-GB"/>
        </w:rPr>
        <w:t>M</w:t>
      </w:r>
      <w:r w:rsidRPr="00113F89">
        <w:rPr>
          <w:rFonts w:ascii="Arial" w:hAnsi="Arial" w:cs="Arial"/>
          <w:sz w:val="20"/>
          <w:szCs w:val="20"/>
          <w:lang w:eastAsia="en-GB"/>
        </w:rPr>
        <w:t>boup</w:t>
      </w:r>
      <w:r w:rsidR="00E03109">
        <w:rPr>
          <w:rFonts w:ascii="Arial" w:hAnsi="Arial" w:cs="Arial"/>
          <w:sz w:val="20"/>
          <w:szCs w:val="20"/>
          <w:lang w:eastAsia="en-GB"/>
        </w:rPr>
        <w:t xml:space="preserve"> S</w:t>
      </w:r>
      <w:r w:rsidRPr="00113F89">
        <w:rPr>
          <w:rFonts w:ascii="Arial" w:hAnsi="Arial" w:cs="Arial"/>
          <w:sz w:val="20"/>
          <w:szCs w:val="20"/>
          <w:lang w:eastAsia="en-GB"/>
        </w:rPr>
        <w:t>, Nguyen</w:t>
      </w:r>
      <w:r w:rsidR="00BB2226">
        <w:rPr>
          <w:rFonts w:ascii="Arial" w:hAnsi="Arial" w:cs="Arial"/>
          <w:sz w:val="20"/>
          <w:szCs w:val="20"/>
          <w:lang w:eastAsia="en-GB"/>
        </w:rPr>
        <w:t xml:space="preserve"> V,</w:t>
      </w:r>
      <w:r w:rsidRPr="00113F89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0C60C6">
        <w:rPr>
          <w:rFonts w:ascii="Arial" w:hAnsi="Arial" w:cs="Arial"/>
          <w:b/>
          <w:bCs/>
          <w:sz w:val="20"/>
          <w:szCs w:val="20"/>
          <w:lang w:eastAsia="en-GB"/>
        </w:rPr>
        <w:t>Jaye</w:t>
      </w:r>
      <w:r w:rsidR="00BB2226" w:rsidRPr="000C60C6">
        <w:rPr>
          <w:rFonts w:ascii="Arial" w:hAnsi="Arial" w:cs="Arial"/>
          <w:b/>
          <w:bCs/>
          <w:sz w:val="20"/>
          <w:szCs w:val="20"/>
          <w:lang w:eastAsia="en-GB"/>
        </w:rPr>
        <w:t xml:space="preserve"> A</w:t>
      </w:r>
      <w:r w:rsidR="000C60C6">
        <w:rPr>
          <w:rFonts w:ascii="Arial" w:hAnsi="Arial" w:cs="Arial"/>
          <w:sz w:val="20"/>
          <w:szCs w:val="20"/>
          <w:lang w:eastAsia="en-GB"/>
        </w:rPr>
        <w:t xml:space="preserve">. </w:t>
      </w:r>
      <w:r w:rsidR="001A4DD9" w:rsidRPr="001A4DD9">
        <w:rPr>
          <w:rFonts w:ascii="Arial" w:hAnsi="Arial" w:cs="Arial"/>
          <w:sz w:val="20"/>
          <w:szCs w:val="20"/>
          <w:lang w:eastAsia="en-GB"/>
        </w:rPr>
        <w:t xml:space="preserve">Early Initiation of Antiretroviral Therapy and Low Immune Activation Level </w:t>
      </w:r>
      <w:proofErr w:type="gramStart"/>
      <w:r w:rsidR="001A4DD9" w:rsidRPr="001A4DD9">
        <w:rPr>
          <w:rFonts w:ascii="Arial" w:hAnsi="Arial" w:cs="Arial"/>
          <w:sz w:val="20"/>
          <w:szCs w:val="20"/>
          <w:lang w:eastAsia="en-GB"/>
        </w:rPr>
        <w:t>would</w:t>
      </w:r>
      <w:proofErr w:type="gramEnd"/>
      <w:r w:rsidR="001A4DD9" w:rsidRPr="001A4DD9">
        <w:rPr>
          <w:rFonts w:ascii="Arial" w:hAnsi="Arial" w:cs="Arial"/>
          <w:sz w:val="20"/>
          <w:szCs w:val="20"/>
          <w:lang w:eastAsia="en-GB"/>
        </w:rPr>
        <w:t xml:space="preserve"> Reduce Mortality in African People Living with HIV with High CD4 Cell Count Levels</w:t>
      </w:r>
      <w:r w:rsidR="0038358D">
        <w:rPr>
          <w:rFonts w:ascii="Arial" w:hAnsi="Arial" w:cs="Arial"/>
          <w:sz w:val="20"/>
          <w:szCs w:val="20"/>
          <w:lang w:eastAsia="en-GB"/>
        </w:rPr>
        <w:t xml:space="preserve">. </w:t>
      </w:r>
      <w:r w:rsidR="00C64544">
        <w:rPr>
          <w:rFonts w:ascii="Arial" w:hAnsi="Arial" w:cs="Arial"/>
          <w:sz w:val="20"/>
          <w:szCs w:val="20"/>
          <w:lang w:eastAsia="en-GB"/>
        </w:rPr>
        <w:t xml:space="preserve">2019; </w:t>
      </w:r>
      <w:r w:rsidR="0038358D" w:rsidRPr="0038358D">
        <w:rPr>
          <w:rFonts w:ascii="Arial" w:hAnsi="Arial" w:cs="Arial"/>
          <w:i/>
          <w:iCs/>
          <w:sz w:val="20"/>
          <w:szCs w:val="20"/>
          <w:lang w:eastAsia="en-GB"/>
        </w:rPr>
        <w:t>Int J AIDS</w:t>
      </w:r>
      <w:r w:rsidR="0038358D" w:rsidRPr="0038358D">
        <w:rPr>
          <w:rFonts w:ascii="Arial" w:hAnsi="Arial" w:cs="Arial"/>
          <w:sz w:val="20"/>
          <w:szCs w:val="20"/>
          <w:lang w:eastAsia="en-GB"/>
        </w:rPr>
        <w:t>, 1(2): 47-58</w:t>
      </w:r>
    </w:p>
    <w:p w14:paraId="12812B51" w14:textId="77777777" w:rsidR="00694175" w:rsidRDefault="00694175" w:rsidP="00694175">
      <w:pPr>
        <w:pStyle w:val="NoSpacing"/>
        <w:ind w:left="36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52AE0266" w14:textId="77777777" w:rsidR="001D7F7A" w:rsidRPr="00694175" w:rsidRDefault="001D7F7A" w:rsidP="00694175">
      <w:pPr>
        <w:pStyle w:val="NoSpacing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  <w:lang w:eastAsia="en-GB"/>
        </w:rPr>
      </w:pPr>
      <w:r w:rsidRPr="00694175">
        <w:rPr>
          <w:rFonts w:ascii="Arial" w:hAnsi="Arial" w:cs="Arial"/>
          <w:sz w:val="20"/>
          <w:szCs w:val="20"/>
          <w:lang w:eastAsia="en-GB"/>
        </w:rPr>
        <w:t xml:space="preserve">Mbow M, </w:t>
      </w:r>
      <w:proofErr w:type="spellStart"/>
      <w:r w:rsidRPr="00694175">
        <w:rPr>
          <w:rFonts w:ascii="Arial" w:hAnsi="Arial" w:cs="Arial"/>
          <w:sz w:val="20"/>
          <w:szCs w:val="20"/>
          <w:lang w:eastAsia="en-GB"/>
        </w:rPr>
        <w:t>Lell</w:t>
      </w:r>
      <w:proofErr w:type="spellEnd"/>
      <w:r w:rsidRPr="00694175">
        <w:rPr>
          <w:rFonts w:ascii="Arial" w:hAnsi="Arial" w:cs="Arial"/>
          <w:sz w:val="20"/>
          <w:szCs w:val="20"/>
          <w:lang w:eastAsia="en-GB"/>
        </w:rPr>
        <w:t xml:space="preserve"> B, </w:t>
      </w:r>
      <w:proofErr w:type="spellStart"/>
      <w:r w:rsidRPr="00694175">
        <w:rPr>
          <w:rFonts w:ascii="Arial" w:hAnsi="Arial" w:cs="Arial"/>
          <w:sz w:val="20"/>
          <w:szCs w:val="20"/>
          <w:lang w:eastAsia="en-GB"/>
        </w:rPr>
        <w:t>Jochems</w:t>
      </w:r>
      <w:proofErr w:type="spellEnd"/>
      <w:r w:rsidRPr="00694175">
        <w:rPr>
          <w:rFonts w:ascii="Arial" w:hAnsi="Arial" w:cs="Arial"/>
          <w:sz w:val="20"/>
          <w:szCs w:val="20"/>
          <w:lang w:eastAsia="en-GB"/>
        </w:rPr>
        <w:t xml:space="preserve"> SP, Cisse B, Mboup S, </w:t>
      </w:r>
      <w:proofErr w:type="spellStart"/>
      <w:r w:rsidRPr="00694175">
        <w:rPr>
          <w:rFonts w:ascii="Arial" w:hAnsi="Arial" w:cs="Arial"/>
          <w:sz w:val="20"/>
          <w:szCs w:val="20"/>
          <w:lang w:eastAsia="en-GB"/>
        </w:rPr>
        <w:t>Dewals</w:t>
      </w:r>
      <w:proofErr w:type="spellEnd"/>
      <w:r w:rsidRPr="00694175">
        <w:rPr>
          <w:rFonts w:ascii="Arial" w:hAnsi="Arial" w:cs="Arial"/>
          <w:sz w:val="20"/>
          <w:szCs w:val="20"/>
          <w:lang w:eastAsia="en-GB"/>
        </w:rPr>
        <w:t xml:space="preserve"> BG, </w:t>
      </w:r>
      <w:r w:rsidRPr="005F30D6">
        <w:rPr>
          <w:rFonts w:ascii="Arial" w:hAnsi="Arial" w:cs="Arial"/>
          <w:b/>
          <w:bCs/>
          <w:sz w:val="20"/>
          <w:szCs w:val="20"/>
          <w:lang w:eastAsia="en-GB"/>
        </w:rPr>
        <w:t>Jaye A</w:t>
      </w:r>
      <w:r w:rsidRPr="00694175">
        <w:rPr>
          <w:rFonts w:ascii="Arial" w:hAnsi="Arial" w:cs="Arial"/>
          <w:sz w:val="20"/>
          <w:szCs w:val="20"/>
          <w:lang w:eastAsia="en-GB"/>
        </w:rPr>
        <w:t xml:space="preserve">, </w:t>
      </w:r>
      <w:proofErr w:type="spellStart"/>
      <w:r w:rsidRPr="00694175">
        <w:rPr>
          <w:rFonts w:ascii="Arial" w:hAnsi="Arial" w:cs="Arial"/>
          <w:sz w:val="20"/>
          <w:szCs w:val="20"/>
          <w:lang w:eastAsia="en-GB"/>
        </w:rPr>
        <w:t>Dieye</w:t>
      </w:r>
      <w:proofErr w:type="spellEnd"/>
      <w:r w:rsidRPr="00694175">
        <w:rPr>
          <w:rFonts w:ascii="Arial" w:hAnsi="Arial" w:cs="Arial"/>
          <w:sz w:val="20"/>
          <w:szCs w:val="20"/>
          <w:lang w:eastAsia="en-GB"/>
        </w:rPr>
        <w:t xml:space="preserve"> A, </w:t>
      </w:r>
      <w:proofErr w:type="spellStart"/>
      <w:r w:rsidRPr="00694175">
        <w:rPr>
          <w:rFonts w:ascii="Arial" w:hAnsi="Arial" w:cs="Arial"/>
          <w:sz w:val="20"/>
          <w:szCs w:val="20"/>
          <w:lang w:eastAsia="en-GB"/>
        </w:rPr>
        <w:t>Yazdanbakhsh</w:t>
      </w:r>
      <w:proofErr w:type="spellEnd"/>
      <w:r w:rsidRPr="00694175">
        <w:rPr>
          <w:rFonts w:ascii="Arial" w:hAnsi="Arial" w:cs="Arial"/>
          <w:sz w:val="20"/>
          <w:szCs w:val="20"/>
          <w:lang w:eastAsia="en-GB"/>
        </w:rPr>
        <w:t xml:space="preserve"> M. </w:t>
      </w:r>
    </w:p>
    <w:p w14:paraId="64DB7DE3" w14:textId="30AD4DC2" w:rsidR="0067664A" w:rsidRDefault="001D7F7A" w:rsidP="001D7F7A">
      <w:pPr>
        <w:pStyle w:val="NoSpacing"/>
        <w:ind w:left="360"/>
        <w:jc w:val="both"/>
        <w:rPr>
          <w:rFonts w:ascii="Arial" w:hAnsi="Arial" w:cs="Arial"/>
          <w:sz w:val="20"/>
          <w:szCs w:val="20"/>
          <w:lang w:eastAsia="en-GB"/>
        </w:rPr>
      </w:pPr>
      <w:r w:rsidRPr="001D7F7A">
        <w:rPr>
          <w:rFonts w:ascii="Arial" w:hAnsi="Arial" w:cs="Arial"/>
          <w:sz w:val="20"/>
          <w:szCs w:val="20"/>
          <w:lang w:eastAsia="en-GB"/>
        </w:rPr>
        <w:t xml:space="preserve">COVID-19 in Africa: Dampening the storm? </w:t>
      </w:r>
      <w:r w:rsidRPr="002B79AF">
        <w:rPr>
          <w:rFonts w:ascii="Arial" w:hAnsi="Arial" w:cs="Arial"/>
          <w:i/>
          <w:iCs/>
          <w:sz w:val="20"/>
          <w:szCs w:val="20"/>
          <w:lang w:eastAsia="en-GB"/>
        </w:rPr>
        <w:t>Science</w:t>
      </w:r>
      <w:r w:rsidRPr="001D7F7A">
        <w:rPr>
          <w:rFonts w:ascii="Arial" w:hAnsi="Arial" w:cs="Arial"/>
          <w:sz w:val="20"/>
          <w:szCs w:val="20"/>
          <w:lang w:eastAsia="en-GB"/>
        </w:rPr>
        <w:t xml:space="preserve">. 2020 Aug 7;369(6504):624-626. </w:t>
      </w:r>
      <w:proofErr w:type="spellStart"/>
      <w:r w:rsidRPr="001D7F7A">
        <w:rPr>
          <w:rFonts w:ascii="Arial" w:hAnsi="Arial" w:cs="Arial"/>
          <w:sz w:val="20"/>
          <w:szCs w:val="20"/>
          <w:lang w:eastAsia="en-GB"/>
        </w:rPr>
        <w:t>doi</w:t>
      </w:r>
      <w:proofErr w:type="spellEnd"/>
      <w:r w:rsidRPr="001D7F7A">
        <w:rPr>
          <w:rFonts w:ascii="Arial" w:hAnsi="Arial" w:cs="Arial"/>
          <w:sz w:val="20"/>
          <w:szCs w:val="20"/>
          <w:lang w:eastAsia="en-GB"/>
        </w:rPr>
        <w:t>: 10.1126/</w:t>
      </w:r>
      <w:proofErr w:type="gramStart"/>
      <w:r w:rsidRPr="001D7F7A">
        <w:rPr>
          <w:rFonts w:ascii="Arial" w:hAnsi="Arial" w:cs="Arial"/>
          <w:sz w:val="20"/>
          <w:szCs w:val="20"/>
          <w:lang w:eastAsia="en-GB"/>
        </w:rPr>
        <w:t>science.abd</w:t>
      </w:r>
      <w:proofErr w:type="gramEnd"/>
      <w:r w:rsidRPr="001D7F7A">
        <w:rPr>
          <w:rFonts w:ascii="Arial" w:hAnsi="Arial" w:cs="Arial"/>
          <w:sz w:val="20"/>
          <w:szCs w:val="20"/>
          <w:lang w:eastAsia="en-GB"/>
        </w:rPr>
        <w:t>3902.  PMID: 32764055</w:t>
      </w:r>
    </w:p>
    <w:p w14:paraId="7C2D74DA" w14:textId="6D55BDFC" w:rsidR="00B52D7A" w:rsidRDefault="00B52D7A" w:rsidP="00B52D7A">
      <w:pPr>
        <w:pStyle w:val="NoSpacing"/>
        <w:jc w:val="both"/>
        <w:rPr>
          <w:rFonts w:ascii="Arial" w:hAnsi="Arial" w:cs="Arial"/>
          <w:sz w:val="20"/>
          <w:szCs w:val="20"/>
          <w:lang w:eastAsia="en-GB"/>
        </w:rPr>
      </w:pPr>
    </w:p>
    <w:p w14:paraId="0A952DF4" w14:textId="77777777" w:rsidR="00764F7E" w:rsidRPr="00D31144" w:rsidRDefault="00B52D7A" w:rsidP="00D31144">
      <w:pPr>
        <w:pStyle w:val="NoSpacing"/>
      </w:pPr>
      <w:r>
        <w:rPr>
          <w:lang w:eastAsia="en-GB"/>
        </w:rPr>
        <w:t xml:space="preserve">87. </w:t>
      </w:r>
      <w:r w:rsidRPr="00D31144">
        <w:t>Kana</w:t>
      </w:r>
      <w:r w:rsidR="00EC2E92" w:rsidRPr="00D31144">
        <w:t xml:space="preserve"> </w:t>
      </w:r>
      <w:proofErr w:type="gramStart"/>
      <w:r w:rsidR="00EC2E92" w:rsidRPr="00D31144">
        <w:t>MA</w:t>
      </w:r>
      <w:r w:rsidRPr="00D31144">
        <w:t xml:space="preserve"> ,</w:t>
      </w:r>
      <w:proofErr w:type="gramEnd"/>
      <w:r w:rsidRPr="00D31144">
        <w:t xml:space="preserve">  LaPorte </w:t>
      </w:r>
      <w:r w:rsidR="00EC2E92" w:rsidRPr="00D31144">
        <w:t>R</w:t>
      </w:r>
      <w:r w:rsidRPr="00D31144">
        <w:t xml:space="preserve">, </w:t>
      </w:r>
      <w:r w:rsidRPr="005F30D6">
        <w:rPr>
          <w:b/>
          <w:bCs/>
        </w:rPr>
        <w:t xml:space="preserve">Jaye </w:t>
      </w:r>
      <w:r w:rsidR="00EC2E92" w:rsidRPr="005F30D6">
        <w:rPr>
          <w:b/>
          <w:bCs/>
        </w:rPr>
        <w:t>A</w:t>
      </w:r>
      <w:r w:rsidR="00EC2E92" w:rsidRPr="00D31144">
        <w:t>.</w:t>
      </w:r>
      <w:r w:rsidR="00275023" w:rsidRPr="00D31144">
        <w:t xml:space="preserve"> Africa's contribution to the science of the COVID-19/SARS-CoV-2 pandemic</w:t>
      </w:r>
      <w:r w:rsidR="00C51A4C" w:rsidRPr="00D31144">
        <w:t>.</w:t>
      </w:r>
    </w:p>
    <w:p w14:paraId="5B80FFF7" w14:textId="77777777" w:rsidR="00713C44" w:rsidRDefault="00D31144" w:rsidP="00D31144">
      <w:pPr>
        <w:pStyle w:val="NoSpacing"/>
      </w:pPr>
      <w:r>
        <w:t xml:space="preserve">       </w:t>
      </w:r>
      <w:r w:rsidR="00764F7E" w:rsidRPr="002B79AF">
        <w:rPr>
          <w:i/>
          <w:iCs/>
        </w:rPr>
        <w:t>BMJ Glob Health</w:t>
      </w:r>
      <w:r w:rsidR="00764F7E" w:rsidRPr="00D31144">
        <w:t>. 2021 Mar;6(3</w:t>
      </w:r>
      <w:proofErr w:type="gramStart"/>
      <w:r w:rsidR="00764F7E" w:rsidRPr="00D31144">
        <w:t>):e</w:t>
      </w:r>
      <w:proofErr w:type="gramEnd"/>
      <w:r w:rsidR="00764F7E" w:rsidRPr="00D31144">
        <w:t xml:space="preserve">004059.  </w:t>
      </w:r>
      <w:proofErr w:type="spellStart"/>
      <w:r w:rsidR="00764F7E" w:rsidRPr="00D31144">
        <w:t>doi</w:t>
      </w:r>
      <w:proofErr w:type="spellEnd"/>
      <w:r w:rsidR="00764F7E" w:rsidRPr="00D31144">
        <w:t>: 10.1136/bmjgh-2020-004059.</w:t>
      </w:r>
      <w:r w:rsidR="000D197E">
        <w:t xml:space="preserve"> </w:t>
      </w:r>
      <w:r w:rsidR="005F30D6" w:rsidRPr="005F30D6">
        <w:t>PMID:  33648978</w:t>
      </w:r>
    </w:p>
    <w:p w14:paraId="3C0E36A6" w14:textId="77777777" w:rsidR="000247B4" w:rsidRDefault="000247B4" w:rsidP="00D31144">
      <w:pPr>
        <w:pStyle w:val="NoSpacing"/>
      </w:pPr>
    </w:p>
    <w:p w14:paraId="0A53FA1A" w14:textId="52AE6DFE" w:rsidR="003E4F26" w:rsidRPr="003E4F26" w:rsidRDefault="00F465DD" w:rsidP="000247B4">
      <w:pPr>
        <w:pStyle w:val="NoSpacing"/>
        <w:numPr>
          <w:ilvl w:val="0"/>
          <w:numId w:val="35"/>
        </w:numPr>
      </w:pPr>
      <w:r w:rsidRPr="00F465DD">
        <w:t>Eirini Moysi,</w:t>
      </w:r>
      <w:r>
        <w:t xml:space="preserve"> </w:t>
      </w:r>
      <w:r w:rsidRPr="00F465DD">
        <w:t>Samuel Darko,</w:t>
      </w:r>
      <w:r>
        <w:t xml:space="preserve"> </w:t>
      </w:r>
      <w:r w:rsidRPr="00F465DD">
        <w:t xml:space="preserve">Ester </w:t>
      </w:r>
      <w:proofErr w:type="spellStart"/>
      <w:r w:rsidRPr="00F465DD">
        <w:t>Gea-Mallorquí</w:t>
      </w:r>
      <w:proofErr w:type="spellEnd"/>
      <w:r w:rsidRPr="00F465DD">
        <w:t>,</w:t>
      </w:r>
      <w:r>
        <w:t xml:space="preserve"> </w:t>
      </w:r>
      <w:proofErr w:type="spellStart"/>
      <w:r w:rsidRPr="00F465DD">
        <w:t>Constantinos</w:t>
      </w:r>
      <w:proofErr w:type="spellEnd"/>
      <w:r w:rsidRPr="00F465DD">
        <w:t xml:space="preserve"> </w:t>
      </w:r>
      <w:proofErr w:type="spellStart"/>
      <w:r w:rsidRPr="00F465DD">
        <w:t>Petrovas</w:t>
      </w:r>
      <w:proofErr w:type="spellEnd"/>
      <w:r w:rsidRPr="00F465DD">
        <w:t>,</w:t>
      </w:r>
      <w:r>
        <w:t xml:space="preserve"> </w:t>
      </w:r>
      <w:r w:rsidRPr="00F465DD">
        <w:t>Jorge R. Almeida,</w:t>
      </w:r>
      <w:r>
        <w:t xml:space="preserve"> </w:t>
      </w:r>
      <w:r w:rsidRPr="00F465DD">
        <w:t xml:space="preserve">David </w:t>
      </w:r>
      <w:proofErr w:type="spellStart"/>
      <w:r w:rsidRPr="00F465DD">
        <w:t>Wolinsky</w:t>
      </w:r>
      <w:proofErr w:type="spellEnd"/>
      <w:r w:rsidRPr="00F465DD">
        <w:t>,</w:t>
      </w:r>
      <w:r>
        <w:t xml:space="preserve"> </w:t>
      </w:r>
      <w:proofErr w:type="spellStart"/>
      <w:r w:rsidRPr="00F465DD">
        <w:t>Yanchun</w:t>
      </w:r>
      <w:proofErr w:type="spellEnd"/>
      <w:r w:rsidRPr="00F465DD">
        <w:t xml:space="preserve"> Peng,</w:t>
      </w:r>
      <w:r>
        <w:t xml:space="preserve"> </w:t>
      </w:r>
      <w:r w:rsidRPr="00F465DD">
        <w:rPr>
          <w:b/>
          <w:bCs/>
        </w:rPr>
        <w:t>Assan Jaye</w:t>
      </w:r>
      <w:r w:rsidRPr="00F465DD">
        <w:t>,</w:t>
      </w:r>
      <w:r>
        <w:t xml:space="preserve"> </w:t>
      </w:r>
      <w:r w:rsidRPr="00F465DD">
        <w:t>Guillaume Stewart-Jones,</w:t>
      </w:r>
      <w:r>
        <w:t xml:space="preserve"> </w:t>
      </w:r>
      <w:r w:rsidRPr="00F465DD">
        <w:t xml:space="preserve">Daniel C. </w:t>
      </w:r>
      <w:proofErr w:type="spellStart"/>
      <w:r w:rsidRPr="00F465DD">
        <w:t>Douek</w:t>
      </w:r>
      <w:proofErr w:type="spellEnd"/>
      <w:r w:rsidRPr="00F465DD">
        <w:t>,</w:t>
      </w:r>
      <w:r>
        <w:t xml:space="preserve"> </w:t>
      </w:r>
      <w:r w:rsidRPr="00F465DD">
        <w:t xml:space="preserve">Richard A. </w:t>
      </w:r>
      <w:proofErr w:type="spellStart"/>
      <w:r w:rsidRPr="00F465DD">
        <w:t>Koup</w:t>
      </w:r>
      <w:proofErr w:type="spellEnd"/>
      <w:r w:rsidRPr="00F465DD">
        <w:t>,</w:t>
      </w:r>
      <w:r>
        <w:t xml:space="preserve"> </w:t>
      </w:r>
      <w:r w:rsidRPr="00F465DD">
        <w:t>Tao Dong,</w:t>
      </w:r>
      <w:r>
        <w:t xml:space="preserve"> </w:t>
      </w:r>
      <w:r w:rsidRPr="00F465DD">
        <w:t>Sarah Rowland-Jones</w:t>
      </w:r>
      <w:r w:rsidR="006738CE">
        <w:t xml:space="preserve">.  </w:t>
      </w:r>
      <w:r w:rsidR="005F30D6" w:rsidRPr="005F30D6">
        <w:t xml:space="preserve"> </w:t>
      </w:r>
      <w:r w:rsidR="006738CE" w:rsidRPr="006738CE">
        <w:t>Clonotypic architecture of a Gag-specific CD8+ T-cell respons</w:t>
      </w:r>
      <w:r w:rsidR="006738CE" w:rsidRPr="002045FA">
        <w:rPr>
          <w:rFonts w:asciiTheme="minorHAnsi" w:hAnsiTheme="minorHAnsi" w:cstheme="minorHAnsi"/>
        </w:rPr>
        <w:t xml:space="preserve">e in chronic human HIV-2 infection. </w:t>
      </w:r>
      <w:r w:rsidR="006738CE" w:rsidRPr="008E446F">
        <w:rPr>
          <w:rFonts w:asciiTheme="minorHAnsi" w:hAnsiTheme="minorHAnsi" w:cstheme="minorHAnsi"/>
          <w:i/>
          <w:iCs/>
        </w:rPr>
        <w:t>Eur J Immunol</w:t>
      </w:r>
      <w:r w:rsidR="00A267D2" w:rsidRPr="008E446F">
        <w:rPr>
          <w:rFonts w:asciiTheme="minorHAnsi" w:hAnsiTheme="minorHAnsi" w:cstheme="minorHAnsi"/>
          <w:i/>
          <w:iCs/>
        </w:rPr>
        <w:t xml:space="preserve"> 2021</w:t>
      </w:r>
      <w:r w:rsidR="002045FA" w:rsidRPr="002045FA">
        <w:rPr>
          <w:rFonts w:asciiTheme="minorHAnsi" w:hAnsiTheme="minorHAnsi" w:cstheme="minorHAnsi"/>
        </w:rPr>
        <w:t>;</w:t>
      </w:r>
      <w:r w:rsidR="00E07690">
        <w:rPr>
          <w:rFonts w:asciiTheme="minorHAnsi" w:hAnsiTheme="minorHAnsi" w:cstheme="minorHAnsi"/>
        </w:rPr>
        <w:t xml:space="preserve"> 51</w:t>
      </w:r>
      <w:r w:rsidR="00BC5C74">
        <w:rPr>
          <w:rFonts w:asciiTheme="minorHAnsi" w:hAnsiTheme="minorHAnsi" w:cstheme="minorHAnsi"/>
        </w:rPr>
        <w:t>:2485-2500</w:t>
      </w:r>
      <w:r w:rsidR="002045FA" w:rsidRPr="002045FA">
        <w:rPr>
          <w:rFonts w:asciiTheme="minorHAnsi" w:hAnsiTheme="minorHAnsi" w:cstheme="minorHAnsi"/>
        </w:rPr>
        <w:t xml:space="preserve"> </w:t>
      </w:r>
      <w:r w:rsidR="005F30D6" w:rsidRPr="002045FA">
        <w:rPr>
          <w:rFonts w:asciiTheme="minorHAnsi" w:hAnsiTheme="minorHAnsi" w:cstheme="minorHAnsi"/>
        </w:rPr>
        <w:t xml:space="preserve"> </w:t>
      </w:r>
      <w:hyperlink r:id="rId20" w:history="1">
        <w:r w:rsidR="002045FA" w:rsidRPr="002045FA">
          <w:rPr>
            <w:rFonts w:asciiTheme="minorHAnsi" w:eastAsia="Times New Roman" w:hAnsiTheme="minorHAnsi" w:cstheme="minorHAnsi"/>
            <w:color w:val="005274"/>
            <w:sz w:val="21"/>
            <w:szCs w:val="21"/>
            <w:u w:val="single"/>
            <w:shd w:val="clear" w:color="auto" w:fill="FFFFFF"/>
          </w:rPr>
          <w:t>https://doi.org/10.1002/eji.202048931</w:t>
        </w:r>
      </w:hyperlink>
    </w:p>
    <w:p w14:paraId="08BE8C1C" w14:textId="77777777" w:rsidR="003E4F26" w:rsidRPr="003E4F26" w:rsidRDefault="003E4F26" w:rsidP="003E4F26">
      <w:pPr>
        <w:pStyle w:val="NoSpacing"/>
        <w:ind w:left="360"/>
      </w:pPr>
    </w:p>
    <w:p w14:paraId="58BB46CA" w14:textId="62C4BC75" w:rsidR="00821F26" w:rsidRDefault="00764F7E" w:rsidP="003F5C3A">
      <w:pPr>
        <w:pStyle w:val="NoSpacing"/>
        <w:numPr>
          <w:ilvl w:val="0"/>
          <w:numId w:val="35"/>
        </w:numPr>
      </w:pPr>
      <w:r w:rsidRPr="002045FA">
        <w:t xml:space="preserve"> </w:t>
      </w:r>
      <w:r w:rsidR="003E4F26">
        <w:t xml:space="preserve">M. T. Boswell *, J. </w:t>
      </w:r>
      <w:proofErr w:type="spellStart"/>
      <w:r w:rsidR="003E4F26">
        <w:t>Nazziwa</w:t>
      </w:r>
      <w:proofErr w:type="spellEnd"/>
      <w:r w:rsidR="003E4F26">
        <w:t xml:space="preserve">, K. Kuroki, A. Palm, S. Karlson, F. </w:t>
      </w:r>
      <w:proofErr w:type="spellStart"/>
      <w:proofErr w:type="gramStart"/>
      <w:r w:rsidR="003E4F26">
        <w:t>Månsson</w:t>
      </w:r>
      <w:proofErr w:type="spellEnd"/>
      <w:r w:rsidR="003E4F26">
        <w:t xml:space="preserve"> ,</w:t>
      </w:r>
      <w:proofErr w:type="gramEnd"/>
      <w:r w:rsidR="00D50A01">
        <w:t xml:space="preserve"> </w:t>
      </w:r>
      <w:r w:rsidR="003E4F26">
        <w:t xml:space="preserve">A. </w:t>
      </w:r>
      <w:proofErr w:type="spellStart"/>
      <w:r w:rsidR="003E4F26">
        <w:t>Biague</w:t>
      </w:r>
      <w:proofErr w:type="spellEnd"/>
      <w:r w:rsidR="003E4F26">
        <w:t xml:space="preserve">, Z. J. da Silva, C.O. Onyango, T.I. de Silva, </w:t>
      </w:r>
      <w:r w:rsidR="003E4F26" w:rsidRPr="00E7257A">
        <w:rPr>
          <w:b/>
          <w:bCs/>
        </w:rPr>
        <w:t>A. Jaye</w:t>
      </w:r>
      <w:r w:rsidR="003E4F26">
        <w:t xml:space="preserve">, H. </w:t>
      </w:r>
      <w:proofErr w:type="spellStart"/>
      <w:r w:rsidR="003E4F26">
        <w:t>Norrgren</w:t>
      </w:r>
      <w:proofErr w:type="spellEnd"/>
      <w:r w:rsidR="003E4F26">
        <w:t xml:space="preserve">, P. </w:t>
      </w:r>
      <w:proofErr w:type="spellStart"/>
      <w:r w:rsidR="003E4F26">
        <w:t>Medstrand</w:t>
      </w:r>
      <w:proofErr w:type="spellEnd"/>
      <w:r w:rsidR="003E4F26">
        <w:t xml:space="preserve">, M. Jansson, K. </w:t>
      </w:r>
      <w:proofErr w:type="spellStart"/>
      <w:r w:rsidR="003E4F26">
        <w:t>Maenaka</w:t>
      </w:r>
      <w:proofErr w:type="spellEnd"/>
      <w:r w:rsidR="003E4F26">
        <w:t>, S. L. Rowland-Jones, J.</w:t>
      </w:r>
      <w:r w:rsidR="006651EC">
        <w:t xml:space="preserve"> </w:t>
      </w:r>
      <w:proofErr w:type="spellStart"/>
      <w:r w:rsidR="003E4F26">
        <w:t>Esbjörnsson</w:t>
      </w:r>
      <w:proofErr w:type="spellEnd"/>
      <w:r w:rsidR="003E4F26">
        <w:t>*, and the SWEGUB CORE group</w:t>
      </w:r>
      <w:r w:rsidR="00AF25CB">
        <w:t xml:space="preserve">. </w:t>
      </w:r>
      <w:r w:rsidR="004D0EF9" w:rsidRPr="004D0EF9">
        <w:t>I</w:t>
      </w:r>
      <w:r w:rsidR="00AF25CB" w:rsidRPr="004D0EF9">
        <w:t>ntra</w:t>
      </w:r>
      <w:r w:rsidR="004D0EF9">
        <w:t>-</w:t>
      </w:r>
      <w:r w:rsidR="00AF25CB" w:rsidRPr="004D0EF9">
        <w:t xml:space="preserve">host evolution of the </w:t>
      </w:r>
      <w:r w:rsidR="004D0EF9" w:rsidRPr="004D0EF9">
        <w:t>HIV</w:t>
      </w:r>
      <w:r w:rsidR="00AF25CB" w:rsidRPr="004D0EF9">
        <w:t xml:space="preserve">-2 capsid correlates with progression to </w:t>
      </w:r>
      <w:r w:rsidR="004D0EF9" w:rsidRPr="004D0EF9">
        <w:t>AIDS</w:t>
      </w:r>
      <w:r w:rsidR="004D0EF9">
        <w:t xml:space="preserve"> (In Press with a </w:t>
      </w:r>
      <w:proofErr w:type="spellStart"/>
      <w:r w:rsidR="004D0EF9">
        <w:t>preprint</w:t>
      </w:r>
      <w:r w:rsidR="00280DB0" w:rsidRPr="00280DB0">
        <w:rPr>
          <w:b/>
          <w:bCs/>
        </w:rPr>
        <w:t>doi</w:t>
      </w:r>
      <w:proofErr w:type="spellEnd"/>
      <w:r w:rsidR="00280DB0" w:rsidRPr="00280DB0">
        <w:rPr>
          <w:b/>
          <w:bCs/>
        </w:rPr>
        <w:t>:</w:t>
      </w:r>
      <w:r w:rsidR="00280DB0" w:rsidRPr="00280DB0">
        <w:t> </w:t>
      </w:r>
      <w:hyperlink r:id="rId21" w:history="1">
        <w:r w:rsidR="00821F26" w:rsidRPr="00A56322">
          <w:rPr>
            <w:rStyle w:val="Hyperlink"/>
          </w:rPr>
          <w:t>https://doi.org/10.1101/2021.12.28.21268379</w:t>
        </w:r>
      </w:hyperlink>
    </w:p>
    <w:p w14:paraId="307ECE0A" w14:textId="77777777" w:rsidR="00821F26" w:rsidRDefault="00821F26" w:rsidP="00821F26">
      <w:pPr>
        <w:pStyle w:val="ListParagraph"/>
      </w:pPr>
    </w:p>
    <w:p w14:paraId="623F47DD" w14:textId="292DAFBA" w:rsidR="003F5C3A" w:rsidRPr="004D0EF9" w:rsidRDefault="00280DB0" w:rsidP="00821F26">
      <w:pPr>
        <w:pStyle w:val="NoSpacing"/>
        <w:ind w:left="360"/>
      </w:pPr>
      <w:r>
        <w:t xml:space="preserve"> </w:t>
      </w:r>
    </w:p>
    <w:bookmarkEnd w:id="2"/>
    <w:p w14:paraId="33B3C28E" w14:textId="77777777" w:rsidR="002E321D" w:rsidRDefault="002E321D" w:rsidP="0080334C">
      <w:pPr>
        <w:pStyle w:val="NoSpacing"/>
        <w:ind w:left="1779"/>
        <w:jc w:val="both"/>
        <w:rPr>
          <w:rStyle w:val="Hyperlink"/>
          <w:rFonts w:ascii="Arial" w:hAnsi="Arial" w:cs="Arial"/>
          <w:sz w:val="20"/>
          <w:szCs w:val="20"/>
          <w:lang w:eastAsia="en-GB"/>
        </w:rPr>
      </w:pPr>
    </w:p>
    <w:bookmarkEnd w:id="1"/>
    <w:p w14:paraId="2235D4B4" w14:textId="65438D33" w:rsidR="002E321D" w:rsidRPr="002E321D" w:rsidRDefault="002E321D" w:rsidP="0080334C">
      <w:pPr>
        <w:shd w:val="clear" w:color="auto" w:fill="FFFFFF"/>
        <w:ind w:left="1779"/>
        <w:jc w:val="both"/>
        <w:rPr>
          <w:rFonts w:ascii="Arial" w:hAnsi="Arial" w:cs="Arial"/>
          <w:lang w:eastAsia="en-GB"/>
        </w:rPr>
      </w:pPr>
      <w:r w:rsidRPr="002E321D">
        <w:rPr>
          <w:rFonts w:ascii="Arial" w:hAnsi="Arial" w:cs="Arial"/>
          <w:lang w:eastAsia="en-GB"/>
        </w:rPr>
        <w:t>.</w:t>
      </w:r>
    </w:p>
    <w:p w14:paraId="3BED3AE5" w14:textId="77777777" w:rsidR="00DB7837" w:rsidRPr="0094762B" w:rsidRDefault="00DB7837" w:rsidP="00811842">
      <w:pPr>
        <w:pStyle w:val="Heading9"/>
        <w:rPr>
          <w:sz w:val="20"/>
        </w:rPr>
      </w:pPr>
      <w:r w:rsidRPr="0094762B">
        <w:rPr>
          <w:sz w:val="20"/>
        </w:rPr>
        <w:t>Other publications</w:t>
      </w:r>
    </w:p>
    <w:p w14:paraId="16F9268E" w14:textId="20A60B18" w:rsidR="00DB7837" w:rsidRDefault="00A35257" w:rsidP="00811842">
      <w:pPr>
        <w:ind w:right="3"/>
        <w:jc w:val="both"/>
        <w:rPr>
          <w:rFonts w:ascii="Arial" w:hAnsi="Arial" w:cs="Arial"/>
        </w:rPr>
      </w:pPr>
      <w:bookmarkStart w:id="3" w:name="_Hlk527474266"/>
      <w:r w:rsidRPr="0094762B">
        <w:rPr>
          <w:rFonts w:ascii="Arial" w:hAnsi="Arial" w:cs="Arial"/>
        </w:rPr>
        <w:t>Whittle H and Jaye</w:t>
      </w:r>
      <w:r w:rsidR="00254A93">
        <w:rPr>
          <w:rFonts w:ascii="Arial" w:hAnsi="Arial" w:cs="Arial"/>
        </w:rPr>
        <w:t xml:space="preserve"> A</w:t>
      </w:r>
      <w:r w:rsidRPr="0094762B">
        <w:rPr>
          <w:rFonts w:ascii="Arial" w:hAnsi="Arial" w:cs="Arial"/>
        </w:rPr>
        <w:t>.</w:t>
      </w:r>
      <w:r w:rsidR="00DB7837" w:rsidRPr="0094762B">
        <w:rPr>
          <w:rFonts w:ascii="Arial" w:hAnsi="Arial" w:cs="Arial"/>
        </w:rPr>
        <w:t xml:space="preserve"> Measles, p</w:t>
      </w:r>
      <w:r w:rsidRPr="0094762B">
        <w:rPr>
          <w:rFonts w:ascii="Arial" w:hAnsi="Arial" w:cs="Arial"/>
        </w:rPr>
        <w:t>135-144</w:t>
      </w:r>
      <w:r w:rsidR="00DB7837" w:rsidRPr="0094762B">
        <w:rPr>
          <w:rFonts w:ascii="Arial" w:hAnsi="Arial" w:cs="Arial"/>
        </w:rPr>
        <w:t xml:space="preserve">; In: Principles of Medicine in Africa, </w:t>
      </w:r>
      <w:r w:rsidRPr="0094762B">
        <w:rPr>
          <w:rFonts w:ascii="Arial" w:hAnsi="Arial" w:cs="Arial"/>
        </w:rPr>
        <w:t>4</w:t>
      </w:r>
      <w:r w:rsidRPr="0094762B">
        <w:rPr>
          <w:rFonts w:ascii="Arial" w:hAnsi="Arial" w:cs="Arial"/>
          <w:vertAlign w:val="superscript"/>
        </w:rPr>
        <w:t>th</w:t>
      </w:r>
      <w:r w:rsidRPr="0094762B">
        <w:rPr>
          <w:rFonts w:ascii="Arial" w:hAnsi="Arial" w:cs="Arial"/>
        </w:rPr>
        <w:t xml:space="preserve"> Edition 2013; </w:t>
      </w:r>
      <w:r w:rsidR="00DB7837" w:rsidRPr="0094762B">
        <w:rPr>
          <w:rFonts w:ascii="Arial" w:hAnsi="Arial" w:cs="Arial"/>
        </w:rPr>
        <w:t xml:space="preserve">Ed: </w:t>
      </w:r>
      <w:r w:rsidRPr="0094762B">
        <w:rPr>
          <w:rFonts w:ascii="Arial" w:hAnsi="Arial" w:cs="Arial"/>
        </w:rPr>
        <w:t xml:space="preserve">David Mabey, Geoffrey Gill, Sir </w:t>
      </w:r>
      <w:proofErr w:type="spellStart"/>
      <w:r w:rsidRPr="0094762B">
        <w:rPr>
          <w:rFonts w:ascii="Arial" w:hAnsi="Arial" w:cs="Arial"/>
        </w:rPr>
        <w:t>Eldryd</w:t>
      </w:r>
      <w:proofErr w:type="spellEnd"/>
      <w:r w:rsidRPr="0094762B">
        <w:rPr>
          <w:rFonts w:ascii="Arial" w:hAnsi="Arial" w:cs="Arial"/>
        </w:rPr>
        <w:t xml:space="preserve"> Parry, Martin </w:t>
      </w:r>
      <w:proofErr w:type="gramStart"/>
      <w:r w:rsidRPr="0094762B">
        <w:rPr>
          <w:rFonts w:ascii="Arial" w:hAnsi="Arial" w:cs="Arial"/>
        </w:rPr>
        <w:t>Weber</w:t>
      </w:r>
      <w:proofErr w:type="gramEnd"/>
      <w:r w:rsidR="00BE219F" w:rsidRPr="0094762B">
        <w:rPr>
          <w:rFonts w:ascii="Arial" w:hAnsi="Arial" w:cs="Arial"/>
        </w:rPr>
        <w:t xml:space="preserve"> and Christopher JM Whitty</w:t>
      </w:r>
      <w:r w:rsidR="00254A93">
        <w:rPr>
          <w:rFonts w:ascii="Arial" w:hAnsi="Arial" w:cs="Arial"/>
        </w:rPr>
        <w:t xml:space="preserve"> Cambridge University P</w:t>
      </w:r>
      <w:r w:rsidR="00DB7837" w:rsidRPr="0094762B">
        <w:rPr>
          <w:rFonts w:ascii="Arial" w:hAnsi="Arial" w:cs="Arial"/>
        </w:rPr>
        <w:t xml:space="preserve">ress. </w:t>
      </w:r>
    </w:p>
    <w:bookmarkEnd w:id="3"/>
    <w:p w14:paraId="1D046E1D" w14:textId="4E011292" w:rsidR="00F00B62" w:rsidRDefault="00F00B62" w:rsidP="00811842">
      <w:pPr>
        <w:ind w:right="3"/>
        <w:jc w:val="both"/>
        <w:rPr>
          <w:rFonts w:ascii="Arial" w:hAnsi="Arial" w:cs="Arial"/>
        </w:rPr>
      </w:pPr>
    </w:p>
    <w:bookmarkStart w:id="4" w:name="_Hlk527470705"/>
    <w:p w14:paraId="1A32422F" w14:textId="04DB7EDD" w:rsidR="00F00B62" w:rsidRPr="0094762B" w:rsidRDefault="00832A7A" w:rsidP="00811842">
      <w:pPr>
        <w:ind w:right="3"/>
        <w:jc w:val="both"/>
        <w:rPr>
          <w:rFonts w:ascii="Arial" w:hAnsi="Arial" w:cs="Arial"/>
        </w:rPr>
      </w:pPr>
      <w:r>
        <w:rPr>
          <w:rFonts w:ascii="Arial" w:hAnsi="Arial" w:cs="Arial"/>
          <w:color w:val="2222CC"/>
          <w:sz w:val="22"/>
          <w:szCs w:val="22"/>
          <w:u w:val="single"/>
        </w:rPr>
        <w:fldChar w:fldCharType="begin"/>
      </w:r>
      <w:r>
        <w:rPr>
          <w:rFonts w:ascii="Arial" w:hAnsi="Arial" w:cs="Arial"/>
          <w:color w:val="2222CC"/>
          <w:sz w:val="22"/>
          <w:szCs w:val="22"/>
          <w:u w:val="single"/>
        </w:rPr>
        <w:instrText xml:space="preserve"> HYPERLINK "https://www.ncbi.nlm.nih.gov/pmc/articles/PMC4943497/" </w:instrText>
      </w:r>
      <w:r>
        <w:rPr>
          <w:rFonts w:ascii="Arial" w:hAnsi="Arial" w:cs="Arial"/>
          <w:color w:val="2222CC"/>
          <w:sz w:val="22"/>
          <w:szCs w:val="22"/>
          <w:u w:val="single"/>
        </w:rPr>
        <w:fldChar w:fldCharType="separate"/>
      </w:r>
      <w:proofErr w:type="spellStart"/>
      <w:r w:rsidR="00F00B62">
        <w:rPr>
          <w:rFonts w:ascii="Arial" w:hAnsi="Arial" w:cs="Arial"/>
          <w:color w:val="2222CC"/>
          <w:sz w:val="22"/>
          <w:szCs w:val="22"/>
          <w:u w:val="single"/>
        </w:rPr>
        <w:t>Afri</w:t>
      </w:r>
      <w:proofErr w:type="spellEnd"/>
      <w:r w:rsidR="00F00B62">
        <w:rPr>
          <w:rFonts w:ascii="Arial" w:hAnsi="Arial" w:cs="Arial"/>
          <w:color w:val="2222CC"/>
          <w:sz w:val="22"/>
          <w:szCs w:val="22"/>
          <w:u w:val="single"/>
        </w:rPr>
        <w:t>-Can Forum 2: Johannesburg, South Africa. 16-18 February 2015</w:t>
      </w:r>
      <w:r>
        <w:rPr>
          <w:rFonts w:ascii="Arial" w:hAnsi="Arial" w:cs="Arial"/>
          <w:color w:val="2222CC"/>
          <w:sz w:val="22"/>
          <w:szCs w:val="22"/>
          <w:u w:val="single"/>
        </w:rPr>
        <w:fldChar w:fldCharType="end"/>
      </w:r>
    </w:p>
    <w:bookmarkEnd w:id="4"/>
    <w:p w14:paraId="6F48D460" w14:textId="77777777" w:rsidR="00DB7837" w:rsidRDefault="00DB7837">
      <w:pPr>
        <w:jc w:val="both"/>
        <w:rPr>
          <w:rFonts w:ascii="Arial" w:hAnsi="Arial" w:cs="Arial"/>
        </w:rPr>
      </w:pPr>
    </w:p>
    <w:p w14:paraId="580848F4" w14:textId="77777777" w:rsidR="00AB1253" w:rsidRDefault="00AB1253">
      <w:pPr>
        <w:jc w:val="both"/>
        <w:rPr>
          <w:rFonts w:ascii="Arial" w:hAnsi="Arial" w:cs="Arial"/>
        </w:rPr>
      </w:pPr>
    </w:p>
    <w:p w14:paraId="50E3B000" w14:textId="77777777" w:rsidR="00AB1253" w:rsidRDefault="00AB1253">
      <w:pPr>
        <w:jc w:val="both"/>
        <w:rPr>
          <w:rFonts w:ascii="Arial" w:hAnsi="Arial" w:cs="Arial"/>
          <w:sz w:val="22"/>
          <w:szCs w:val="22"/>
        </w:rPr>
      </w:pPr>
    </w:p>
    <w:p w14:paraId="49E3D767" w14:textId="77777777" w:rsidR="00AB1253" w:rsidRDefault="00AB1253">
      <w:pPr>
        <w:jc w:val="both"/>
        <w:rPr>
          <w:rFonts w:ascii="Arial" w:hAnsi="Arial" w:cs="Arial"/>
          <w:sz w:val="22"/>
          <w:szCs w:val="22"/>
        </w:rPr>
      </w:pPr>
    </w:p>
    <w:p w14:paraId="44CB575F" w14:textId="77777777" w:rsidR="00AB1253" w:rsidRPr="00591EEF" w:rsidRDefault="00AB1253" w:rsidP="00591EEF">
      <w:pPr>
        <w:pStyle w:val="NoSpacing"/>
        <w:jc w:val="both"/>
        <w:rPr>
          <w:rFonts w:ascii="Arial" w:hAnsi="Arial" w:cs="Arial"/>
          <w:color w:val="575757"/>
          <w:sz w:val="20"/>
          <w:szCs w:val="20"/>
        </w:rPr>
      </w:pPr>
    </w:p>
    <w:p w14:paraId="47E39FE4" w14:textId="77777777" w:rsidR="00AB1253" w:rsidRPr="00591EEF" w:rsidRDefault="00AB1253" w:rsidP="00591EEF">
      <w:pPr>
        <w:pStyle w:val="NoSpacing"/>
        <w:jc w:val="both"/>
        <w:rPr>
          <w:rFonts w:ascii="Arial" w:hAnsi="Arial" w:cs="Arial"/>
          <w:color w:val="575757"/>
          <w:sz w:val="20"/>
          <w:szCs w:val="20"/>
          <w:lang w:val="en-US"/>
        </w:rPr>
      </w:pPr>
    </w:p>
    <w:p w14:paraId="0279D981" w14:textId="77777777" w:rsidR="00AB1253" w:rsidRPr="00AB1253" w:rsidRDefault="00AB1253" w:rsidP="00AB1253">
      <w:pPr>
        <w:shd w:val="clear" w:color="auto" w:fill="FFFFFF"/>
        <w:rPr>
          <w:rFonts w:ascii="Arial" w:hAnsi="Arial" w:cs="Arial"/>
          <w:sz w:val="22"/>
          <w:szCs w:val="22"/>
          <w:lang w:val="en-US"/>
        </w:rPr>
      </w:pPr>
    </w:p>
    <w:p w14:paraId="1799DE04" w14:textId="77777777" w:rsidR="00AB1253" w:rsidRPr="0094762B" w:rsidRDefault="00AB1253">
      <w:pPr>
        <w:jc w:val="both"/>
        <w:rPr>
          <w:rFonts w:ascii="Arial" w:hAnsi="Arial" w:cs="Arial"/>
        </w:rPr>
      </w:pPr>
    </w:p>
    <w:sectPr w:rsidR="00AB1253" w:rsidRPr="0094762B" w:rsidSect="00F149D5">
      <w:type w:val="continuous"/>
      <w:pgSz w:w="11906" w:h="16838"/>
      <w:pgMar w:top="864" w:right="1008" w:bottom="1253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D8825" w14:textId="77777777" w:rsidR="00794267" w:rsidRDefault="00794267" w:rsidP="00336013">
      <w:r>
        <w:separator/>
      </w:r>
    </w:p>
  </w:endnote>
  <w:endnote w:type="continuationSeparator" w:id="0">
    <w:p w14:paraId="0FF1B99E" w14:textId="77777777" w:rsidR="00794267" w:rsidRDefault="00794267" w:rsidP="0033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7445"/>
      <w:docPartObj>
        <w:docPartGallery w:val="Page Numbers (Bottom of Page)"/>
        <w:docPartUnique/>
      </w:docPartObj>
    </w:sdtPr>
    <w:sdtEndPr/>
    <w:sdtContent>
      <w:p w14:paraId="0B2E27BC" w14:textId="77777777" w:rsidR="00293FC8" w:rsidRDefault="00293F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72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4B7132B" w14:textId="77777777" w:rsidR="00293FC8" w:rsidRDefault="00293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5C486" w14:textId="77777777" w:rsidR="00794267" w:rsidRDefault="00794267" w:rsidP="00336013">
      <w:r>
        <w:separator/>
      </w:r>
    </w:p>
  </w:footnote>
  <w:footnote w:type="continuationSeparator" w:id="0">
    <w:p w14:paraId="6BB3B23E" w14:textId="77777777" w:rsidR="00794267" w:rsidRDefault="00794267" w:rsidP="0033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E20"/>
    <w:multiLevelType w:val="multilevel"/>
    <w:tmpl w:val="885216A6"/>
    <w:lvl w:ilvl="0">
      <w:start w:val="7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75223"/>
    <w:multiLevelType w:val="hybridMultilevel"/>
    <w:tmpl w:val="7FC2CF08"/>
    <w:lvl w:ilvl="0" w:tplc="D43C8142">
      <w:start w:val="7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403E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B32B9A"/>
    <w:multiLevelType w:val="hybridMultilevel"/>
    <w:tmpl w:val="2FC05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F121F"/>
    <w:multiLevelType w:val="hybridMultilevel"/>
    <w:tmpl w:val="B6DCC0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C0598E"/>
    <w:multiLevelType w:val="hybridMultilevel"/>
    <w:tmpl w:val="91EE02A0"/>
    <w:lvl w:ilvl="0" w:tplc="DAAC727C">
      <w:start w:val="7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D029E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3E26C71"/>
    <w:multiLevelType w:val="hybridMultilevel"/>
    <w:tmpl w:val="7690E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0472A"/>
    <w:multiLevelType w:val="hybridMultilevel"/>
    <w:tmpl w:val="C6F8CE7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21C18"/>
    <w:multiLevelType w:val="hybridMultilevel"/>
    <w:tmpl w:val="97922318"/>
    <w:lvl w:ilvl="0" w:tplc="1ED076F8">
      <w:start w:val="1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B95BF7"/>
    <w:multiLevelType w:val="hybridMultilevel"/>
    <w:tmpl w:val="6A56FE4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B53632"/>
    <w:multiLevelType w:val="hybridMultilevel"/>
    <w:tmpl w:val="DD06D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1496B"/>
    <w:multiLevelType w:val="hybridMultilevel"/>
    <w:tmpl w:val="0D8E4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76217"/>
    <w:multiLevelType w:val="multilevel"/>
    <w:tmpl w:val="89A4F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50195"/>
    <w:multiLevelType w:val="hybridMultilevel"/>
    <w:tmpl w:val="FE34B96E"/>
    <w:lvl w:ilvl="0" w:tplc="772C339E">
      <w:start w:val="7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452EA"/>
    <w:multiLevelType w:val="singleLevel"/>
    <w:tmpl w:val="4FE6C308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 w15:restartNumberingAfterBreak="0">
    <w:nsid w:val="2DFB2221"/>
    <w:multiLevelType w:val="multilevel"/>
    <w:tmpl w:val="3C5AB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E73000"/>
    <w:multiLevelType w:val="hybridMultilevel"/>
    <w:tmpl w:val="51708DDC"/>
    <w:lvl w:ilvl="0" w:tplc="44061768">
      <w:start w:val="8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1732D9"/>
    <w:multiLevelType w:val="hybridMultilevel"/>
    <w:tmpl w:val="8712441A"/>
    <w:lvl w:ilvl="0" w:tplc="1FC65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D4D1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0" w15:restartNumberingAfterBreak="0">
    <w:nsid w:val="38177968"/>
    <w:multiLevelType w:val="hybridMultilevel"/>
    <w:tmpl w:val="033C9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56E12"/>
    <w:multiLevelType w:val="hybridMultilevel"/>
    <w:tmpl w:val="8DC8B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B2CE3"/>
    <w:multiLevelType w:val="hybridMultilevel"/>
    <w:tmpl w:val="BC06D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D4097D"/>
    <w:multiLevelType w:val="hybridMultilevel"/>
    <w:tmpl w:val="40D4829A"/>
    <w:lvl w:ilvl="0" w:tplc="541C2872">
      <w:start w:val="7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85131E"/>
    <w:multiLevelType w:val="hybridMultilevel"/>
    <w:tmpl w:val="B1CEB506"/>
    <w:lvl w:ilvl="0" w:tplc="95F08F1C">
      <w:start w:val="7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25" w15:restartNumberingAfterBreak="0">
    <w:nsid w:val="4A7A673E"/>
    <w:multiLevelType w:val="hybridMultilevel"/>
    <w:tmpl w:val="B92EBDEC"/>
    <w:lvl w:ilvl="0" w:tplc="772C339E">
      <w:start w:val="7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4128AE"/>
    <w:multiLevelType w:val="hybridMultilevel"/>
    <w:tmpl w:val="A8961706"/>
    <w:lvl w:ilvl="0" w:tplc="0809000F">
      <w:start w:val="7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524CC"/>
    <w:multiLevelType w:val="hybridMultilevel"/>
    <w:tmpl w:val="54385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E1070D"/>
    <w:multiLevelType w:val="hybridMultilevel"/>
    <w:tmpl w:val="6E2E7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51201C"/>
    <w:multiLevelType w:val="hybridMultilevel"/>
    <w:tmpl w:val="E6783E1E"/>
    <w:lvl w:ilvl="0" w:tplc="6906A2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4B14253"/>
    <w:multiLevelType w:val="hybridMultilevel"/>
    <w:tmpl w:val="3C5AB6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CA09DD"/>
    <w:multiLevelType w:val="hybridMultilevel"/>
    <w:tmpl w:val="96D86C5A"/>
    <w:lvl w:ilvl="0" w:tplc="A0A666F0">
      <w:start w:val="199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36912"/>
    <w:multiLevelType w:val="hybridMultilevel"/>
    <w:tmpl w:val="B92EBDEC"/>
    <w:lvl w:ilvl="0" w:tplc="772C339E">
      <w:start w:val="7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4E3129"/>
    <w:multiLevelType w:val="hybridMultilevel"/>
    <w:tmpl w:val="657CB0E8"/>
    <w:lvl w:ilvl="0" w:tplc="A0A666F0">
      <w:start w:val="1998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BD3188"/>
    <w:multiLevelType w:val="hybridMultilevel"/>
    <w:tmpl w:val="18248ECC"/>
    <w:lvl w:ilvl="0" w:tplc="0809000F">
      <w:start w:val="7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623B9"/>
    <w:multiLevelType w:val="hybridMultilevel"/>
    <w:tmpl w:val="3A985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83134"/>
    <w:multiLevelType w:val="hybridMultilevel"/>
    <w:tmpl w:val="9A46E52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2D0AD6"/>
    <w:multiLevelType w:val="hybridMultilevel"/>
    <w:tmpl w:val="4AAABC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15"/>
  </w:num>
  <w:num w:numId="5">
    <w:abstractNumId w:val="8"/>
  </w:num>
  <w:num w:numId="6">
    <w:abstractNumId w:val="28"/>
  </w:num>
  <w:num w:numId="7">
    <w:abstractNumId w:val="22"/>
  </w:num>
  <w:num w:numId="8">
    <w:abstractNumId w:val="27"/>
  </w:num>
  <w:num w:numId="9">
    <w:abstractNumId w:val="9"/>
  </w:num>
  <w:num w:numId="10">
    <w:abstractNumId w:val="24"/>
  </w:num>
  <w:num w:numId="11">
    <w:abstractNumId w:val="36"/>
  </w:num>
  <w:num w:numId="12">
    <w:abstractNumId w:val="10"/>
  </w:num>
  <w:num w:numId="13">
    <w:abstractNumId w:val="29"/>
  </w:num>
  <w:num w:numId="14">
    <w:abstractNumId w:val="31"/>
  </w:num>
  <w:num w:numId="15">
    <w:abstractNumId w:val="18"/>
  </w:num>
  <w:num w:numId="16">
    <w:abstractNumId w:val="3"/>
  </w:num>
  <w:num w:numId="17">
    <w:abstractNumId w:val="21"/>
  </w:num>
  <w:num w:numId="18">
    <w:abstractNumId w:val="20"/>
  </w:num>
  <w:num w:numId="19">
    <w:abstractNumId w:val="37"/>
  </w:num>
  <w:num w:numId="20">
    <w:abstractNumId w:val="12"/>
  </w:num>
  <w:num w:numId="21">
    <w:abstractNumId w:val="35"/>
  </w:num>
  <w:num w:numId="22">
    <w:abstractNumId w:val="33"/>
  </w:num>
  <w:num w:numId="23">
    <w:abstractNumId w:val="34"/>
  </w:num>
  <w:num w:numId="24">
    <w:abstractNumId w:val="26"/>
  </w:num>
  <w:num w:numId="25">
    <w:abstractNumId w:val="30"/>
  </w:num>
  <w:num w:numId="26">
    <w:abstractNumId w:val="0"/>
  </w:num>
  <w:num w:numId="27">
    <w:abstractNumId w:val="16"/>
  </w:num>
  <w:num w:numId="28">
    <w:abstractNumId w:val="4"/>
  </w:num>
  <w:num w:numId="29">
    <w:abstractNumId w:val="14"/>
  </w:num>
  <w:num w:numId="30">
    <w:abstractNumId w:val="25"/>
  </w:num>
  <w:num w:numId="31">
    <w:abstractNumId w:val="23"/>
  </w:num>
  <w:num w:numId="32">
    <w:abstractNumId w:val="32"/>
  </w:num>
  <w:num w:numId="33">
    <w:abstractNumId w:val="5"/>
  </w:num>
  <w:num w:numId="34">
    <w:abstractNumId w:val="1"/>
  </w:num>
  <w:num w:numId="35">
    <w:abstractNumId w:val="17"/>
  </w:num>
  <w:num w:numId="36">
    <w:abstractNumId w:val="13"/>
  </w:num>
  <w:num w:numId="37">
    <w:abstractNumId w:val="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E6"/>
    <w:rsid w:val="00000989"/>
    <w:rsid w:val="00000E9B"/>
    <w:rsid w:val="00001820"/>
    <w:rsid w:val="00001D07"/>
    <w:rsid w:val="00002A4D"/>
    <w:rsid w:val="0000644C"/>
    <w:rsid w:val="00011A99"/>
    <w:rsid w:val="00016A89"/>
    <w:rsid w:val="000247B4"/>
    <w:rsid w:val="00024883"/>
    <w:rsid w:val="00026B2A"/>
    <w:rsid w:val="00044CCA"/>
    <w:rsid w:val="0005310C"/>
    <w:rsid w:val="00067B3F"/>
    <w:rsid w:val="000714FB"/>
    <w:rsid w:val="00071FEC"/>
    <w:rsid w:val="00072B8F"/>
    <w:rsid w:val="0007536E"/>
    <w:rsid w:val="00083F23"/>
    <w:rsid w:val="00085A40"/>
    <w:rsid w:val="00090F98"/>
    <w:rsid w:val="000928C8"/>
    <w:rsid w:val="00097EDB"/>
    <w:rsid w:val="000A0A64"/>
    <w:rsid w:val="000A1C18"/>
    <w:rsid w:val="000A5D61"/>
    <w:rsid w:val="000B479C"/>
    <w:rsid w:val="000B6C11"/>
    <w:rsid w:val="000C1BD0"/>
    <w:rsid w:val="000C49EE"/>
    <w:rsid w:val="000C56FD"/>
    <w:rsid w:val="000C60C6"/>
    <w:rsid w:val="000D197E"/>
    <w:rsid w:val="000D74DA"/>
    <w:rsid w:val="000E4D28"/>
    <w:rsid w:val="00101A1B"/>
    <w:rsid w:val="00113F89"/>
    <w:rsid w:val="0012435B"/>
    <w:rsid w:val="001335B9"/>
    <w:rsid w:val="00136FD5"/>
    <w:rsid w:val="00146727"/>
    <w:rsid w:val="00157F07"/>
    <w:rsid w:val="001653F7"/>
    <w:rsid w:val="0017715C"/>
    <w:rsid w:val="00183F05"/>
    <w:rsid w:val="00186171"/>
    <w:rsid w:val="00195CD9"/>
    <w:rsid w:val="001A3AC0"/>
    <w:rsid w:val="001A3EB1"/>
    <w:rsid w:val="001A4DD9"/>
    <w:rsid w:val="001A55D9"/>
    <w:rsid w:val="001A7404"/>
    <w:rsid w:val="001B09B0"/>
    <w:rsid w:val="001B31E9"/>
    <w:rsid w:val="001D2D49"/>
    <w:rsid w:val="001D60A5"/>
    <w:rsid w:val="001D7F7A"/>
    <w:rsid w:val="002045FA"/>
    <w:rsid w:val="002070E2"/>
    <w:rsid w:val="00210F01"/>
    <w:rsid w:val="00220B4E"/>
    <w:rsid w:val="00243522"/>
    <w:rsid w:val="00254A93"/>
    <w:rsid w:val="00255A31"/>
    <w:rsid w:val="00265E8A"/>
    <w:rsid w:val="0027049A"/>
    <w:rsid w:val="00275023"/>
    <w:rsid w:val="00276D27"/>
    <w:rsid w:val="00280B8E"/>
    <w:rsid w:val="00280DB0"/>
    <w:rsid w:val="00281389"/>
    <w:rsid w:val="00293FC8"/>
    <w:rsid w:val="002A3E81"/>
    <w:rsid w:val="002B2797"/>
    <w:rsid w:val="002B79AF"/>
    <w:rsid w:val="002C1B9F"/>
    <w:rsid w:val="002E321D"/>
    <w:rsid w:val="002F0DC4"/>
    <w:rsid w:val="002F2EA8"/>
    <w:rsid w:val="00302360"/>
    <w:rsid w:val="00334994"/>
    <w:rsid w:val="00336013"/>
    <w:rsid w:val="00340D54"/>
    <w:rsid w:val="00345F15"/>
    <w:rsid w:val="0035020C"/>
    <w:rsid w:val="003507A2"/>
    <w:rsid w:val="00352F5B"/>
    <w:rsid w:val="0035565C"/>
    <w:rsid w:val="00357EE4"/>
    <w:rsid w:val="003676D2"/>
    <w:rsid w:val="003678D1"/>
    <w:rsid w:val="0038358D"/>
    <w:rsid w:val="003A06CE"/>
    <w:rsid w:val="003A490A"/>
    <w:rsid w:val="003A78DC"/>
    <w:rsid w:val="003B17B9"/>
    <w:rsid w:val="003B7D9E"/>
    <w:rsid w:val="003D4E2E"/>
    <w:rsid w:val="003D72DD"/>
    <w:rsid w:val="003E4F26"/>
    <w:rsid w:val="003E6E9E"/>
    <w:rsid w:val="003F5C3A"/>
    <w:rsid w:val="003F78AA"/>
    <w:rsid w:val="00401400"/>
    <w:rsid w:val="00406C4E"/>
    <w:rsid w:val="0041456D"/>
    <w:rsid w:val="00414A1D"/>
    <w:rsid w:val="00417B13"/>
    <w:rsid w:val="00430BB2"/>
    <w:rsid w:val="00432D99"/>
    <w:rsid w:val="004434C8"/>
    <w:rsid w:val="00443647"/>
    <w:rsid w:val="00457986"/>
    <w:rsid w:val="0046138D"/>
    <w:rsid w:val="00475ED0"/>
    <w:rsid w:val="00480954"/>
    <w:rsid w:val="00486368"/>
    <w:rsid w:val="00492B51"/>
    <w:rsid w:val="00492E1C"/>
    <w:rsid w:val="004935AD"/>
    <w:rsid w:val="004A067E"/>
    <w:rsid w:val="004A4C65"/>
    <w:rsid w:val="004C3F24"/>
    <w:rsid w:val="004D0EF9"/>
    <w:rsid w:val="004D54EC"/>
    <w:rsid w:val="004E1B90"/>
    <w:rsid w:val="004E4E47"/>
    <w:rsid w:val="004E7301"/>
    <w:rsid w:val="004E7E60"/>
    <w:rsid w:val="004F3C91"/>
    <w:rsid w:val="004F47BD"/>
    <w:rsid w:val="00500970"/>
    <w:rsid w:val="005056DA"/>
    <w:rsid w:val="00513B03"/>
    <w:rsid w:val="00532B94"/>
    <w:rsid w:val="005340F5"/>
    <w:rsid w:val="0054103B"/>
    <w:rsid w:val="00546DA0"/>
    <w:rsid w:val="005566F4"/>
    <w:rsid w:val="00566AC7"/>
    <w:rsid w:val="0058189A"/>
    <w:rsid w:val="0058380F"/>
    <w:rsid w:val="00591EEF"/>
    <w:rsid w:val="00593494"/>
    <w:rsid w:val="00594A43"/>
    <w:rsid w:val="005B058B"/>
    <w:rsid w:val="005C01B9"/>
    <w:rsid w:val="005D1239"/>
    <w:rsid w:val="005D32A9"/>
    <w:rsid w:val="005E2018"/>
    <w:rsid w:val="005F30D6"/>
    <w:rsid w:val="006048FE"/>
    <w:rsid w:val="00606D31"/>
    <w:rsid w:val="00617CA7"/>
    <w:rsid w:val="00620C46"/>
    <w:rsid w:val="00623A6B"/>
    <w:rsid w:val="006309C2"/>
    <w:rsid w:val="0064231C"/>
    <w:rsid w:val="00642F5F"/>
    <w:rsid w:val="00645E0E"/>
    <w:rsid w:val="00647269"/>
    <w:rsid w:val="006651EC"/>
    <w:rsid w:val="006738CE"/>
    <w:rsid w:val="006743B3"/>
    <w:rsid w:val="0067664A"/>
    <w:rsid w:val="00684674"/>
    <w:rsid w:val="00694175"/>
    <w:rsid w:val="00694B09"/>
    <w:rsid w:val="006A25B0"/>
    <w:rsid w:val="006A40FE"/>
    <w:rsid w:val="006B6823"/>
    <w:rsid w:val="006F0E15"/>
    <w:rsid w:val="006F3EB7"/>
    <w:rsid w:val="006F51E5"/>
    <w:rsid w:val="00703E67"/>
    <w:rsid w:val="00705561"/>
    <w:rsid w:val="0071072C"/>
    <w:rsid w:val="0071193B"/>
    <w:rsid w:val="00711F3A"/>
    <w:rsid w:val="00713C44"/>
    <w:rsid w:val="00717328"/>
    <w:rsid w:val="007214E3"/>
    <w:rsid w:val="007236CF"/>
    <w:rsid w:val="00727B54"/>
    <w:rsid w:val="007332A4"/>
    <w:rsid w:val="0076234E"/>
    <w:rsid w:val="00764F7E"/>
    <w:rsid w:val="007659C6"/>
    <w:rsid w:val="007909D5"/>
    <w:rsid w:val="00794267"/>
    <w:rsid w:val="007A7CEA"/>
    <w:rsid w:val="007C2C1D"/>
    <w:rsid w:val="007D49F7"/>
    <w:rsid w:val="007D58D5"/>
    <w:rsid w:val="007E4000"/>
    <w:rsid w:val="007E7444"/>
    <w:rsid w:val="007F450A"/>
    <w:rsid w:val="0080334C"/>
    <w:rsid w:val="00806D64"/>
    <w:rsid w:val="008112E5"/>
    <w:rsid w:val="0081130F"/>
    <w:rsid w:val="00811842"/>
    <w:rsid w:val="00812B01"/>
    <w:rsid w:val="00821F26"/>
    <w:rsid w:val="00823CC7"/>
    <w:rsid w:val="00823E7D"/>
    <w:rsid w:val="008306B0"/>
    <w:rsid w:val="00832A7A"/>
    <w:rsid w:val="0084315E"/>
    <w:rsid w:val="0086534D"/>
    <w:rsid w:val="00872CCF"/>
    <w:rsid w:val="00877065"/>
    <w:rsid w:val="00894761"/>
    <w:rsid w:val="008A1736"/>
    <w:rsid w:val="008B3C17"/>
    <w:rsid w:val="008B45D0"/>
    <w:rsid w:val="008C171C"/>
    <w:rsid w:val="008C39B1"/>
    <w:rsid w:val="008D133C"/>
    <w:rsid w:val="008E3979"/>
    <w:rsid w:val="008E446F"/>
    <w:rsid w:val="008E5769"/>
    <w:rsid w:val="008E6AB9"/>
    <w:rsid w:val="008F34A9"/>
    <w:rsid w:val="008F7D4A"/>
    <w:rsid w:val="008F7FCC"/>
    <w:rsid w:val="00901EF3"/>
    <w:rsid w:val="00903D45"/>
    <w:rsid w:val="00914706"/>
    <w:rsid w:val="0092090C"/>
    <w:rsid w:val="00937920"/>
    <w:rsid w:val="009431CA"/>
    <w:rsid w:val="00943C06"/>
    <w:rsid w:val="00946350"/>
    <w:rsid w:val="0094762B"/>
    <w:rsid w:val="00955136"/>
    <w:rsid w:val="009556A9"/>
    <w:rsid w:val="00982741"/>
    <w:rsid w:val="00983382"/>
    <w:rsid w:val="00985757"/>
    <w:rsid w:val="009A2508"/>
    <w:rsid w:val="009B1A02"/>
    <w:rsid w:val="009B3C1A"/>
    <w:rsid w:val="009B619C"/>
    <w:rsid w:val="009B7DF2"/>
    <w:rsid w:val="009D43A3"/>
    <w:rsid w:val="009D7016"/>
    <w:rsid w:val="009E2B44"/>
    <w:rsid w:val="009E7EA0"/>
    <w:rsid w:val="009F7A2F"/>
    <w:rsid w:val="00A00B03"/>
    <w:rsid w:val="00A040AD"/>
    <w:rsid w:val="00A13360"/>
    <w:rsid w:val="00A21244"/>
    <w:rsid w:val="00A24233"/>
    <w:rsid w:val="00A267D2"/>
    <w:rsid w:val="00A3519F"/>
    <w:rsid w:val="00A35257"/>
    <w:rsid w:val="00A40322"/>
    <w:rsid w:val="00A528ED"/>
    <w:rsid w:val="00A52F28"/>
    <w:rsid w:val="00A54EBF"/>
    <w:rsid w:val="00A63353"/>
    <w:rsid w:val="00A65335"/>
    <w:rsid w:val="00A81E45"/>
    <w:rsid w:val="00A9057D"/>
    <w:rsid w:val="00A94BD8"/>
    <w:rsid w:val="00AA1278"/>
    <w:rsid w:val="00AA4AB7"/>
    <w:rsid w:val="00AA58D8"/>
    <w:rsid w:val="00AA76D4"/>
    <w:rsid w:val="00AB1253"/>
    <w:rsid w:val="00AC29E2"/>
    <w:rsid w:val="00AD3AAE"/>
    <w:rsid w:val="00AD421A"/>
    <w:rsid w:val="00AE2900"/>
    <w:rsid w:val="00AE7383"/>
    <w:rsid w:val="00AE7984"/>
    <w:rsid w:val="00AF25CB"/>
    <w:rsid w:val="00AF73EF"/>
    <w:rsid w:val="00B021D9"/>
    <w:rsid w:val="00B045C0"/>
    <w:rsid w:val="00B13546"/>
    <w:rsid w:val="00B147CE"/>
    <w:rsid w:val="00B20D9A"/>
    <w:rsid w:val="00B210DA"/>
    <w:rsid w:val="00B255DC"/>
    <w:rsid w:val="00B2740A"/>
    <w:rsid w:val="00B27603"/>
    <w:rsid w:val="00B330FF"/>
    <w:rsid w:val="00B33D23"/>
    <w:rsid w:val="00B358F1"/>
    <w:rsid w:val="00B422C5"/>
    <w:rsid w:val="00B52D7A"/>
    <w:rsid w:val="00B64D6E"/>
    <w:rsid w:val="00B65B01"/>
    <w:rsid w:val="00B7775A"/>
    <w:rsid w:val="00B82D2E"/>
    <w:rsid w:val="00B8357F"/>
    <w:rsid w:val="00B8738C"/>
    <w:rsid w:val="00B9401E"/>
    <w:rsid w:val="00B97B3D"/>
    <w:rsid w:val="00BA3F81"/>
    <w:rsid w:val="00BB2226"/>
    <w:rsid w:val="00BB612A"/>
    <w:rsid w:val="00BC0632"/>
    <w:rsid w:val="00BC53BF"/>
    <w:rsid w:val="00BC5A7F"/>
    <w:rsid w:val="00BC5C74"/>
    <w:rsid w:val="00BE219F"/>
    <w:rsid w:val="00C01F35"/>
    <w:rsid w:val="00C0356A"/>
    <w:rsid w:val="00C310F2"/>
    <w:rsid w:val="00C351DE"/>
    <w:rsid w:val="00C44FD4"/>
    <w:rsid w:val="00C46288"/>
    <w:rsid w:val="00C5083E"/>
    <w:rsid w:val="00C513A6"/>
    <w:rsid w:val="00C51A4C"/>
    <w:rsid w:val="00C52802"/>
    <w:rsid w:val="00C62BB0"/>
    <w:rsid w:val="00C64544"/>
    <w:rsid w:val="00C64DB7"/>
    <w:rsid w:val="00C70EF6"/>
    <w:rsid w:val="00C87C03"/>
    <w:rsid w:val="00C9770D"/>
    <w:rsid w:val="00CC2B38"/>
    <w:rsid w:val="00CC5204"/>
    <w:rsid w:val="00CC7B48"/>
    <w:rsid w:val="00CD26CF"/>
    <w:rsid w:val="00CD2EA0"/>
    <w:rsid w:val="00CE36B5"/>
    <w:rsid w:val="00CE7B70"/>
    <w:rsid w:val="00CF0DCC"/>
    <w:rsid w:val="00CF0E39"/>
    <w:rsid w:val="00D03BF5"/>
    <w:rsid w:val="00D15017"/>
    <w:rsid w:val="00D15539"/>
    <w:rsid w:val="00D211FA"/>
    <w:rsid w:val="00D21322"/>
    <w:rsid w:val="00D24A5E"/>
    <w:rsid w:val="00D31144"/>
    <w:rsid w:val="00D3219B"/>
    <w:rsid w:val="00D3376E"/>
    <w:rsid w:val="00D37EB0"/>
    <w:rsid w:val="00D4155B"/>
    <w:rsid w:val="00D434E1"/>
    <w:rsid w:val="00D505D4"/>
    <w:rsid w:val="00D50A01"/>
    <w:rsid w:val="00D71F7F"/>
    <w:rsid w:val="00D74151"/>
    <w:rsid w:val="00D76388"/>
    <w:rsid w:val="00D7771E"/>
    <w:rsid w:val="00D8392E"/>
    <w:rsid w:val="00D84579"/>
    <w:rsid w:val="00D90AFE"/>
    <w:rsid w:val="00D91147"/>
    <w:rsid w:val="00D963B5"/>
    <w:rsid w:val="00DA6373"/>
    <w:rsid w:val="00DB7837"/>
    <w:rsid w:val="00DE4EBA"/>
    <w:rsid w:val="00DF241B"/>
    <w:rsid w:val="00DF5C37"/>
    <w:rsid w:val="00E01770"/>
    <w:rsid w:val="00E03109"/>
    <w:rsid w:val="00E07690"/>
    <w:rsid w:val="00E1161B"/>
    <w:rsid w:val="00E163A6"/>
    <w:rsid w:val="00E20F80"/>
    <w:rsid w:val="00E21CC5"/>
    <w:rsid w:val="00E30131"/>
    <w:rsid w:val="00E455C6"/>
    <w:rsid w:val="00E51C6D"/>
    <w:rsid w:val="00E57A7D"/>
    <w:rsid w:val="00E64B9D"/>
    <w:rsid w:val="00E65B09"/>
    <w:rsid w:val="00E71773"/>
    <w:rsid w:val="00E7257A"/>
    <w:rsid w:val="00E83882"/>
    <w:rsid w:val="00E84280"/>
    <w:rsid w:val="00E92494"/>
    <w:rsid w:val="00E94DEC"/>
    <w:rsid w:val="00E963F5"/>
    <w:rsid w:val="00E9789A"/>
    <w:rsid w:val="00EB6364"/>
    <w:rsid w:val="00EC2C5F"/>
    <w:rsid w:val="00EC2E92"/>
    <w:rsid w:val="00ED64F4"/>
    <w:rsid w:val="00EF4BEF"/>
    <w:rsid w:val="00EF50E2"/>
    <w:rsid w:val="00EF577A"/>
    <w:rsid w:val="00EF5E1F"/>
    <w:rsid w:val="00EF60C3"/>
    <w:rsid w:val="00EF78E3"/>
    <w:rsid w:val="00F00B62"/>
    <w:rsid w:val="00F038D5"/>
    <w:rsid w:val="00F06FAF"/>
    <w:rsid w:val="00F149D5"/>
    <w:rsid w:val="00F325E1"/>
    <w:rsid w:val="00F416E6"/>
    <w:rsid w:val="00F465DD"/>
    <w:rsid w:val="00F47085"/>
    <w:rsid w:val="00F611CC"/>
    <w:rsid w:val="00F719AB"/>
    <w:rsid w:val="00F7252C"/>
    <w:rsid w:val="00F731F1"/>
    <w:rsid w:val="00F80626"/>
    <w:rsid w:val="00FA012C"/>
    <w:rsid w:val="00FA246A"/>
    <w:rsid w:val="00FB2F5B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3ADD8B"/>
  <w15:docId w15:val="{C46E46F0-92E9-495E-B4AB-CF573230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56FD"/>
    <w:rPr>
      <w:lang w:eastAsia="en-US"/>
    </w:rPr>
  </w:style>
  <w:style w:type="paragraph" w:styleId="Heading1">
    <w:name w:val="heading 1"/>
    <w:basedOn w:val="Normal"/>
    <w:next w:val="Normal"/>
    <w:qFormat/>
    <w:rsid w:val="000C56F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0C56FD"/>
    <w:pPr>
      <w:keepNext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C56FD"/>
    <w:pPr>
      <w:keepNext/>
      <w:ind w:left="360"/>
      <w:jc w:val="both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0C56FD"/>
    <w:pPr>
      <w:keepNext/>
      <w:jc w:val="center"/>
      <w:outlineLvl w:val="3"/>
    </w:pPr>
    <w:rPr>
      <w:b/>
      <w:i/>
      <w:iCs/>
      <w:sz w:val="22"/>
      <w:u w:val="single"/>
    </w:rPr>
  </w:style>
  <w:style w:type="paragraph" w:styleId="Heading9">
    <w:name w:val="heading 9"/>
    <w:basedOn w:val="Normal"/>
    <w:next w:val="Normal"/>
    <w:qFormat/>
    <w:rsid w:val="000C56FD"/>
    <w:pPr>
      <w:keepNext/>
      <w:jc w:val="both"/>
      <w:outlineLvl w:val="8"/>
    </w:pPr>
    <w:rPr>
      <w:rFonts w:ascii="Arial" w:hAnsi="Arial" w:cs="Arial"/>
      <w:b/>
      <w:bCs/>
      <w:sz w:val="2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56FD"/>
    <w:pPr>
      <w:jc w:val="both"/>
    </w:pPr>
    <w:rPr>
      <w:sz w:val="22"/>
    </w:rPr>
  </w:style>
  <w:style w:type="paragraph" w:styleId="BodyText2">
    <w:name w:val="Body Text 2"/>
    <w:basedOn w:val="Normal"/>
    <w:rsid w:val="000C56FD"/>
    <w:rPr>
      <w:sz w:val="22"/>
    </w:rPr>
  </w:style>
  <w:style w:type="paragraph" w:customStyle="1" w:styleId="Normal-Eng">
    <w:name w:val="Normal-Eng"/>
    <w:basedOn w:val="Normal"/>
    <w:rsid w:val="000C56FD"/>
    <w:pPr>
      <w:spacing w:line="360" w:lineRule="auto"/>
      <w:jc w:val="both"/>
    </w:pPr>
    <w:rPr>
      <w:sz w:val="24"/>
      <w:lang w:val="en-US"/>
    </w:rPr>
  </w:style>
  <w:style w:type="character" w:styleId="Strong">
    <w:name w:val="Strong"/>
    <w:basedOn w:val="DefaultParagraphFont"/>
    <w:qFormat/>
    <w:rsid w:val="000C56FD"/>
    <w:rPr>
      <w:b/>
      <w:bCs/>
    </w:rPr>
  </w:style>
  <w:style w:type="character" w:customStyle="1" w:styleId="volume">
    <w:name w:val="volume"/>
    <w:basedOn w:val="DefaultParagraphFont"/>
    <w:rsid w:val="004E4E47"/>
  </w:style>
  <w:style w:type="character" w:customStyle="1" w:styleId="issue">
    <w:name w:val="issue"/>
    <w:basedOn w:val="DefaultParagraphFont"/>
    <w:rsid w:val="004E4E47"/>
  </w:style>
  <w:style w:type="character" w:customStyle="1" w:styleId="pages">
    <w:name w:val="pages"/>
    <w:basedOn w:val="DefaultParagraphFont"/>
    <w:rsid w:val="004E4E47"/>
  </w:style>
  <w:style w:type="paragraph" w:styleId="BodyTextIndent">
    <w:name w:val="Body Text Indent"/>
    <w:basedOn w:val="Normal"/>
    <w:rsid w:val="0092090C"/>
    <w:pPr>
      <w:spacing w:after="120"/>
      <w:ind w:left="283"/>
    </w:pPr>
  </w:style>
  <w:style w:type="character" w:styleId="Hyperlink">
    <w:name w:val="Hyperlink"/>
    <w:basedOn w:val="DefaultParagraphFont"/>
    <w:uiPriority w:val="99"/>
    <w:rsid w:val="001A3AC0"/>
    <w:rPr>
      <w:color w:val="0000FF"/>
      <w:u w:val="single"/>
    </w:rPr>
  </w:style>
  <w:style w:type="character" w:customStyle="1" w:styleId="journalname">
    <w:name w:val="journalname"/>
    <w:basedOn w:val="DefaultParagraphFont"/>
    <w:rsid w:val="00A13360"/>
  </w:style>
  <w:style w:type="paragraph" w:customStyle="1" w:styleId="authors1">
    <w:name w:val="authors1"/>
    <w:basedOn w:val="Normal"/>
    <w:rsid w:val="003B7D9E"/>
    <w:pPr>
      <w:spacing w:before="72" w:line="240" w:lineRule="atLeast"/>
      <w:ind w:left="825"/>
    </w:pPr>
    <w:rPr>
      <w:sz w:val="22"/>
      <w:szCs w:val="22"/>
      <w:lang w:val="en-CA" w:eastAsia="en-CA"/>
    </w:rPr>
  </w:style>
  <w:style w:type="character" w:customStyle="1" w:styleId="src">
    <w:name w:val="src"/>
    <w:basedOn w:val="DefaultParagraphFont"/>
    <w:rsid w:val="008306B0"/>
  </w:style>
  <w:style w:type="character" w:customStyle="1" w:styleId="jrnl">
    <w:name w:val="jrnl"/>
    <w:basedOn w:val="DefaultParagraphFont"/>
    <w:rsid w:val="008306B0"/>
  </w:style>
  <w:style w:type="paragraph" w:customStyle="1" w:styleId="rprtbody">
    <w:name w:val="rprtbody"/>
    <w:basedOn w:val="Normal"/>
    <w:rsid w:val="008306B0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paragraph" w:styleId="NoSpacing">
    <w:name w:val="No Spacing"/>
    <w:uiPriority w:val="1"/>
    <w:qFormat/>
    <w:rsid w:val="005E2018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C62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BB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E84280"/>
    <w:pPr>
      <w:ind w:left="720"/>
      <w:contextualSpacing/>
    </w:pPr>
  </w:style>
  <w:style w:type="paragraph" w:customStyle="1" w:styleId="details">
    <w:name w:val="details"/>
    <w:basedOn w:val="Normal"/>
    <w:rsid w:val="00AE2900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3360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36013"/>
    <w:rPr>
      <w:lang w:eastAsia="en-US"/>
    </w:rPr>
  </w:style>
  <w:style w:type="paragraph" w:styleId="Footer">
    <w:name w:val="footer"/>
    <w:basedOn w:val="Normal"/>
    <w:link w:val="FooterChar"/>
    <w:uiPriority w:val="99"/>
    <w:rsid w:val="003360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013"/>
    <w:rPr>
      <w:lang w:eastAsia="en-US"/>
    </w:rPr>
  </w:style>
  <w:style w:type="paragraph" w:customStyle="1" w:styleId="desc">
    <w:name w:val="desc"/>
    <w:basedOn w:val="Normal"/>
    <w:rsid w:val="0071193B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etails1">
    <w:name w:val="details1"/>
    <w:basedOn w:val="Normal"/>
    <w:rsid w:val="00AB1253"/>
    <w:rPr>
      <w:sz w:val="22"/>
      <w:szCs w:val="22"/>
      <w:lang w:val="en-US"/>
    </w:rPr>
  </w:style>
  <w:style w:type="paragraph" w:customStyle="1" w:styleId="title1">
    <w:name w:val="title1"/>
    <w:basedOn w:val="Normal"/>
    <w:rsid w:val="00AB1253"/>
    <w:rPr>
      <w:sz w:val="27"/>
      <w:szCs w:val="27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5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15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2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8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97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096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283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81680">
                                  <w:marLeft w:val="33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652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98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54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804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978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334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5095">
                                  <w:marLeft w:val="33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2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22793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884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735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5303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504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4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8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1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5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0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6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47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342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085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551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1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661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1283">
                                  <w:marLeft w:val="33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4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54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9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06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11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0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448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022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7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37149">
                                  <w:marLeft w:val="33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4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1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4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5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8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94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53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7054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228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5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5790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6193">
                                  <w:marLeft w:val="33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0918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38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71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89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391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34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19440">
                                  <w:marLeft w:val="33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0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10585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62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580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4046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34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2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2085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666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aye@mrc.gm" TargetMode="External"/><Relationship Id="rId13" Type="http://schemas.openxmlformats.org/officeDocument/2006/relationships/hyperlink" Target="http://www.ncbi.nlm.nih.gov/pubmed/20411566" TargetMode="External"/><Relationship Id="rId18" Type="http://schemas.openxmlformats.org/officeDocument/2006/relationships/hyperlink" Target="http://dx.doi.org/10.4236/aid.2016.610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101/2021.12.28.21268379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ncbi.nlm.nih.gov/pubmed/20435929" TargetMode="External"/><Relationship Id="rId17" Type="http://schemas.openxmlformats.org/officeDocument/2006/relationships/hyperlink" Target="http://www.scirp.org/journal/aid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4236/wja.2015.51003" TargetMode="External"/><Relationship Id="rId20" Type="http://schemas.openxmlformats.org/officeDocument/2006/relationships/hyperlink" Target="https://doi.org/10.1002/eji.2020489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/204828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/2293327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doi.org/10.4236/aid.2019.92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an.Jaye@lshtm.ac.uk" TargetMode="External"/><Relationship Id="rId14" Type="http://schemas.openxmlformats.org/officeDocument/2006/relationships/hyperlink" Target="http://www.ncbi.nlm.nih.gov/pubmed/2092428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7471</Words>
  <Characters>42588</Characters>
  <Application>Microsoft Office Word</Application>
  <DocSecurity>0</DocSecurity>
  <Lines>354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CURRICULUM  VITAE</vt:lpstr>
      <vt:lpstr>CURRICULUM  VITAE</vt:lpstr>
    </vt:vector>
  </TitlesOfParts>
  <Company>Medical Research Council</Company>
  <LinksUpToDate>false</LinksUpToDate>
  <CharactersWithSpaces>49960</CharactersWithSpaces>
  <SharedDoc>false</SharedDoc>
  <HLinks>
    <vt:vector size="24" baseType="variant">
      <vt:variant>
        <vt:i4>3211298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http://www.ncbi.nlm.nih.gov/pubmed/20411566</vt:lpwstr>
      </vt:variant>
      <vt:variant>
        <vt:lpwstr/>
      </vt:variant>
      <vt:variant>
        <vt:i4>3211308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http://www.ncbi.nlm.nih.gov/pubmed/20435929</vt:lpwstr>
      </vt:variant>
      <vt:variant>
        <vt:lpwstr/>
      </vt:variant>
      <vt:variant>
        <vt:i4>3276838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http://www.ncbi.nlm.nih.gov/pubmed/20482865</vt:lpwstr>
      </vt:variant>
      <vt:variant>
        <vt:lpwstr/>
      </vt:variant>
      <vt:variant>
        <vt:i4>7209029</vt:i4>
      </vt:variant>
      <vt:variant>
        <vt:i4>0</vt:i4>
      </vt:variant>
      <vt:variant>
        <vt:i4>0</vt:i4>
      </vt:variant>
      <vt:variant>
        <vt:i4>5</vt:i4>
      </vt:variant>
      <vt:variant>
        <vt:lpwstr>mailto:ajaye@mrc.gm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Primrose Wayman</dc:creator>
  <cp:lastModifiedBy>Assan Jaye</cp:lastModifiedBy>
  <cp:revision>2</cp:revision>
  <cp:lastPrinted>2009-06-29T16:40:00Z</cp:lastPrinted>
  <dcterms:created xsi:type="dcterms:W3CDTF">2022-01-19T10:58:00Z</dcterms:created>
  <dcterms:modified xsi:type="dcterms:W3CDTF">2022-01-19T10:58:00Z</dcterms:modified>
</cp:coreProperties>
</file>