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DA2" w:rsidRDefault="00372DA2" w:rsidP="00372DA2">
      <w:pPr>
        <w:jc w:val="center"/>
        <w:rPr>
          <w:b/>
          <w:bCs/>
          <w:sz w:val="28"/>
          <w:szCs w:val="28"/>
        </w:rPr>
      </w:pPr>
      <w:r w:rsidRPr="00372DA2">
        <w:rPr>
          <w:b/>
          <w:bCs/>
          <w:sz w:val="28"/>
          <w:szCs w:val="28"/>
        </w:rPr>
        <w:t>Curriculum Vitae</w:t>
      </w:r>
    </w:p>
    <w:p w:rsidR="00372DA2" w:rsidRPr="00372DA2" w:rsidRDefault="00372DA2" w:rsidP="00372DA2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482" w:type="dxa"/>
        <w:tblLook w:val="01E0" w:firstRow="1" w:lastRow="1" w:firstColumn="1" w:lastColumn="1" w:noHBand="0" w:noVBand="0"/>
      </w:tblPr>
      <w:tblGrid>
        <w:gridCol w:w="2244"/>
        <w:gridCol w:w="6202"/>
      </w:tblGrid>
      <w:tr w:rsidR="00684A1C" w:rsidRPr="0052177C" w:rsidTr="00323608">
        <w:tc>
          <w:tcPr>
            <w:tcW w:w="2244" w:type="dxa"/>
            <w:shd w:val="clear" w:color="auto" w:fill="auto"/>
          </w:tcPr>
          <w:p w:rsidR="00684A1C" w:rsidRPr="0052177C" w:rsidRDefault="00CE73AC" w:rsidP="00323608">
            <w:pPr>
              <w:spacing w:line="360" w:lineRule="auto"/>
              <w:rPr>
                <w:rFonts w:ascii="Century" w:hAnsi="Century"/>
              </w:rPr>
            </w:pPr>
            <w:r>
              <w:rPr>
                <w:rFonts w:ascii="Century" w:hAnsi="Century"/>
              </w:rPr>
              <w:t xml:space="preserve">Designation </w:t>
            </w:r>
          </w:p>
        </w:tc>
        <w:tc>
          <w:tcPr>
            <w:tcW w:w="6202" w:type="dxa"/>
            <w:shd w:val="clear" w:color="auto" w:fill="auto"/>
          </w:tcPr>
          <w:p w:rsidR="00684A1C" w:rsidRPr="0052177C" w:rsidRDefault="002C6EAB" w:rsidP="002C63D1">
            <w:pPr>
              <w:spacing w:line="360" w:lineRule="auto"/>
              <w:rPr>
                <w:rFonts w:ascii="Century" w:hAnsi="Century"/>
                <w:b/>
              </w:rPr>
            </w:pPr>
            <w:r>
              <w:rPr>
                <w:rFonts w:ascii="Century" w:hAnsi="Century"/>
                <w:b/>
              </w:rPr>
              <w:t>Prof</w:t>
            </w:r>
            <w:r w:rsidR="002C63D1">
              <w:rPr>
                <w:rFonts w:ascii="Century" w:hAnsi="Century"/>
                <w:b/>
              </w:rPr>
              <w:t>essor (</w:t>
            </w:r>
            <w:r w:rsidR="00684A1C" w:rsidRPr="0052177C">
              <w:rPr>
                <w:rFonts w:ascii="Century" w:hAnsi="Century"/>
                <w:b/>
              </w:rPr>
              <w:t>Dr.</w:t>
            </w:r>
            <w:r>
              <w:rPr>
                <w:rFonts w:ascii="Century" w:hAnsi="Century"/>
                <w:b/>
              </w:rPr>
              <w:t>)</w:t>
            </w:r>
            <w:r w:rsidR="00684A1C" w:rsidRPr="0052177C">
              <w:rPr>
                <w:rFonts w:ascii="Century" w:hAnsi="Century"/>
                <w:b/>
              </w:rPr>
              <w:t xml:space="preserve"> </w:t>
            </w:r>
          </w:p>
        </w:tc>
      </w:tr>
      <w:tr w:rsidR="00765E07" w:rsidRPr="0052177C" w:rsidTr="00323608">
        <w:tc>
          <w:tcPr>
            <w:tcW w:w="2244" w:type="dxa"/>
            <w:shd w:val="clear" w:color="auto" w:fill="auto"/>
          </w:tcPr>
          <w:p w:rsidR="004261EB" w:rsidRPr="0052177C" w:rsidRDefault="00765E07" w:rsidP="00BA6606">
            <w:pPr>
              <w:spacing w:line="360" w:lineRule="auto"/>
              <w:rPr>
                <w:rFonts w:ascii="Century" w:hAnsi="Century"/>
                <w:rtl/>
              </w:rPr>
            </w:pPr>
            <w:r w:rsidRPr="0052177C">
              <w:rPr>
                <w:rFonts w:ascii="Century" w:hAnsi="Century"/>
              </w:rPr>
              <w:t>Name</w:t>
            </w:r>
          </w:p>
        </w:tc>
        <w:tc>
          <w:tcPr>
            <w:tcW w:w="6202" w:type="dxa"/>
            <w:shd w:val="clear" w:color="auto" w:fill="auto"/>
          </w:tcPr>
          <w:p w:rsidR="004261EB" w:rsidRPr="0052177C" w:rsidRDefault="00765E07" w:rsidP="00D504AD">
            <w:pPr>
              <w:spacing w:line="360" w:lineRule="auto"/>
              <w:rPr>
                <w:rFonts w:ascii="Century" w:hAnsi="Century"/>
                <w:b/>
                <w:rtl/>
              </w:rPr>
            </w:pPr>
            <w:r w:rsidRPr="0052177C">
              <w:rPr>
                <w:rFonts w:ascii="Century" w:hAnsi="Century"/>
                <w:b/>
              </w:rPr>
              <w:t>Ahmed A</w:t>
            </w:r>
            <w:r w:rsidR="00D504AD">
              <w:rPr>
                <w:rFonts w:ascii="Century" w:hAnsi="Century"/>
                <w:b/>
              </w:rPr>
              <w:t xml:space="preserve">. </w:t>
            </w:r>
            <w:r w:rsidRPr="0052177C">
              <w:rPr>
                <w:rFonts w:ascii="Century" w:hAnsi="Century"/>
                <w:b/>
              </w:rPr>
              <w:t>Al-</w:t>
            </w:r>
            <w:proofErr w:type="spellStart"/>
            <w:r w:rsidRPr="0052177C">
              <w:rPr>
                <w:rFonts w:ascii="Century" w:hAnsi="Century"/>
                <w:b/>
              </w:rPr>
              <w:t>Tabbakh</w:t>
            </w:r>
            <w:proofErr w:type="spellEnd"/>
          </w:p>
        </w:tc>
      </w:tr>
    </w:tbl>
    <w:p w:rsidR="00802563" w:rsidRDefault="00802563" w:rsidP="004E6DFA">
      <w:pPr>
        <w:spacing w:line="276" w:lineRule="auto"/>
        <w:rPr>
          <w:rFonts w:ascii="Century" w:hAnsi="Century"/>
          <w:b/>
          <w:bCs/>
        </w:rPr>
      </w:pPr>
    </w:p>
    <w:p w:rsidR="004E6DFA" w:rsidRPr="0052177C" w:rsidRDefault="004E6DFA" w:rsidP="004E6DFA">
      <w:pPr>
        <w:spacing w:line="276" w:lineRule="auto"/>
        <w:rPr>
          <w:rFonts w:ascii="Century" w:hAnsi="Century"/>
          <w:b/>
          <w:bCs/>
        </w:rPr>
      </w:pPr>
      <w:r w:rsidRPr="0052177C">
        <w:rPr>
          <w:rFonts w:ascii="Century" w:hAnsi="Century"/>
          <w:b/>
          <w:bCs/>
        </w:rPr>
        <w:t>ADDRESSES &amp; CONTACT DETAILS</w:t>
      </w:r>
    </w:p>
    <w:tbl>
      <w:tblPr>
        <w:tblW w:w="0" w:type="auto"/>
        <w:tblInd w:w="482" w:type="dxa"/>
        <w:tblLook w:val="01E0" w:firstRow="1" w:lastRow="1" w:firstColumn="1" w:lastColumn="1" w:noHBand="0" w:noVBand="0"/>
      </w:tblPr>
      <w:tblGrid>
        <w:gridCol w:w="2244"/>
        <w:gridCol w:w="6202"/>
      </w:tblGrid>
      <w:tr w:rsidR="004E6DFA" w:rsidRPr="0052177C" w:rsidTr="006344A5">
        <w:tc>
          <w:tcPr>
            <w:tcW w:w="2244" w:type="dxa"/>
            <w:shd w:val="clear" w:color="auto" w:fill="auto"/>
          </w:tcPr>
          <w:p w:rsidR="004E6DFA" w:rsidRPr="0052177C" w:rsidRDefault="004E6DFA" w:rsidP="006344A5">
            <w:pPr>
              <w:spacing w:line="276" w:lineRule="auto"/>
              <w:rPr>
                <w:rFonts w:ascii="Century" w:hAnsi="Century"/>
              </w:rPr>
            </w:pPr>
            <w:r w:rsidRPr="0052177C">
              <w:rPr>
                <w:rFonts w:ascii="Century" w:hAnsi="Century"/>
              </w:rPr>
              <w:t>Permanent Address</w:t>
            </w:r>
          </w:p>
        </w:tc>
        <w:tc>
          <w:tcPr>
            <w:tcW w:w="6202" w:type="dxa"/>
            <w:shd w:val="clear" w:color="auto" w:fill="auto"/>
          </w:tcPr>
          <w:p w:rsidR="004E6DFA" w:rsidRPr="0052177C" w:rsidRDefault="004E6DFA" w:rsidP="006344A5">
            <w:pPr>
              <w:spacing w:line="276" w:lineRule="auto"/>
              <w:rPr>
                <w:rFonts w:ascii="Century" w:hAnsi="Century"/>
              </w:rPr>
            </w:pPr>
            <w:r w:rsidRPr="0052177C">
              <w:rPr>
                <w:rFonts w:ascii="Century" w:hAnsi="Century"/>
              </w:rPr>
              <w:t>Al-</w:t>
            </w:r>
            <w:proofErr w:type="spellStart"/>
            <w:r w:rsidRPr="0052177C">
              <w:rPr>
                <w:rFonts w:ascii="Century" w:hAnsi="Century"/>
              </w:rPr>
              <w:t>Baidha</w:t>
            </w:r>
            <w:proofErr w:type="spellEnd"/>
            <w:r w:rsidRPr="0052177C">
              <w:rPr>
                <w:rFonts w:ascii="Century" w:hAnsi="Century"/>
              </w:rPr>
              <w:t xml:space="preserve"> District, Mahalla 323, Avenue 13, </w:t>
            </w:r>
          </w:p>
          <w:p w:rsidR="004E6DFA" w:rsidRPr="0052177C" w:rsidRDefault="004E6DFA" w:rsidP="006344A5">
            <w:pPr>
              <w:spacing w:line="276" w:lineRule="auto"/>
              <w:rPr>
                <w:rFonts w:ascii="Century" w:hAnsi="Century"/>
              </w:rPr>
            </w:pPr>
            <w:r w:rsidRPr="0052177C">
              <w:rPr>
                <w:rFonts w:ascii="Century" w:hAnsi="Century"/>
              </w:rPr>
              <w:t>House 6/1, Baghdad, Iraq</w:t>
            </w:r>
          </w:p>
        </w:tc>
      </w:tr>
      <w:tr w:rsidR="004E6DFA" w:rsidRPr="0052177C" w:rsidTr="006344A5">
        <w:tc>
          <w:tcPr>
            <w:tcW w:w="2244" w:type="dxa"/>
            <w:shd w:val="clear" w:color="auto" w:fill="auto"/>
          </w:tcPr>
          <w:p w:rsidR="004E6DFA" w:rsidRPr="0052177C" w:rsidRDefault="004E6DFA" w:rsidP="006344A5">
            <w:pPr>
              <w:spacing w:line="276" w:lineRule="auto"/>
              <w:rPr>
                <w:rFonts w:ascii="Century" w:hAnsi="Century"/>
              </w:rPr>
            </w:pPr>
            <w:r w:rsidRPr="0052177C">
              <w:rPr>
                <w:rFonts w:ascii="Century" w:hAnsi="Century"/>
              </w:rPr>
              <w:t xml:space="preserve">Present Address </w:t>
            </w:r>
          </w:p>
        </w:tc>
        <w:tc>
          <w:tcPr>
            <w:tcW w:w="6202" w:type="dxa"/>
            <w:shd w:val="clear" w:color="auto" w:fill="auto"/>
          </w:tcPr>
          <w:p w:rsidR="004E6DFA" w:rsidRPr="0052177C" w:rsidRDefault="004E6DFA" w:rsidP="006344A5">
            <w:pPr>
              <w:spacing w:line="276" w:lineRule="auto"/>
              <w:rPr>
                <w:rFonts w:ascii="Century" w:hAnsi="Century"/>
              </w:rPr>
            </w:pPr>
            <w:r w:rsidRPr="0052177C">
              <w:rPr>
                <w:rFonts w:ascii="Century" w:hAnsi="Century"/>
              </w:rPr>
              <w:t>Department of Physics, Al-</w:t>
            </w:r>
            <w:proofErr w:type="spellStart"/>
            <w:r w:rsidRPr="0052177C">
              <w:rPr>
                <w:rFonts w:ascii="Century" w:hAnsi="Century"/>
              </w:rPr>
              <w:t>Nahrain</w:t>
            </w:r>
            <w:proofErr w:type="spellEnd"/>
            <w:r w:rsidRPr="0052177C">
              <w:rPr>
                <w:rFonts w:ascii="Century" w:hAnsi="Century"/>
              </w:rPr>
              <w:t xml:space="preserve"> University, </w:t>
            </w:r>
            <w:proofErr w:type="spellStart"/>
            <w:r w:rsidRPr="0052177C">
              <w:rPr>
                <w:rFonts w:ascii="Century" w:hAnsi="Century"/>
              </w:rPr>
              <w:t>Jadiriya</w:t>
            </w:r>
            <w:proofErr w:type="spellEnd"/>
            <w:r w:rsidRPr="0052177C">
              <w:rPr>
                <w:rFonts w:ascii="Century" w:hAnsi="Century"/>
              </w:rPr>
              <w:t xml:space="preserve"> </w:t>
            </w:r>
            <w:proofErr w:type="spellStart"/>
            <w:r w:rsidRPr="0052177C">
              <w:rPr>
                <w:rFonts w:ascii="Century" w:hAnsi="Century"/>
              </w:rPr>
              <w:t>P.O.Box</w:t>
            </w:r>
            <w:proofErr w:type="spellEnd"/>
            <w:r w:rsidRPr="0052177C">
              <w:rPr>
                <w:rFonts w:ascii="Century" w:hAnsi="Century"/>
              </w:rPr>
              <w:t xml:space="preserve"> 64055, Baghdad, IRAQ  </w:t>
            </w:r>
          </w:p>
        </w:tc>
      </w:tr>
      <w:tr w:rsidR="004E6DFA" w:rsidRPr="0052177C" w:rsidTr="006344A5">
        <w:tc>
          <w:tcPr>
            <w:tcW w:w="2244" w:type="dxa"/>
            <w:shd w:val="clear" w:color="auto" w:fill="auto"/>
          </w:tcPr>
          <w:p w:rsidR="004E6DFA" w:rsidRPr="0052177C" w:rsidRDefault="004E6DFA" w:rsidP="006344A5">
            <w:pPr>
              <w:spacing w:line="276" w:lineRule="auto"/>
              <w:rPr>
                <w:rFonts w:ascii="Century" w:hAnsi="Century"/>
              </w:rPr>
            </w:pPr>
            <w:r w:rsidRPr="0052177C">
              <w:rPr>
                <w:rFonts w:ascii="Century" w:hAnsi="Century"/>
              </w:rPr>
              <w:t>Email</w:t>
            </w:r>
          </w:p>
        </w:tc>
        <w:tc>
          <w:tcPr>
            <w:tcW w:w="6202" w:type="dxa"/>
            <w:shd w:val="clear" w:color="auto" w:fill="auto"/>
          </w:tcPr>
          <w:p w:rsidR="004E6DFA" w:rsidRPr="0052177C" w:rsidRDefault="00BC6F61" w:rsidP="006344A5">
            <w:pPr>
              <w:spacing w:line="276" w:lineRule="auto"/>
              <w:rPr>
                <w:rFonts w:ascii="Century" w:hAnsi="Century"/>
              </w:rPr>
            </w:pPr>
            <w:hyperlink r:id="rId9" w:history="1">
              <w:r w:rsidR="004E6DFA" w:rsidRPr="0052177C">
                <w:rPr>
                  <w:rStyle w:val="Hyperlink"/>
                  <w:rFonts w:ascii="Century" w:hAnsi="Century"/>
                </w:rPr>
                <w:t>tabbakh2003@yahoo.com</w:t>
              </w:r>
            </w:hyperlink>
            <w:r w:rsidR="004E6DFA">
              <w:rPr>
                <w:rFonts w:ascii="Century" w:hAnsi="Century"/>
              </w:rPr>
              <w:t xml:space="preserve">, </w:t>
            </w:r>
            <w:hyperlink r:id="rId10" w:history="1">
              <w:r w:rsidR="004E6DFA" w:rsidRPr="00EF44BA">
                <w:rPr>
                  <w:rStyle w:val="Hyperlink"/>
                  <w:rFonts w:ascii="Century" w:hAnsi="Century"/>
                </w:rPr>
                <w:t>tabbakh2013@gmail.com</w:t>
              </w:r>
            </w:hyperlink>
            <w:r w:rsidR="004E6DFA">
              <w:rPr>
                <w:rFonts w:ascii="Century" w:hAnsi="Century"/>
              </w:rPr>
              <w:t xml:space="preserve"> </w:t>
            </w:r>
          </w:p>
        </w:tc>
      </w:tr>
      <w:tr w:rsidR="004E6DFA" w:rsidRPr="0052177C" w:rsidTr="006344A5">
        <w:tc>
          <w:tcPr>
            <w:tcW w:w="2244" w:type="dxa"/>
            <w:shd w:val="clear" w:color="auto" w:fill="auto"/>
          </w:tcPr>
          <w:p w:rsidR="004E6DFA" w:rsidRPr="0052177C" w:rsidRDefault="004E6DFA" w:rsidP="006344A5">
            <w:pPr>
              <w:spacing w:line="276" w:lineRule="auto"/>
              <w:rPr>
                <w:rFonts w:ascii="Century" w:hAnsi="Century"/>
              </w:rPr>
            </w:pPr>
            <w:r w:rsidRPr="0052177C">
              <w:rPr>
                <w:rFonts w:ascii="Century" w:hAnsi="Century"/>
              </w:rPr>
              <w:t>Contact Numbers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4E6DFA" w:rsidRPr="0052177C" w:rsidRDefault="004E6DFA" w:rsidP="006344A5">
            <w:pPr>
              <w:spacing w:line="276" w:lineRule="auto"/>
              <w:jc w:val="center"/>
              <w:rPr>
                <w:rFonts w:ascii="Century" w:hAnsi="Century"/>
              </w:rPr>
            </w:pPr>
            <w:r w:rsidRPr="0052177C">
              <w:rPr>
                <w:rFonts w:ascii="Century" w:hAnsi="Century"/>
              </w:rPr>
              <w:t>00964 7807820314</w:t>
            </w:r>
          </w:p>
        </w:tc>
      </w:tr>
    </w:tbl>
    <w:p w:rsidR="005D33C4" w:rsidRPr="005D33C4" w:rsidRDefault="005D33C4" w:rsidP="00BA6606">
      <w:pPr>
        <w:spacing w:line="360" w:lineRule="auto"/>
        <w:rPr>
          <w:rFonts w:ascii="Century" w:hAnsi="Century"/>
          <w:b/>
          <w:bCs/>
          <w:sz w:val="12"/>
          <w:szCs w:val="12"/>
          <w:rtl/>
        </w:rPr>
      </w:pPr>
    </w:p>
    <w:p w:rsidR="00BA6606" w:rsidRPr="0052177C" w:rsidRDefault="009A34A9" w:rsidP="00BA6606">
      <w:pPr>
        <w:spacing w:line="360" w:lineRule="auto"/>
        <w:rPr>
          <w:rFonts w:ascii="Century" w:hAnsi="Century"/>
          <w:b/>
          <w:bCs/>
        </w:rPr>
      </w:pPr>
      <w:r w:rsidRPr="0052177C">
        <w:rPr>
          <w:rFonts w:ascii="Century" w:hAnsi="Century"/>
          <w:b/>
          <w:bCs/>
        </w:rPr>
        <w:t>QUALIFICATIONS</w:t>
      </w:r>
      <w:r w:rsidR="004261EB" w:rsidRPr="0052177C">
        <w:rPr>
          <w:rFonts w:ascii="Century" w:hAnsi="Century"/>
          <w:b/>
          <w:bCs/>
          <w:rtl/>
        </w:rPr>
        <w:t xml:space="preserve"> </w:t>
      </w:r>
    </w:p>
    <w:p w:rsidR="007D23E3" w:rsidRPr="000E3AF3" w:rsidRDefault="009A34A9" w:rsidP="008255DB">
      <w:pPr>
        <w:numPr>
          <w:ilvl w:val="0"/>
          <w:numId w:val="1"/>
        </w:numPr>
        <w:spacing w:line="360" w:lineRule="auto"/>
        <w:rPr>
          <w:rFonts w:ascii="Century" w:hAnsi="Century"/>
          <w:sz w:val="22"/>
          <w:szCs w:val="22"/>
        </w:rPr>
      </w:pPr>
      <w:r w:rsidRPr="000E3AF3">
        <w:rPr>
          <w:rFonts w:ascii="Century" w:hAnsi="Century"/>
          <w:sz w:val="22"/>
          <w:szCs w:val="22"/>
        </w:rPr>
        <w:t>Postdoctoral</w:t>
      </w:r>
      <w:r w:rsidR="007D23E3" w:rsidRPr="000E3AF3">
        <w:rPr>
          <w:rFonts w:ascii="Century" w:hAnsi="Century"/>
          <w:sz w:val="22"/>
          <w:szCs w:val="22"/>
        </w:rPr>
        <w:t xml:space="preserve"> fellow of </w:t>
      </w:r>
      <w:r w:rsidR="00CE57D3" w:rsidRPr="000E3AF3">
        <w:rPr>
          <w:rFonts w:ascii="Century" w:hAnsi="Century"/>
          <w:sz w:val="22"/>
          <w:szCs w:val="22"/>
        </w:rPr>
        <w:t xml:space="preserve">the </w:t>
      </w:r>
      <w:r w:rsidR="007D23E3" w:rsidRPr="000E3AF3">
        <w:rPr>
          <w:rFonts w:ascii="Century" w:hAnsi="Century"/>
          <w:sz w:val="22"/>
          <w:szCs w:val="22"/>
        </w:rPr>
        <w:t xml:space="preserve">Center for </w:t>
      </w:r>
      <w:proofErr w:type="spellStart"/>
      <w:r w:rsidR="007D23E3" w:rsidRPr="000E3AF3">
        <w:rPr>
          <w:rFonts w:ascii="Century" w:hAnsi="Century"/>
          <w:sz w:val="22"/>
          <w:szCs w:val="22"/>
        </w:rPr>
        <w:t>Nanomaterials</w:t>
      </w:r>
      <w:proofErr w:type="spellEnd"/>
      <w:r w:rsidR="007D23E3" w:rsidRPr="000E3AF3">
        <w:rPr>
          <w:rFonts w:ascii="Century" w:hAnsi="Century"/>
          <w:sz w:val="22"/>
          <w:szCs w:val="22"/>
        </w:rPr>
        <w:t xml:space="preserve"> Research, </w:t>
      </w:r>
      <w:proofErr w:type="spellStart"/>
      <w:r w:rsidR="007D23E3" w:rsidRPr="000E3AF3">
        <w:rPr>
          <w:rFonts w:ascii="Century" w:hAnsi="Century"/>
          <w:sz w:val="22"/>
          <w:szCs w:val="22"/>
        </w:rPr>
        <w:t>Universiti</w:t>
      </w:r>
      <w:proofErr w:type="spellEnd"/>
      <w:r w:rsidR="007D23E3" w:rsidRPr="000E3AF3">
        <w:rPr>
          <w:rFonts w:ascii="Century" w:hAnsi="Century"/>
          <w:sz w:val="22"/>
          <w:szCs w:val="22"/>
        </w:rPr>
        <w:t xml:space="preserve"> </w:t>
      </w:r>
      <w:proofErr w:type="spellStart"/>
      <w:r w:rsidR="007D23E3" w:rsidRPr="000E3AF3">
        <w:rPr>
          <w:rFonts w:ascii="Century" w:hAnsi="Century"/>
          <w:sz w:val="22"/>
          <w:szCs w:val="22"/>
        </w:rPr>
        <w:t>Teknologi</w:t>
      </w:r>
      <w:proofErr w:type="spellEnd"/>
      <w:r w:rsidR="007D23E3" w:rsidRPr="000E3AF3">
        <w:rPr>
          <w:rFonts w:ascii="Century" w:hAnsi="Century"/>
          <w:sz w:val="22"/>
          <w:szCs w:val="22"/>
        </w:rPr>
        <w:t xml:space="preserve"> MARA, Malaysia 2011 – 2013</w:t>
      </w:r>
      <w:r w:rsidR="00141B59" w:rsidRPr="000E3AF3">
        <w:rPr>
          <w:rFonts w:ascii="Century" w:hAnsi="Century"/>
          <w:sz w:val="22"/>
          <w:szCs w:val="22"/>
        </w:rPr>
        <w:t>, Lithium Ion Batteries</w:t>
      </w:r>
      <w:r w:rsidR="007D23E3" w:rsidRPr="000E3AF3">
        <w:rPr>
          <w:rFonts w:ascii="Century" w:hAnsi="Century"/>
          <w:sz w:val="22"/>
          <w:szCs w:val="22"/>
        </w:rPr>
        <w:t xml:space="preserve">. </w:t>
      </w:r>
    </w:p>
    <w:p w:rsidR="00765E07" w:rsidRPr="000E3AF3" w:rsidRDefault="00765E07" w:rsidP="008D177D">
      <w:pPr>
        <w:numPr>
          <w:ilvl w:val="0"/>
          <w:numId w:val="1"/>
        </w:numPr>
        <w:spacing w:line="360" w:lineRule="auto"/>
        <w:rPr>
          <w:rFonts w:ascii="Century" w:hAnsi="Century"/>
          <w:sz w:val="22"/>
          <w:szCs w:val="22"/>
        </w:rPr>
      </w:pPr>
      <w:r w:rsidRPr="000E3AF3">
        <w:rPr>
          <w:rFonts w:ascii="Century" w:hAnsi="Century"/>
          <w:sz w:val="22"/>
          <w:szCs w:val="22"/>
        </w:rPr>
        <w:t xml:space="preserve">Ph.D. </w:t>
      </w:r>
      <w:r w:rsidR="007D23E3" w:rsidRPr="000E3AF3">
        <w:rPr>
          <w:rFonts w:ascii="Century" w:hAnsi="Century"/>
          <w:sz w:val="22"/>
          <w:szCs w:val="22"/>
        </w:rPr>
        <w:t xml:space="preserve">in </w:t>
      </w:r>
      <w:r w:rsidR="008D177D" w:rsidRPr="000E3AF3">
        <w:rPr>
          <w:rFonts w:ascii="Century" w:hAnsi="Century"/>
          <w:sz w:val="22"/>
          <w:szCs w:val="22"/>
        </w:rPr>
        <w:t xml:space="preserve">Applied </w:t>
      </w:r>
      <w:r w:rsidRPr="000E3AF3">
        <w:rPr>
          <w:rFonts w:ascii="Century" w:hAnsi="Century"/>
          <w:sz w:val="22"/>
          <w:szCs w:val="22"/>
        </w:rPr>
        <w:t>Physics, University of Pune,</w:t>
      </w:r>
      <w:r w:rsidR="004E0787" w:rsidRPr="000E3AF3">
        <w:rPr>
          <w:rFonts w:ascii="Century" w:hAnsi="Century"/>
          <w:sz w:val="22"/>
          <w:szCs w:val="22"/>
        </w:rPr>
        <w:t xml:space="preserve"> India,</w:t>
      </w:r>
      <w:r w:rsidRPr="000E3AF3">
        <w:rPr>
          <w:rFonts w:ascii="Century" w:hAnsi="Century"/>
          <w:sz w:val="22"/>
          <w:szCs w:val="22"/>
        </w:rPr>
        <w:t xml:space="preserve"> May 2009.</w:t>
      </w:r>
      <w:r w:rsidR="008D177D" w:rsidRPr="000E3AF3">
        <w:rPr>
          <w:rFonts w:ascii="Century" w:hAnsi="Century"/>
          <w:sz w:val="22"/>
          <w:szCs w:val="22"/>
        </w:rPr>
        <w:t xml:space="preserve"> Thesis title “Development of retarding field analyzer and its applications to study energy distribution of field emitted electrons from </w:t>
      </w:r>
      <w:proofErr w:type="spellStart"/>
      <w:r w:rsidR="008D177D" w:rsidRPr="000E3AF3">
        <w:rPr>
          <w:rFonts w:ascii="Century" w:hAnsi="Century"/>
          <w:sz w:val="22"/>
          <w:szCs w:val="22"/>
        </w:rPr>
        <w:t>ZnO</w:t>
      </w:r>
      <w:proofErr w:type="spellEnd"/>
      <w:r w:rsidR="008D177D" w:rsidRPr="000E3AF3">
        <w:rPr>
          <w:rFonts w:ascii="Century" w:hAnsi="Century"/>
          <w:sz w:val="22"/>
          <w:szCs w:val="22"/>
        </w:rPr>
        <w:t xml:space="preserve"> </w:t>
      </w:r>
      <w:proofErr w:type="spellStart"/>
      <w:r w:rsidR="008D177D" w:rsidRPr="000E3AF3">
        <w:rPr>
          <w:rFonts w:ascii="Century" w:hAnsi="Century"/>
          <w:sz w:val="22"/>
          <w:szCs w:val="22"/>
        </w:rPr>
        <w:t>tetrapods</w:t>
      </w:r>
      <w:proofErr w:type="spellEnd"/>
      <w:r w:rsidR="008D177D" w:rsidRPr="000E3AF3">
        <w:rPr>
          <w:rFonts w:ascii="Century" w:hAnsi="Century"/>
          <w:sz w:val="22"/>
          <w:szCs w:val="22"/>
        </w:rPr>
        <w:t xml:space="preserve"> and LaB</w:t>
      </w:r>
      <w:r w:rsidR="008D177D" w:rsidRPr="000E3AF3">
        <w:rPr>
          <w:rFonts w:ascii="Century" w:hAnsi="Century"/>
          <w:sz w:val="22"/>
          <w:szCs w:val="22"/>
          <w:vertAlign w:val="subscript"/>
        </w:rPr>
        <w:t>6</w:t>
      </w:r>
      <w:r w:rsidR="008D177D" w:rsidRPr="000E3AF3">
        <w:rPr>
          <w:rFonts w:ascii="Century" w:hAnsi="Century"/>
          <w:sz w:val="22"/>
          <w:szCs w:val="22"/>
        </w:rPr>
        <w:t xml:space="preserve"> emitters”. </w:t>
      </w:r>
    </w:p>
    <w:p w:rsidR="00765E07" w:rsidRPr="000E3AF3" w:rsidRDefault="00765E07" w:rsidP="007D23E3">
      <w:pPr>
        <w:numPr>
          <w:ilvl w:val="0"/>
          <w:numId w:val="1"/>
        </w:numPr>
        <w:spacing w:line="360" w:lineRule="auto"/>
        <w:rPr>
          <w:rFonts w:ascii="Century" w:hAnsi="Century"/>
          <w:sz w:val="22"/>
          <w:szCs w:val="22"/>
        </w:rPr>
      </w:pPr>
      <w:r w:rsidRPr="000E3AF3">
        <w:rPr>
          <w:rFonts w:ascii="Century" w:hAnsi="Century"/>
          <w:sz w:val="22"/>
          <w:szCs w:val="22"/>
        </w:rPr>
        <w:t xml:space="preserve">M.Sc. Physics, Electron Optics, </w:t>
      </w:r>
      <w:r w:rsidR="007D23E3" w:rsidRPr="000E3AF3">
        <w:rPr>
          <w:rFonts w:ascii="Century" w:hAnsi="Century"/>
          <w:sz w:val="22"/>
          <w:szCs w:val="22"/>
        </w:rPr>
        <w:t xml:space="preserve">Al </w:t>
      </w:r>
      <w:proofErr w:type="spellStart"/>
      <w:r w:rsidRPr="000E3AF3">
        <w:rPr>
          <w:rFonts w:ascii="Century" w:hAnsi="Century"/>
          <w:sz w:val="22"/>
          <w:szCs w:val="22"/>
        </w:rPr>
        <w:t>Nahr</w:t>
      </w:r>
      <w:r w:rsidR="007D23E3" w:rsidRPr="000E3AF3">
        <w:rPr>
          <w:rFonts w:ascii="Century" w:hAnsi="Century"/>
          <w:sz w:val="22"/>
          <w:szCs w:val="22"/>
        </w:rPr>
        <w:t>a</w:t>
      </w:r>
      <w:r w:rsidRPr="000E3AF3">
        <w:rPr>
          <w:rFonts w:ascii="Century" w:hAnsi="Century"/>
          <w:sz w:val="22"/>
          <w:szCs w:val="22"/>
        </w:rPr>
        <w:t>in</w:t>
      </w:r>
      <w:proofErr w:type="spellEnd"/>
      <w:r w:rsidRPr="000E3AF3">
        <w:rPr>
          <w:rFonts w:ascii="Century" w:hAnsi="Century"/>
          <w:sz w:val="22"/>
          <w:szCs w:val="22"/>
        </w:rPr>
        <w:t xml:space="preserve"> University</w:t>
      </w:r>
      <w:r w:rsidR="004E0787" w:rsidRPr="000E3AF3">
        <w:rPr>
          <w:rFonts w:ascii="Century" w:hAnsi="Century"/>
          <w:sz w:val="22"/>
          <w:szCs w:val="22"/>
        </w:rPr>
        <w:t xml:space="preserve">, Baghdad, Iraq, </w:t>
      </w:r>
      <w:r w:rsidRPr="000E3AF3">
        <w:rPr>
          <w:rFonts w:ascii="Century" w:hAnsi="Century"/>
          <w:sz w:val="22"/>
          <w:szCs w:val="22"/>
        </w:rPr>
        <w:t>2001.</w:t>
      </w:r>
    </w:p>
    <w:p w:rsidR="00765E07" w:rsidRPr="000E3AF3" w:rsidRDefault="00765E07" w:rsidP="004E0787">
      <w:pPr>
        <w:numPr>
          <w:ilvl w:val="0"/>
          <w:numId w:val="1"/>
        </w:numPr>
        <w:spacing w:line="360" w:lineRule="auto"/>
        <w:rPr>
          <w:rFonts w:ascii="Century" w:hAnsi="Century"/>
        </w:rPr>
      </w:pPr>
      <w:r w:rsidRPr="000E3AF3">
        <w:rPr>
          <w:rFonts w:ascii="Century" w:hAnsi="Century"/>
        </w:rPr>
        <w:t>B.Sc. Physics, Baghdad University,</w:t>
      </w:r>
      <w:r w:rsidR="004E0787" w:rsidRPr="000E3AF3">
        <w:rPr>
          <w:rFonts w:ascii="Century" w:hAnsi="Century"/>
        </w:rPr>
        <w:t xml:space="preserve"> Baghdad, Iraq, </w:t>
      </w:r>
      <w:r w:rsidRPr="000E3AF3">
        <w:rPr>
          <w:rFonts w:ascii="Century" w:hAnsi="Century"/>
        </w:rPr>
        <w:t>1998</w:t>
      </w:r>
    </w:p>
    <w:p w:rsidR="002B7C87" w:rsidRPr="000E3AF3" w:rsidRDefault="002B7C87" w:rsidP="002B7C87">
      <w:pPr>
        <w:spacing w:line="360" w:lineRule="auto"/>
        <w:rPr>
          <w:rFonts w:ascii="Century" w:hAnsi="Century"/>
        </w:rPr>
      </w:pPr>
    </w:p>
    <w:p w:rsidR="002B7C87" w:rsidRDefault="002B7C87" w:rsidP="002B7C87">
      <w:pPr>
        <w:spacing w:line="360" w:lineRule="auto"/>
        <w:rPr>
          <w:rFonts w:ascii="Century" w:hAnsi="Century"/>
          <w:b/>
          <w:bCs/>
        </w:rPr>
      </w:pPr>
      <w:r>
        <w:rPr>
          <w:rFonts w:ascii="Century" w:hAnsi="Century"/>
          <w:b/>
          <w:bCs/>
        </w:rPr>
        <w:t xml:space="preserve">RESEARCH INTERSET </w:t>
      </w:r>
    </w:p>
    <w:p w:rsidR="002B7C87" w:rsidRPr="000E3AF3" w:rsidRDefault="002B7C87" w:rsidP="002B7C87">
      <w:pPr>
        <w:numPr>
          <w:ilvl w:val="0"/>
          <w:numId w:val="11"/>
        </w:numPr>
        <w:spacing w:line="360" w:lineRule="auto"/>
        <w:rPr>
          <w:rFonts w:ascii="Century" w:hAnsi="Century"/>
        </w:rPr>
      </w:pPr>
      <w:r w:rsidRPr="000E3AF3">
        <w:rPr>
          <w:rFonts w:ascii="Century" w:hAnsi="Century"/>
        </w:rPr>
        <w:t xml:space="preserve">Field electron emission, theory and application. Electron emission from metallic and semiconducting </w:t>
      </w:r>
      <w:proofErr w:type="spellStart"/>
      <w:r w:rsidRPr="000E3AF3">
        <w:rPr>
          <w:rFonts w:ascii="Century" w:hAnsi="Century"/>
        </w:rPr>
        <w:t>nanoemitters</w:t>
      </w:r>
      <w:proofErr w:type="spellEnd"/>
      <w:r w:rsidRPr="000E3AF3">
        <w:rPr>
          <w:rFonts w:ascii="Century" w:hAnsi="Century"/>
        </w:rPr>
        <w:t xml:space="preserve">, large area field emitters arrays and </w:t>
      </w:r>
      <w:proofErr w:type="spellStart"/>
      <w:r w:rsidRPr="000E3AF3">
        <w:rPr>
          <w:rFonts w:ascii="Century" w:hAnsi="Century"/>
        </w:rPr>
        <w:t>nanoscaled</w:t>
      </w:r>
      <w:proofErr w:type="spellEnd"/>
      <w:r w:rsidRPr="000E3AF3">
        <w:rPr>
          <w:rFonts w:ascii="Century" w:hAnsi="Century"/>
        </w:rPr>
        <w:t xml:space="preserve"> objects.  </w:t>
      </w:r>
    </w:p>
    <w:p w:rsidR="002B7C87" w:rsidRPr="000E3AF3" w:rsidRDefault="002B7C87" w:rsidP="002B7C87">
      <w:pPr>
        <w:numPr>
          <w:ilvl w:val="0"/>
          <w:numId w:val="11"/>
        </w:numPr>
        <w:spacing w:line="360" w:lineRule="auto"/>
        <w:rPr>
          <w:rFonts w:ascii="Century" w:hAnsi="Century"/>
        </w:rPr>
      </w:pPr>
      <w:proofErr w:type="spellStart"/>
      <w:r w:rsidRPr="000E3AF3">
        <w:rPr>
          <w:rFonts w:ascii="Century" w:hAnsi="Century"/>
        </w:rPr>
        <w:t>Nanomaterials</w:t>
      </w:r>
      <w:proofErr w:type="spellEnd"/>
      <w:r w:rsidRPr="000E3AF3">
        <w:rPr>
          <w:rFonts w:ascii="Century" w:hAnsi="Century"/>
        </w:rPr>
        <w:t xml:space="preserve"> for energy storage applications (especially Li ion batteries) </w:t>
      </w:r>
    </w:p>
    <w:p w:rsidR="002B7C87" w:rsidRPr="000E3AF3" w:rsidRDefault="002B7C87" w:rsidP="002B7C87">
      <w:pPr>
        <w:numPr>
          <w:ilvl w:val="0"/>
          <w:numId w:val="11"/>
        </w:numPr>
        <w:spacing w:line="360" w:lineRule="auto"/>
        <w:rPr>
          <w:rFonts w:ascii="Century" w:hAnsi="Century"/>
        </w:rPr>
      </w:pPr>
      <w:r w:rsidRPr="000E3AF3">
        <w:rPr>
          <w:rFonts w:ascii="Century" w:hAnsi="Century"/>
        </w:rPr>
        <w:t xml:space="preserve">Selective coatings for solar-thermal conversion applications. </w:t>
      </w:r>
    </w:p>
    <w:p w:rsidR="002B7C87" w:rsidRPr="0052177C" w:rsidRDefault="002B7C87" w:rsidP="002B7C87">
      <w:pPr>
        <w:spacing w:line="360" w:lineRule="auto"/>
        <w:ind w:left="720"/>
        <w:rPr>
          <w:rFonts w:ascii="Century" w:hAnsi="Century"/>
          <w:b/>
          <w:bCs/>
        </w:rPr>
      </w:pPr>
    </w:p>
    <w:p w:rsidR="0090570B" w:rsidRPr="000E3AF3" w:rsidRDefault="0090570B" w:rsidP="001C06CD">
      <w:pPr>
        <w:spacing w:line="360" w:lineRule="auto"/>
        <w:rPr>
          <w:rFonts w:ascii="Century" w:hAnsi="Century"/>
        </w:rPr>
      </w:pPr>
      <w:r w:rsidRPr="0052177C">
        <w:rPr>
          <w:rFonts w:ascii="Century" w:hAnsi="Century"/>
          <w:b/>
          <w:bCs/>
        </w:rPr>
        <w:t>INDICES</w:t>
      </w:r>
      <w:r w:rsidR="000E3AF3">
        <w:rPr>
          <w:rFonts w:ascii="Century" w:hAnsi="Century"/>
          <w:b/>
          <w:bCs/>
        </w:rPr>
        <w:t xml:space="preserve">: </w:t>
      </w:r>
      <w:r w:rsidRPr="000E3AF3">
        <w:rPr>
          <w:rFonts w:ascii="Century" w:hAnsi="Century"/>
        </w:rPr>
        <w:t xml:space="preserve">Google Scholar h-index: </w:t>
      </w:r>
      <w:r w:rsidR="001C06CD">
        <w:rPr>
          <w:rFonts w:ascii="Century" w:hAnsi="Century"/>
        </w:rPr>
        <w:t>8</w:t>
      </w:r>
      <w:r w:rsidRPr="000E3AF3">
        <w:rPr>
          <w:rFonts w:ascii="Century" w:hAnsi="Century"/>
          <w:color w:val="FF0000"/>
        </w:rPr>
        <w:t xml:space="preserve"> </w:t>
      </w:r>
      <w:r w:rsidR="00A54CB0" w:rsidRPr="000E3AF3">
        <w:rPr>
          <w:rFonts w:ascii="Century" w:hAnsi="Century"/>
          <w:color w:val="FF0000"/>
        </w:rPr>
        <w:t xml:space="preserve"> </w:t>
      </w:r>
      <w:r w:rsidR="001A73CB" w:rsidRPr="000E3AF3">
        <w:rPr>
          <w:rFonts w:ascii="Century" w:hAnsi="Century"/>
        </w:rPr>
        <w:t xml:space="preserve"> </w:t>
      </w:r>
      <w:r w:rsidR="00A54CB0" w:rsidRPr="000E3AF3">
        <w:rPr>
          <w:rFonts w:ascii="Century" w:hAnsi="Century"/>
        </w:rPr>
        <w:t xml:space="preserve"> </w:t>
      </w:r>
      <w:r w:rsidR="00CF6782" w:rsidRPr="000E3AF3">
        <w:rPr>
          <w:rFonts w:ascii="Century" w:hAnsi="Century"/>
        </w:rPr>
        <w:t xml:space="preserve"> </w:t>
      </w:r>
      <w:r w:rsidR="00A54CB0" w:rsidRPr="000E3AF3">
        <w:rPr>
          <w:rFonts w:ascii="Century" w:hAnsi="Century"/>
        </w:rPr>
        <w:t xml:space="preserve"> </w:t>
      </w:r>
    </w:p>
    <w:p w:rsidR="000E3AF3" w:rsidRDefault="000E3AF3" w:rsidP="00765E07">
      <w:pPr>
        <w:spacing w:line="360" w:lineRule="auto"/>
        <w:rPr>
          <w:rFonts w:ascii="Century" w:hAnsi="Century"/>
          <w:b/>
          <w:bCs/>
        </w:rPr>
      </w:pPr>
      <w:r>
        <w:rPr>
          <w:rFonts w:ascii="Century" w:hAnsi="Century"/>
          <w:b/>
          <w:bCs/>
        </w:rPr>
        <w:t xml:space="preserve">Links: </w:t>
      </w:r>
    </w:p>
    <w:p w:rsidR="000E3AF3" w:rsidRDefault="00BC6F61" w:rsidP="00765E07">
      <w:pPr>
        <w:spacing w:line="360" w:lineRule="auto"/>
        <w:rPr>
          <w:rFonts w:ascii="Century" w:hAnsi="Century"/>
          <w:b/>
          <w:bCs/>
        </w:rPr>
      </w:pPr>
      <w:hyperlink r:id="rId11" w:history="1">
        <w:r w:rsidR="00CB5C01" w:rsidRPr="00C00BC9">
          <w:rPr>
            <w:rStyle w:val="Hyperlink"/>
            <w:rFonts w:ascii="Century" w:hAnsi="Century"/>
            <w:b/>
            <w:bCs/>
          </w:rPr>
          <w:t>https://www.scopus.com/authid/detail.uri?authorId=16237913800</w:t>
        </w:r>
      </w:hyperlink>
      <w:r w:rsidR="00CB5C01">
        <w:rPr>
          <w:rFonts w:ascii="Century" w:hAnsi="Century"/>
          <w:b/>
          <w:bCs/>
        </w:rPr>
        <w:t xml:space="preserve"> </w:t>
      </w:r>
    </w:p>
    <w:p w:rsidR="00CB5C01" w:rsidRDefault="00BC6F61" w:rsidP="00765E07">
      <w:pPr>
        <w:spacing w:line="360" w:lineRule="auto"/>
        <w:rPr>
          <w:rFonts w:ascii="Century" w:hAnsi="Century"/>
          <w:b/>
          <w:bCs/>
        </w:rPr>
      </w:pPr>
      <w:hyperlink r:id="rId12" w:history="1">
        <w:r w:rsidR="00CB5C01" w:rsidRPr="00C00BC9">
          <w:rPr>
            <w:rStyle w:val="Hyperlink"/>
            <w:rFonts w:ascii="Century" w:hAnsi="Century"/>
            <w:b/>
            <w:bCs/>
          </w:rPr>
          <w:t>https://scholar.google.com/citations?user=ZD7S-8cAAAAJ&amp;hl=en</w:t>
        </w:r>
      </w:hyperlink>
      <w:r w:rsidR="00CB5C01">
        <w:rPr>
          <w:rFonts w:ascii="Century" w:hAnsi="Century"/>
          <w:b/>
          <w:bCs/>
        </w:rPr>
        <w:t xml:space="preserve"> </w:t>
      </w:r>
    </w:p>
    <w:p w:rsidR="00CB5C01" w:rsidRDefault="00BC6F61" w:rsidP="00765E07">
      <w:pPr>
        <w:spacing w:line="360" w:lineRule="auto"/>
        <w:rPr>
          <w:rFonts w:ascii="Century" w:hAnsi="Century"/>
          <w:b/>
          <w:bCs/>
        </w:rPr>
      </w:pPr>
      <w:hyperlink r:id="rId13" w:history="1">
        <w:r w:rsidR="00807287" w:rsidRPr="00C00BC9">
          <w:rPr>
            <w:rStyle w:val="Hyperlink"/>
            <w:rFonts w:ascii="Century" w:hAnsi="Century"/>
            <w:b/>
            <w:bCs/>
          </w:rPr>
          <w:t>https://www.researchgate.net/profile/Ahmed-Al-Tabbakh</w:t>
        </w:r>
      </w:hyperlink>
      <w:r w:rsidR="00807287">
        <w:rPr>
          <w:rFonts w:ascii="Century" w:hAnsi="Century"/>
          <w:b/>
          <w:bCs/>
        </w:rPr>
        <w:t xml:space="preserve"> </w:t>
      </w:r>
    </w:p>
    <w:p w:rsidR="000E3AF3" w:rsidRDefault="000E3AF3" w:rsidP="00765E07">
      <w:pPr>
        <w:spacing w:line="360" w:lineRule="auto"/>
        <w:rPr>
          <w:rFonts w:ascii="Century" w:hAnsi="Century"/>
          <w:b/>
          <w:bCs/>
        </w:rPr>
      </w:pPr>
    </w:p>
    <w:p w:rsidR="000E3AF3" w:rsidRDefault="000E3AF3" w:rsidP="00765E07">
      <w:pPr>
        <w:spacing w:line="360" w:lineRule="auto"/>
        <w:rPr>
          <w:rFonts w:ascii="Century" w:hAnsi="Century"/>
          <w:b/>
          <w:bCs/>
        </w:rPr>
      </w:pPr>
    </w:p>
    <w:p w:rsidR="00765E07" w:rsidRDefault="00765E07" w:rsidP="00765E07">
      <w:pPr>
        <w:spacing w:line="360" w:lineRule="auto"/>
        <w:rPr>
          <w:rFonts w:ascii="Century" w:hAnsi="Century"/>
          <w:b/>
          <w:bCs/>
        </w:rPr>
      </w:pPr>
      <w:r w:rsidRPr="0052177C">
        <w:rPr>
          <w:rFonts w:ascii="Century" w:hAnsi="Century"/>
          <w:b/>
          <w:bCs/>
        </w:rPr>
        <w:lastRenderedPageBreak/>
        <w:t>EXPERIENCE</w:t>
      </w:r>
      <w:r w:rsidR="00BA6606" w:rsidRPr="0052177C">
        <w:rPr>
          <w:rFonts w:ascii="Century" w:hAnsi="Century"/>
          <w:b/>
          <w:bCs/>
          <w:rtl/>
        </w:rPr>
        <w:t xml:space="preserve"> 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26"/>
        <w:gridCol w:w="2551"/>
        <w:gridCol w:w="6521"/>
      </w:tblGrid>
      <w:tr w:rsidR="00D319DE" w:rsidRPr="0052177C" w:rsidTr="00D319DE">
        <w:tc>
          <w:tcPr>
            <w:tcW w:w="2977" w:type="dxa"/>
            <w:gridSpan w:val="2"/>
            <w:shd w:val="clear" w:color="auto" w:fill="auto"/>
            <w:vAlign w:val="center"/>
          </w:tcPr>
          <w:p w:rsidR="00D319DE" w:rsidRDefault="00D319DE" w:rsidP="00D319DE">
            <w:pPr>
              <w:spacing w:line="276" w:lineRule="auto"/>
              <w:jc w:val="center"/>
              <w:rPr>
                <w:rFonts w:ascii="Century" w:hAnsi="Century" w:hint="cs"/>
                <w:b/>
                <w:bCs/>
                <w:rtl/>
              </w:rPr>
            </w:pPr>
            <w:r>
              <w:rPr>
                <w:rFonts w:ascii="Century" w:hAnsi="Century"/>
                <w:b/>
                <w:bCs/>
              </w:rPr>
              <w:t>7 March 2023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D319DE" w:rsidRDefault="00D319DE" w:rsidP="00D319DE">
            <w:pPr>
              <w:spacing w:line="276" w:lineRule="auto"/>
              <w:rPr>
                <w:rFonts w:ascii="Century" w:hAnsi="Century"/>
              </w:rPr>
            </w:pPr>
            <w:r>
              <w:rPr>
                <w:rFonts w:ascii="Century" w:hAnsi="Century"/>
              </w:rPr>
              <w:t xml:space="preserve">Professor of Physics / </w:t>
            </w:r>
            <w:r w:rsidRPr="0052177C">
              <w:rPr>
                <w:rFonts w:ascii="Century" w:hAnsi="Century"/>
              </w:rPr>
              <w:t>Department of Physics, Al-</w:t>
            </w:r>
            <w:proofErr w:type="spellStart"/>
            <w:r w:rsidRPr="0052177C">
              <w:rPr>
                <w:rFonts w:ascii="Century" w:hAnsi="Century"/>
              </w:rPr>
              <w:t>Nahrain</w:t>
            </w:r>
            <w:proofErr w:type="spellEnd"/>
            <w:r w:rsidRPr="0052177C">
              <w:rPr>
                <w:rFonts w:ascii="Century" w:hAnsi="Century"/>
              </w:rPr>
              <w:t xml:space="preserve"> University.</w:t>
            </w:r>
          </w:p>
        </w:tc>
      </w:tr>
      <w:tr w:rsidR="001C79EB" w:rsidRPr="0052177C" w:rsidTr="00D319DE">
        <w:tc>
          <w:tcPr>
            <w:tcW w:w="2977" w:type="dxa"/>
            <w:gridSpan w:val="2"/>
            <w:shd w:val="clear" w:color="auto" w:fill="auto"/>
            <w:vAlign w:val="center"/>
          </w:tcPr>
          <w:p w:rsidR="00D319DE" w:rsidRDefault="00777F44" w:rsidP="00D319DE">
            <w:pPr>
              <w:spacing w:line="276" w:lineRule="auto"/>
              <w:jc w:val="center"/>
              <w:rPr>
                <w:rFonts w:ascii="Century" w:hAnsi="Century"/>
                <w:b/>
                <w:bCs/>
              </w:rPr>
            </w:pPr>
            <w:r>
              <w:rPr>
                <w:rFonts w:ascii="Century" w:hAnsi="Century" w:hint="cs"/>
                <w:b/>
                <w:bCs/>
                <w:rtl/>
              </w:rPr>
              <w:t xml:space="preserve">7 </w:t>
            </w:r>
            <w:r w:rsidR="001C79EB">
              <w:rPr>
                <w:rFonts w:ascii="Century" w:hAnsi="Century"/>
                <w:b/>
                <w:bCs/>
              </w:rPr>
              <w:t xml:space="preserve">April </w:t>
            </w:r>
            <w:r w:rsidR="001C79EB" w:rsidRPr="0052177C">
              <w:rPr>
                <w:rFonts w:ascii="Century" w:hAnsi="Century"/>
                <w:b/>
                <w:bCs/>
              </w:rPr>
              <w:t>201</w:t>
            </w:r>
            <w:r w:rsidR="001C79EB">
              <w:rPr>
                <w:rFonts w:ascii="Century" w:hAnsi="Century"/>
                <w:b/>
                <w:bCs/>
              </w:rPr>
              <w:t>4</w:t>
            </w:r>
            <w:r w:rsidR="001C79EB" w:rsidRPr="0052177C">
              <w:rPr>
                <w:rFonts w:ascii="Century" w:hAnsi="Century"/>
                <w:b/>
                <w:bCs/>
              </w:rPr>
              <w:t xml:space="preserve"> </w:t>
            </w:r>
            <w:r w:rsidR="00D319DE">
              <w:rPr>
                <w:rFonts w:ascii="Century" w:hAnsi="Century"/>
                <w:b/>
                <w:bCs/>
              </w:rPr>
              <w:t xml:space="preserve">  </w:t>
            </w:r>
            <w:r w:rsidR="001C79EB" w:rsidRPr="0052177C">
              <w:rPr>
                <w:rFonts w:ascii="Century" w:hAnsi="Century"/>
                <w:b/>
                <w:bCs/>
              </w:rPr>
              <w:t>–</w:t>
            </w:r>
          </w:p>
          <w:p w:rsidR="001C79EB" w:rsidRPr="0052177C" w:rsidRDefault="00D319DE" w:rsidP="00D319DE">
            <w:pPr>
              <w:spacing w:line="276" w:lineRule="auto"/>
              <w:jc w:val="center"/>
              <w:rPr>
                <w:rFonts w:ascii="Century" w:hAnsi="Century"/>
                <w:b/>
                <w:bCs/>
              </w:rPr>
            </w:pPr>
            <w:r>
              <w:rPr>
                <w:rFonts w:ascii="Century" w:hAnsi="Century"/>
                <w:b/>
                <w:bCs/>
              </w:rPr>
              <w:t>7 March 2023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C79EB" w:rsidRPr="0052177C" w:rsidRDefault="001C79EB" w:rsidP="00D319DE">
            <w:pPr>
              <w:spacing w:line="276" w:lineRule="auto"/>
              <w:rPr>
                <w:rFonts w:ascii="Century" w:hAnsi="Century"/>
              </w:rPr>
            </w:pPr>
            <w:r>
              <w:rPr>
                <w:rFonts w:ascii="Century" w:hAnsi="Century"/>
              </w:rPr>
              <w:t xml:space="preserve">Assistant Professor of Physics / </w:t>
            </w:r>
            <w:r w:rsidRPr="0052177C">
              <w:rPr>
                <w:rFonts w:ascii="Century" w:hAnsi="Century"/>
              </w:rPr>
              <w:t>Department of Physics, Al-</w:t>
            </w:r>
            <w:proofErr w:type="spellStart"/>
            <w:r w:rsidRPr="0052177C">
              <w:rPr>
                <w:rFonts w:ascii="Century" w:hAnsi="Century"/>
              </w:rPr>
              <w:t>Nahrain</w:t>
            </w:r>
            <w:proofErr w:type="spellEnd"/>
            <w:r w:rsidRPr="0052177C">
              <w:rPr>
                <w:rFonts w:ascii="Century" w:hAnsi="Century"/>
              </w:rPr>
              <w:t xml:space="preserve"> University.</w:t>
            </w:r>
          </w:p>
        </w:tc>
      </w:tr>
      <w:tr w:rsidR="00372DA2" w:rsidRPr="0052177C" w:rsidTr="00D319DE">
        <w:trPr>
          <w:gridBefore w:val="1"/>
          <w:wBefore w:w="426" w:type="dxa"/>
        </w:trPr>
        <w:tc>
          <w:tcPr>
            <w:tcW w:w="2551" w:type="dxa"/>
            <w:shd w:val="clear" w:color="auto" w:fill="auto"/>
            <w:vAlign w:val="center"/>
          </w:tcPr>
          <w:p w:rsidR="00372DA2" w:rsidRPr="0052177C" w:rsidRDefault="00372DA2" w:rsidP="00D319DE">
            <w:pPr>
              <w:spacing w:line="276" w:lineRule="auto"/>
              <w:jc w:val="center"/>
              <w:rPr>
                <w:rFonts w:ascii="Century" w:hAnsi="Century"/>
                <w:b/>
                <w:bCs/>
              </w:rPr>
            </w:pPr>
            <w:r>
              <w:rPr>
                <w:rFonts w:ascii="Century" w:hAnsi="Century"/>
                <w:b/>
                <w:bCs/>
              </w:rPr>
              <w:t>2018 – 2020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72DA2" w:rsidRPr="0052177C" w:rsidRDefault="00372DA2" w:rsidP="00D319DE">
            <w:pPr>
              <w:spacing w:line="276" w:lineRule="auto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Managing Editor of Al-</w:t>
            </w:r>
            <w:proofErr w:type="spellStart"/>
            <w:r>
              <w:rPr>
                <w:rFonts w:ascii="Century" w:hAnsi="Century"/>
              </w:rPr>
              <w:t>Nahrain</w:t>
            </w:r>
            <w:proofErr w:type="spellEnd"/>
            <w:r>
              <w:rPr>
                <w:rFonts w:ascii="Century" w:hAnsi="Century"/>
              </w:rPr>
              <w:t xml:space="preserve"> Journal of Science (ANJS)</w:t>
            </w:r>
          </w:p>
        </w:tc>
      </w:tr>
      <w:tr w:rsidR="006F58CC" w:rsidRPr="0052177C" w:rsidTr="00D319DE">
        <w:tc>
          <w:tcPr>
            <w:tcW w:w="2977" w:type="dxa"/>
            <w:gridSpan w:val="2"/>
            <w:shd w:val="clear" w:color="auto" w:fill="auto"/>
            <w:vAlign w:val="center"/>
          </w:tcPr>
          <w:p w:rsidR="006F58CC" w:rsidRPr="0052177C" w:rsidRDefault="004B3597" w:rsidP="00D319DE">
            <w:pPr>
              <w:spacing w:line="276" w:lineRule="auto"/>
              <w:jc w:val="center"/>
              <w:rPr>
                <w:rFonts w:ascii="Century" w:hAnsi="Century"/>
                <w:b/>
                <w:bCs/>
              </w:rPr>
            </w:pPr>
            <w:r w:rsidRPr="0052177C">
              <w:rPr>
                <w:rFonts w:ascii="Century" w:hAnsi="Century"/>
                <w:b/>
                <w:bCs/>
              </w:rPr>
              <w:t>Jan</w:t>
            </w:r>
            <w:r w:rsidR="006F58CC" w:rsidRPr="0052177C">
              <w:rPr>
                <w:rFonts w:ascii="Century" w:hAnsi="Century"/>
                <w:b/>
                <w:bCs/>
              </w:rPr>
              <w:t>. 201</w:t>
            </w:r>
            <w:r w:rsidRPr="0052177C">
              <w:rPr>
                <w:rFonts w:ascii="Century" w:hAnsi="Century"/>
                <w:b/>
                <w:bCs/>
              </w:rPr>
              <w:t>0</w:t>
            </w:r>
            <w:r w:rsidR="006F58CC" w:rsidRPr="0052177C">
              <w:rPr>
                <w:rFonts w:ascii="Century" w:hAnsi="Century"/>
                <w:b/>
                <w:bCs/>
              </w:rPr>
              <w:t xml:space="preserve"> </w:t>
            </w:r>
            <w:r w:rsidR="004715F4" w:rsidRPr="0052177C">
              <w:rPr>
                <w:rFonts w:ascii="Century" w:hAnsi="Century"/>
                <w:b/>
                <w:bCs/>
              </w:rPr>
              <w:t>–</w:t>
            </w:r>
            <w:r w:rsidR="006F58CC" w:rsidRPr="0052177C">
              <w:rPr>
                <w:rFonts w:ascii="Century" w:hAnsi="Century"/>
                <w:b/>
                <w:bCs/>
              </w:rPr>
              <w:t xml:space="preserve"> </w:t>
            </w:r>
            <w:r w:rsidR="001C79EB">
              <w:rPr>
                <w:rFonts w:ascii="Century" w:hAnsi="Century"/>
                <w:b/>
                <w:bCs/>
              </w:rPr>
              <w:t>April 2014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6F58CC" w:rsidRPr="0052177C" w:rsidRDefault="006F58CC" w:rsidP="00D319DE">
            <w:pPr>
              <w:spacing w:line="276" w:lineRule="auto"/>
              <w:rPr>
                <w:rFonts w:ascii="Century" w:hAnsi="Century"/>
              </w:rPr>
            </w:pPr>
            <w:r w:rsidRPr="0052177C">
              <w:rPr>
                <w:rFonts w:ascii="Century" w:hAnsi="Century"/>
              </w:rPr>
              <w:t>Senior Lecturer at Department of Physics, Al-</w:t>
            </w:r>
            <w:proofErr w:type="spellStart"/>
            <w:r w:rsidRPr="0052177C">
              <w:rPr>
                <w:rFonts w:ascii="Century" w:hAnsi="Century"/>
              </w:rPr>
              <w:t>Nahrain</w:t>
            </w:r>
            <w:proofErr w:type="spellEnd"/>
            <w:r w:rsidRPr="0052177C">
              <w:rPr>
                <w:rFonts w:ascii="Century" w:hAnsi="Century"/>
              </w:rPr>
              <w:t xml:space="preserve"> University.</w:t>
            </w:r>
          </w:p>
        </w:tc>
      </w:tr>
      <w:tr w:rsidR="004B3597" w:rsidRPr="0052177C" w:rsidTr="00D319DE">
        <w:trPr>
          <w:gridBefore w:val="1"/>
          <w:wBefore w:w="426" w:type="dxa"/>
        </w:trPr>
        <w:tc>
          <w:tcPr>
            <w:tcW w:w="2551" w:type="dxa"/>
            <w:shd w:val="clear" w:color="auto" w:fill="auto"/>
            <w:vAlign w:val="center"/>
          </w:tcPr>
          <w:p w:rsidR="00E56644" w:rsidRPr="00E85C08" w:rsidRDefault="001C79EB" w:rsidP="00D319DE">
            <w:pPr>
              <w:spacing w:line="276" w:lineRule="auto"/>
              <w:jc w:val="center"/>
              <w:rPr>
                <w:rFonts w:ascii="Century" w:hAnsi="Century" w:cs="Calibri"/>
                <w:color w:val="000000"/>
              </w:rPr>
            </w:pPr>
            <w:r w:rsidRPr="00E85C08">
              <w:rPr>
                <w:rFonts w:ascii="Century" w:hAnsi="Century" w:cs="Calibri"/>
                <w:color w:val="000000"/>
              </w:rPr>
              <w:t>Nov.2011 –</w:t>
            </w:r>
            <w:r w:rsidR="00BA6606" w:rsidRPr="00E85C08">
              <w:rPr>
                <w:rFonts w:ascii="Century" w:hAnsi="Century" w:cs="Calibri"/>
                <w:color w:val="000000"/>
              </w:rPr>
              <w:t>Oct.2013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56644" w:rsidRPr="00E85C08" w:rsidRDefault="00E56644" w:rsidP="00D319DE">
            <w:pPr>
              <w:spacing w:line="276" w:lineRule="auto"/>
              <w:rPr>
                <w:rFonts w:ascii="Century" w:hAnsi="Century" w:cs="Calibri"/>
                <w:color w:val="000000"/>
              </w:rPr>
            </w:pPr>
            <w:r w:rsidRPr="00E85C08">
              <w:rPr>
                <w:rFonts w:ascii="Century" w:hAnsi="Century" w:cs="Calibri"/>
                <w:color w:val="000000"/>
              </w:rPr>
              <w:t xml:space="preserve">Postdoctoral Research Fellow at the Centre for </w:t>
            </w:r>
            <w:proofErr w:type="spellStart"/>
            <w:r w:rsidRPr="00E85C08">
              <w:rPr>
                <w:rFonts w:ascii="Century" w:hAnsi="Century" w:cs="Calibri"/>
                <w:color w:val="000000"/>
              </w:rPr>
              <w:t>Nanomaterials</w:t>
            </w:r>
            <w:proofErr w:type="spellEnd"/>
            <w:r w:rsidRPr="00E85C08">
              <w:rPr>
                <w:rFonts w:ascii="Century" w:hAnsi="Century" w:cs="Calibri"/>
                <w:color w:val="000000"/>
              </w:rPr>
              <w:t xml:space="preserve"> Research – </w:t>
            </w:r>
            <w:proofErr w:type="spellStart"/>
            <w:r w:rsidRPr="00E85C08">
              <w:rPr>
                <w:rFonts w:ascii="Century" w:hAnsi="Century" w:cs="Calibri"/>
                <w:color w:val="000000"/>
              </w:rPr>
              <w:t>Universiti</w:t>
            </w:r>
            <w:proofErr w:type="spellEnd"/>
            <w:r w:rsidRPr="00E85C08">
              <w:rPr>
                <w:rFonts w:ascii="Century" w:hAnsi="Century" w:cs="Calibri"/>
                <w:color w:val="000000"/>
              </w:rPr>
              <w:t xml:space="preserve"> </w:t>
            </w:r>
            <w:proofErr w:type="spellStart"/>
            <w:r w:rsidRPr="00E85C08">
              <w:rPr>
                <w:rFonts w:ascii="Century" w:hAnsi="Century" w:cs="Calibri"/>
                <w:color w:val="000000"/>
              </w:rPr>
              <w:t>Teknologi</w:t>
            </w:r>
            <w:proofErr w:type="spellEnd"/>
            <w:r w:rsidRPr="00E85C08">
              <w:rPr>
                <w:rFonts w:ascii="Century" w:hAnsi="Century" w:cs="Calibri"/>
                <w:color w:val="000000"/>
              </w:rPr>
              <w:t xml:space="preserve"> MARA</w:t>
            </w:r>
          </w:p>
        </w:tc>
      </w:tr>
      <w:tr w:rsidR="00D04E9A" w:rsidRPr="0052177C" w:rsidTr="00D319DE">
        <w:tc>
          <w:tcPr>
            <w:tcW w:w="2977" w:type="dxa"/>
            <w:gridSpan w:val="2"/>
            <w:shd w:val="clear" w:color="auto" w:fill="auto"/>
            <w:vAlign w:val="center"/>
          </w:tcPr>
          <w:p w:rsidR="00D04E9A" w:rsidRPr="0052177C" w:rsidRDefault="00D04E9A" w:rsidP="00D319DE">
            <w:pPr>
              <w:spacing w:line="276" w:lineRule="auto"/>
              <w:jc w:val="center"/>
              <w:rPr>
                <w:rFonts w:ascii="Century" w:hAnsi="Century"/>
                <w:b/>
                <w:bCs/>
              </w:rPr>
            </w:pPr>
            <w:r w:rsidRPr="0052177C">
              <w:rPr>
                <w:rFonts w:ascii="Century" w:hAnsi="Century"/>
                <w:b/>
                <w:bCs/>
              </w:rPr>
              <w:t>Jun</w:t>
            </w:r>
            <w:r w:rsidR="00C34D98" w:rsidRPr="0052177C">
              <w:rPr>
                <w:rFonts w:ascii="Century" w:hAnsi="Century"/>
                <w:b/>
                <w:bCs/>
              </w:rPr>
              <w:t>.</w:t>
            </w:r>
            <w:r w:rsidRPr="0052177C">
              <w:rPr>
                <w:rFonts w:ascii="Century" w:hAnsi="Century"/>
                <w:b/>
                <w:bCs/>
              </w:rPr>
              <w:t xml:space="preserve"> </w:t>
            </w:r>
            <w:r w:rsidR="00C34D98" w:rsidRPr="0052177C">
              <w:rPr>
                <w:rFonts w:ascii="Century" w:hAnsi="Century"/>
                <w:b/>
                <w:bCs/>
              </w:rPr>
              <w:t>– Aug. 2008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D04E9A" w:rsidRPr="0052177C" w:rsidRDefault="00D04E9A" w:rsidP="00D319DE">
            <w:pPr>
              <w:spacing w:line="276" w:lineRule="auto"/>
              <w:rPr>
                <w:rFonts w:ascii="Century" w:hAnsi="Century"/>
              </w:rPr>
            </w:pPr>
            <w:r w:rsidRPr="0052177C">
              <w:rPr>
                <w:rFonts w:ascii="Century" w:hAnsi="Century"/>
              </w:rPr>
              <w:t xml:space="preserve">Postdoctoral fellow of the Department of Physics – </w:t>
            </w:r>
            <w:smartTag w:uri="urn:schemas-microsoft-com:office:smarttags" w:element="PlaceType">
              <w:r w:rsidRPr="0052177C">
                <w:rPr>
                  <w:rFonts w:ascii="Century" w:hAnsi="Century"/>
                </w:rPr>
                <w:t>University</w:t>
              </w:r>
            </w:smartTag>
            <w:r w:rsidRPr="0052177C">
              <w:rPr>
                <w:rFonts w:ascii="Century" w:hAnsi="Century"/>
              </w:rPr>
              <w:t xml:space="preserve"> of </w:t>
            </w:r>
            <w:smartTag w:uri="urn:schemas-microsoft-com:office:smarttags" w:element="PlaceName">
              <w:r w:rsidRPr="0052177C">
                <w:rPr>
                  <w:rFonts w:ascii="Century" w:hAnsi="Century"/>
                </w:rPr>
                <w:t>Pune</w:t>
              </w:r>
            </w:smartTag>
            <w:r w:rsidRPr="0052177C">
              <w:rPr>
                <w:rFonts w:ascii="Century" w:hAnsi="Century"/>
              </w:rPr>
              <w:t xml:space="preserve"> – Pune – </w:t>
            </w:r>
            <w:smartTag w:uri="urn:schemas-microsoft-com:office:smarttags" w:element="place">
              <w:smartTag w:uri="urn:schemas-microsoft-com:office:smarttags" w:element="country-region">
                <w:r w:rsidRPr="0052177C">
                  <w:rPr>
                    <w:rFonts w:ascii="Century" w:hAnsi="Century"/>
                  </w:rPr>
                  <w:t>India</w:t>
                </w:r>
              </w:smartTag>
            </w:smartTag>
            <w:r w:rsidRPr="0052177C">
              <w:rPr>
                <w:rFonts w:ascii="Century" w:hAnsi="Century"/>
              </w:rPr>
              <w:t>.</w:t>
            </w:r>
          </w:p>
        </w:tc>
      </w:tr>
      <w:tr w:rsidR="00765E07" w:rsidRPr="0052177C" w:rsidTr="00D319DE">
        <w:tc>
          <w:tcPr>
            <w:tcW w:w="2977" w:type="dxa"/>
            <w:gridSpan w:val="2"/>
            <w:shd w:val="clear" w:color="auto" w:fill="auto"/>
            <w:vAlign w:val="center"/>
          </w:tcPr>
          <w:p w:rsidR="00765E07" w:rsidRPr="0052177C" w:rsidRDefault="00765E07" w:rsidP="00D319DE">
            <w:pPr>
              <w:spacing w:line="276" w:lineRule="auto"/>
              <w:jc w:val="center"/>
              <w:rPr>
                <w:rFonts w:ascii="Century" w:hAnsi="Century"/>
                <w:b/>
                <w:bCs/>
              </w:rPr>
            </w:pPr>
            <w:r w:rsidRPr="0052177C">
              <w:rPr>
                <w:rFonts w:ascii="Century" w:hAnsi="Century"/>
                <w:b/>
                <w:bCs/>
              </w:rPr>
              <w:t>March - May 2007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765E07" w:rsidRPr="0052177C" w:rsidRDefault="00765E07" w:rsidP="00D319DE">
            <w:pPr>
              <w:spacing w:line="276" w:lineRule="auto"/>
              <w:rPr>
                <w:rFonts w:ascii="Century" w:hAnsi="Century"/>
              </w:rPr>
            </w:pPr>
            <w:r w:rsidRPr="0052177C">
              <w:rPr>
                <w:rFonts w:ascii="Century" w:hAnsi="Century"/>
              </w:rPr>
              <w:t>Laboratory Assistant at Physics Department,</w:t>
            </w:r>
          </w:p>
          <w:p w:rsidR="00765E07" w:rsidRPr="0052177C" w:rsidRDefault="00765E07" w:rsidP="00D319DE">
            <w:pPr>
              <w:spacing w:line="276" w:lineRule="auto"/>
              <w:rPr>
                <w:rFonts w:ascii="Century" w:hAnsi="Century"/>
                <w:b/>
                <w:bCs/>
              </w:rPr>
            </w:pPr>
            <w:smartTag w:uri="urn:schemas-microsoft-com:office:smarttags" w:element="place">
              <w:smartTag w:uri="urn:schemas-microsoft-com:office:smarttags" w:element="PlaceType">
                <w:r w:rsidRPr="0052177C">
                  <w:rPr>
                    <w:rFonts w:ascii="Century" w:hAnsi="Century"/>
                  </w:rPr>
                  <w:t>University</w:t>
                </w:r>
              </w:smartTag>
              <w:r w:rsidRPr="0052177C">
                <w:rPr>
                  <w:rFonts w:ascii="Century" w:hAnsi="Century"/>
                </w:rPr>
                <w:t xml:space="preserve"> of </w:t>
              </w:r>
              <w:smartTag w:uri="urn:schemas-microsoft-com:office:smarttags" w:element="PlaceName">
                <w:r w:rsidRPr="0052177C">
                  <w:rPr>
                    <w:rFonts w:ascii="Century" w:hAnsi="Century"/>
                  </w:rPr>
                  <w:t>Pune</w:t>
                </w:r>
              </w:smartTag>
            </w:smartTag>
            <w:r w:rsidRPr="0052177C">
              <w:rPr>
                <w:rFonts w:ascii="Century" w:hAnsi="Century"/>
              </w:rPr>
              <w:t>.</w:t>
            </w:r>
          </w:p>
        </w:tc>
      </w:tr>
      <w:tr w:rsidR="00765E07" w:rsidRPr="0052177C" w:rsidTr="00D319DE">
        <w:tc>
          <w:tcPr>
            <w:tcW w:w="2977" w:type="dxa"/>
            <w:gridSpan w:val="2"/>
            <w:shd w:val="clear" w:color="auto" w:fill="auto"/>
            <w:vAlign w:val="center"/>
          </w:tcPr>
          <w:p w:rsidR="00765E07" w:rsidRPr="0052177C" w:rsidRDefault="00765E07" w:rsidP="00D319DE">
            <w:pPr>
              <w:spacing w:line="276" w:lineRule="auto"/>
              <w:jc w:val="center"/>
              <w:rPr>
                <w:rFonts w:ascii="Century" w:hAnsi="Century"/>
                <w:b/>
                <w:bCs/>
              </w:rPr>
            </w:pPr>
            <w:r w:rsidRPr="0052177C">
              <w:rPr>
                <w:rFonts w:ascii="Century" w:hAnsi="Century"/>
                <w:b/>
                <w:bCs/>
              </w:rPr>
              <w:t>Sep</w:t>
            </w:r>
            <w:r w:rsidR="00C34D98" w:rsidRPr="0052177C">
              <w:rPr>
                <w:rFonts w:ascii="Century" w:hAnsi="Century"/>
                <w:b/>
                <w:bCs/>
              </w:rPr>
              <w:t xml:space="preserve">. </w:t>
            </w:r>
            <w:r w:rsidRPr="0052177C">
              <w:rPr>
                <w:rFonts w:ascii="Century" w:hAnsi="Century"/>
                <w:b/>
                <w:bCs/>
              </w:rPr>
              <w:t>2002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765E07" w:rsidRPr="0052177C" w:rsidRDefault="00765E07" w:rsidP="00D319DE">
            <w:pPr>
              <w:spacing w:line="276" w:lineRule="auto"/>
              <w:rPr>
                <w:rFonts w:ascii="Century" w:hAnsi="Century"/>
              </w:rPr>
            </w:pPr>
            <w:r w:rsidRPr="0052177C">
              <w:rPr>
                <w:rFonts w:ascii="Century" w:hAnsi="Century"/>
              </w:rPr>
              <w:t xml:space="preserve">Established </w:t>
            </w:r>
            <w:r w:rsidR="004B3597" w:rsidRPr="0052177C">
              <w:rPr>
                <w:rFonts w:ascii="Century" w:hAnsi="Century"/>
              </w:rPr>
              <w:t xml:space="preserve">a </w:t>
            </w:r>
            <w:r w:rsidRPr="0052177C">
              <w:rPr>
                <w:rFonts w:ascii="Century" w:hAnsi="Century"/>
              </w:rPr>
              <w:t>laboratory and taught the course for general physics, electricity and mechanics for undergraduate level at Air Defense Academy, Baghdad, Iraq.</w:t>
            </w:r>
          </w:p>
        </w:tc>
      </w:tr>
      <w:tr w:rsidR="00765E07" w:rsidRPr="0052177C" w:rsidTr="00D319DE">
        <w:tc>
          <w:tcPr>
            <w:tcW w:w="2977" w:type="dxa"/>
            <w:gridSpan w:val="2"/>
            <w:shd w:val="clear" w:color="auto" w:fill="auto"/>
            <w:vAlign w:val="center"/>
          </w:tcPr>
          <w:p w:rsidR="00765E07" w:rsidRPr="0052177C" w:rsidRDefault="00765E07" w:rsidP="00D319DE">
            <w:pPr>
              <w:spacing w:line="276" w:lineRule="auto"/>
              <w:jc w:val="center"/>
              <w:rPr>
                <w:rFonts w:ascii="Century" w:hAnsi="Century"/>
                <w:b/>
                <w:bCs/>
              </w:rPr>
            </w:pPr>
            <w:r w:rsidRPr="0052177C">
              <w:rPr>
                <w:rFonts w:ascii="Century" w:hAnsi="Century"/>
                <w:b/>
                <w:bCs/>
              </w:rPr>
              <w:t>Oct. 1999 – Jan. 2001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765E07" w:rsidRPr="0052177C" w:rsidRDefault="00765E07" w:rsidP="00D319DE">
            <w:pPr>
              <w:spacing w:line="276" w:lineRule="auto"/>
              <w:rPr>
                <w:rFonts w:ascii="Century" w:hAnsi="Century"/>
              </w:rPr>
            </w:pPr>
            <w:r w:rsidRPr="0052177C">
              <w:rPr>
                <w:rFonts w:ascii="Century" w:hAnsi="Century"/>
              </w:rPr>
              <w:t>Lecturer and Laboratory Assistant at</w:t>
            </w:r>
            <w:r w:rsidR="004B3597" w:rsidRPr="0052177C">
              <w:rPr>
                <w:rFonts w:ascii="Century" w:hAnsi="Century"/>
              </w:rPr>
              <w:t xml:space="preserve"> Physics Department,</w:t>
            </w:r>
            <w:r w:rsidRPr="0052177C">
              <w:rPr>
                <w:rFonts w:ascii="Century" w:hAnsi="Century"/>
              </w:rPr>
              <w:t xml:space="preserve"> </w:t>
            </w:r>
            <w:r w:rsidR="004B3597" w:rsidRPr="0052177C">
              <w:rPr>
                <w:rFonts w:ascii="Century" w:hAnsi="Century"/>
              </w:rPr>
              <w:t>Al-</w:t>
            </w:r>
            <w:proofErr w:type="spellStart"/>
            <w:r w:rsidR="004E0787" w:rsidRPr="0052177C">
              <w:rPr>
                <w:rFonts w:ascii="Century" w:hAnsi="Century"/>
              </w:rPr>
              <w:t>Nahr</w:t>
            </w:r>
            <w:r w:rsidR="004B3597" w:rsidRPr="0052177C">
              <w:rPr>
                <w:rFonts w:ascii="Century" w:hAnsi="Century"/>
              </w:rPr>
              <w:t>a</w:t>
            </w:r>
            <w:r w:rsidR="004E0787" w:rsidRPr="0052177C">
              <w:rPr>
                <w:rFonts w:ascii="Century" w:hAnsi="Century"/>
              </w:rPr>
              <w:t>in</w:t>
            </w:r>
            <w:proofErr w:type="spellEnd"/>
            <w:r w:rsidRPr="0052177C">
              <w:rPr>
                <w:rFonts w:ascii="Century" w:hAnsi="Century"/>
              </w:rPr>
              <w:t xml:space="preserve"> University</w:t>
            </w:r>
            <w:r w:rsidR="004B3597" w:rsidRPr="0052177C">
              <w:rPr>
                <w:rFonts w:ascii="Century" w:hAnsi="Century"/>
              </w:rPr>
              <w:t>. L</w:t>
            </w:r>
            <w:r w:rsidRPr="0052177C">
              <w:rPr>
                <w:rFonts w:ascii="Century" w:hAnsi="Century"/>
              </w:rPr>
              <w:t>aboratories</w:t>
            </w:r>
            <w:r w:rsidR="004B3597" w:rsidRPr="0052177C">
              <w:rPr>
                <w:rFonts w:ascii="Century" w:hAnsi="Century"/>
              </w:rPr>
              <w:t xml:space="preserve">: </w:t>
            </w:r>
            <w:r w:rsidRPr="0052177C">
              <w:rPr>
                <w:rFonts w:ascii="Century" w:hAnsi="Century"/>
              </w:rPr>
              <w:t>Mechanics, Electric Circuits and Measurements and Computer Programming.</w:t>
            </w:r>
          </w:p>
        </w:tc>
      </w:tr>
    </w:tbl>
    <w:p w:rsidR="00372DA2" w:rsidRDefault="00372DA2" w:rsidP="001528C5">
      <w:pPr>
        <w:spacing w:line="360" w:lineRule="auto"/>
        <w:rPr>
          <w:rFonts w:ascii="Century" w:hAnsi="Century"/>
          <w:b/>
          <w:bCs/>
        </w:rPr>
      </w:pPr>
    </w:p>
    <w:p w:rsidR="000B2E14" w:rsidRPr="001D51B2" w:rsidRDefault="007D23E3" w:rsidP="007D74F2">
      <w:pPr>
        <w:spacing w:line="360" w:lineRule="auto"/>
        <w:rPr>
          <w:b/>
          <w:bCs/>
          <w:lang w:bidi="ar-IQ"/>
        </w:rPr>
      </w:pPr>
      <w:r w:rsidRPr="0052177C">
        <w:rPr>
          <w:rFonts w:ascii="Century" w:hAnsi="Century"/>
          <w:b/>
          <w:bCs/>
        </w:rPr>
        <w:t>PUBLICATIONS</w:t>
      </w:r>
      <w:r w:rsidRPr="0052177C">
        <w:rPr>
          <w:rFonts w:ascii="Century" w:hAnsi="Century"/>
          <w:b/>
          <w:bCs/>
          <w:rtl/>
        </w:rPr>
        <w:t xml:space="preserve">  </w:t>
      </w:r>
      <w:r w:rsidR="005D33C4">
        <w:rPr>
          <w:rFonts w:ascii="Century" w:hAnsi="Century"/>
          <w:b/>
          <w:bCs/>
        </w:rPr>
        <w:t>(</w:t>
      </w:r>
      <w:r w:rsidR="002B7C87">
        <w:rPr>
          <w:rFonts w:ascii="Century" w:hAnsi="Century"/>
          <w:b/>
          <w:bCs/>
        </w:rPr>
        <w:t>3</w:t>
      </w:r>
      <w:r w:rsidR="007D74F2">
        <w:rPr>
          <w:rFonts w:ascii="Century" w:hAnsi="Century"/>
          <w:b/>
          <w:bCs/>
        </w:rPr>
        <w:t>9</w:t>
      </w:r>
      <w:r w:rsidR="005D33C4">
        <w:rPr>
          <w:rFonts w:ascii="Century" w:hAnsi="Century"/>
          <w:b/>
          <w:bCs/>
        </w:rPr>
        <w:t>)</w:t>
      </w:r>
    </w:p>
    <w:p w:rsidR="00E339B6" w:rsidRPr="00E339B6" w:rsidRDefault="00E339B6" w:rsidP="00E339B6">
      <w:pPr>
        <w:numPr>
          <w:ilvl w:val="0"/>
          <w:numId w:val="8"/>
        </w:numPr>
        <w:tabs>
          <w:tab w:val="clear" w:pos="720"/>
          <w:tab w:val="num" w:pos="567"/>
        </w:tabs>
        <w:spacing w:line="360" w:lineRule="auto"/>
        <w:ind w:left="567" w:hanging="567"/>
        <w:rPr>
          <w:rFonts w:ascii="Century" w:hAnsi="Century"/>
          <w:sz w:val="22"/>
          <w:szCs w:val="22"/>
        </w:rPr>
      </w:pPr>
      <w:r w:rsidRPr="00E339B6">
        <w:rPr>
          <w:rFonts w:ascii="Century" w:hAnsi="Century"/>
          <w:b/>
          <w:bCs/>
          <w:sz w:val="22"/>
          <w:szCs w:val="22"/>
        </w:rPr>
        <w:t>Ahmed A. Al-</w:t>
      </w:r>
      <w:proofErr w:type="spellStart"/>
      <w:r w:rsidRPr="00E339B6">
        <w:rPr>
          <w:rFonts w:ascii="Century" w:hAnsi="Century"/>
          <w:b/>
          <w:bCs/>
          <w:sz w:val="22"/>
          <w:szCs w:val="22"/>
        </w:rPr>
        <w:t>Tabbakh</w:t>
      </w:r>
      <w:proofErr w:type="spellEnd"/>
      <w:r w:rsidRPr="00E339B6">
        <w:rPr>
          <w:rFonts w:ascii="Century" w:hAnsi="Century"/>
          <w:sz w:val="22"/>
          <w:szCs w:val="22"/>
        </w:rPr>
        <w:t xml:space="preserve">, </w:t>
      </w:r>
      <w:proofErr w:type="spellStart"/>
      <w:r w:rsidRPr="00E339B6">
        <w:rPr>
          <w:rFonts w:ascii="Century" w:hAnsi="Century"/>
          <w:sz w:val="22"/>
          <w:szCs w:val="22"/>
        </w:rPr>
        <w:t>Mazen</w:t>
      </w:r>
      <w:proofErr w:type="spellEnd"/>
      <w:r w:rsidRPr="00E339B6">
        <w:rPr>
          <w:rFonts w:ascii="Century" w:hAnsi="Century"/>
          <w:sz w:val="22"/>
          <w:szCs w:val="22"/>
        </w:rPr>
        <w:t xml:space="preserve"> A. </w:t>
      </w:r>
      <w:proofErr w:type="spellStart"/>
      <w:r w:rsidRPr="00E339B6">
        <w:rPr>
          <w:rFonts w:ascii="Century" w:hAnsi="Century"/>
          <w:sz w:val="22"/>
          <w:szCs w:val="22"/>
        </w:rPr>
        <w:t>Madanat</w:t>
      </w:r>
      <w:proofErr w:type="spellEnd"/>
      <w:r w:rsidRPr="00E339B6">
        <w:rPr>
          <w:rFonts w:ascii="Century" w:hAnsi="Century"/>
          <w:sz w:val="22"/>
          <w:szCs w:val="22"/>
        </w:rPr>
        <w:t xml:space="preserve">, Marwan S. </w:t>
      </w:r>
      <w:proofErr w:type="spellStart"/>
      <w:r w:rsidRPr="00E339B6">
        <w:rPr>
          <w:rFonts w:ascii="Century" w:hAnsi="Century"/>
          <w:sz w:val="22"/>
          <w:szCs w:val="22"/>
        </w:rPr>
        <w:t>Mousa</w:t>
      </w:r>
      <w:proofErr w:type="spellEnd"/>
      <w:r w:rsidRPr="00E339B6">
        <w:rPr>
          <w:rFonts w:ascii="Century" w:hAnsi="Century"/>
          <w:sz w:val="22"/>
          <w:szCs w:val="22"/>
        </w:rPr>
        <w:t>, Application of fractional Fowler-</w:t>
      </w:r>
      <w:proofErr w:type="spellStart"/>
      <w:r w:rsidRPr="00E339B6">
        <w:rPr>
          <w:rFonts w:ascii="Century" w:hAnsi="Century"/>
          <w:sz w:val="22"/>
          <w:szCs w:val="22"/>
        </w:rPr>
        <w:t>Nordheim</w:t>
      </w:r>
      <w:proofErr w:type="spellEnd"/>
      <w:r w:rsidRPr="00E339B6">
        <w:rPr>
          <w:rFonts w:ascii="Century" w:hAnsi="Century"/>
          <w:sz w:val="22"/>
          <w:szCs w:val="22"/>
        </w:rPr>
        <w:t xml:space="preserve"> law on field electron emission from tungsten and lanthanum </w:t>
      </w:r>
      <w:proofErr w:type="spellStart"/>
      <w:r w:rsidRPr="00E339B6">
        <w:rPr>
          <w:rFonts w:ascii="Century" w:hAnsi="Century"/>
          <w:sz w:val="22"/>
          <w:szCs w:val="22"/>
        </w:rPr>
        <w:t>hexaboride</w:t>
      </w:r>
      <w:proofErr w:type="spellEnd"/>
      <w:r w:rsidRPr="00E339B6">
        <w:rPr>
          <w:rFonts w:ascii="Century" w:hAnsi="Century"/>
          <w:sz w:val="22"/>
          <w:szCs w:val="22"/>
        </w:rPr>
        <w:t xml:space="preserve"> nano-scale emitters</w:t>
      </w:r>
      <w:r>
        <w:rPr>
          <w:rFonts w:ascii="Century" w:hAnsi="Century"/>
          <w:sz w:val="22"/>
          <w:szCs w:val="22"/>
        </w:rPr>
        <w:t xml:space="preserve">, </w:t>
      </w:r>
      <w:r w:rsidRPr="005274C5">
        <w:rPr>
          <w:rFonts w:ascii="Century" w:hAnsi="Century"/>
          <w:b/>
          <w:bCs/>
          <w:sz w:val="22"/>
          <w:szCs w:val="22"/>
        </w:rPr>
        <w:t>Philosophical Magazine</w:t>
      </w:r>
      <w:r>
        <w:rPr>
          <w:rFonts w:ascii="Century" w:hAnsi="Century"/>
          <w:sz w:val="22"/>
          <w:szCs w:val="22"/>
        </w:rPr>
        <w:t xml:space="preserve">, 2023. </w:t>
      </w:r>
      <w:hyperlink r:id="rId14" w:history="1">
        <w:r w:rsidRPr="00A55298">
          <w:rPr>
            <w:rStyle w:val="Hyperlink"/>
            <w:rFonts w:ascii="Century" w:hAnsi="Century"/>
            <w:sz w:val="22"/>
            <w:szCs w:val="22"/>
          </w:rPr>
          <w:t>https://doi.org/10.1080/14786435.2023.2173366</w:t>
        </w:r>
      </w:hyperlink>
      <w:r>
        <w:rPr>
          <w:rFonts w:ascii="Century" w:hAnsi="Century"/>
          <w:sz w:val="22"/>
          <w:szCs w:val="22"/>
        </w:rPr>
        <w:t xml:space="preserve">. </w:t>
      </w:r>
    </w:p>
    <w:p w:rsidR="00A92CB5" w:rsidRDefault="00A92CB5" w:rsidP="00A92CB5">
      <w:pPr>
        <w:numPr>
          <w:ilvl w:val="0"/>
          <w:numId w:val="8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="Century" w:hAnsi="Century"/>
          <w:sz w:val="22"/>
          <w:szCs w:val="22"/>
        </w:rPr>
      </w:pPr>
      <w:proofErr w:type="spellStart"/>
      <w:r>
        <w:rPr>
          <w:rFonts w:ascii="Century" w:hAnsi="Century"/>
          <w:sz w:val="22"/>
          <w:szCs w:val="22"/>
        </w:rPr>
        <w:t>Samah</w:t>
      </w:r>
      <w:proofErr w:type="spellEnd"/>
      <w:r>
        <w:rPr>
          <w:rFonts w:ascii="Century" w:hAnsi="Century"/>
          <w:sz w:val="22"/>
          <w:szCs w:val="22"/>
        </w:rPr>
        <w:t xml:space="preserve"> A. Al-</w:t>
      </w:r>
      <w:proofErr w:type="spellStart"/>
      <w:r>
        <w:rPr>
          <w:rFonts w:ascii="Century" w:hAnsi="Century"/>
          <w:sz w:val="22"/>
          <w:szCs w:val="22"/>
        </w:rPr>
        <w:t>Heeti</w:t>
      </w:r>
      <w:proofErr w:type="spellEnd"/>
      <w:r>
        <w:rPr>
          <w:rFonts w:ascii="Century" w:hAnsi="Century"/>
          <w:sz w:val="22"/>
          <w:szCs w:val="22"/>
        </w:rPr>
        <w:t xml:space="preserve">, </w:t>
      </w:r>
      <w:r w:rsidRPr="00A92CB5">
        <w:rPr>
          <w:rFonts w:ascii="Century" w:hAnsi="Century"/>
          <w:b/>
          <w:bCs/>
          <w:sz w:val="22"/>
          <w:szCs w:val="22"/>
        </w:rPr>
        <w:t>Ahmed A. Al-</w:t>
      </w:r>
      <w:proofErr w:type="spellStart"/>
      <w:r w:rsidRPr="00A92CB5">
        <w:rPr>
          <w:rFonts w:ascii="Century" w:hAnsi="Century"/>
          <w:b/>
          <w:bCs/>
          <w:sz w:val="22"/>
          <w:szCs w:val="22"/>
        </w:rPr>
        <w:t>Tabbakh</w:t>
      </w:r>
      <w:proofErr w:type="spellEnd"/>
      <w:r>
        <w:rPr>
          <w:rFonts w:ascii="Century" w:hAnsi="Century"/>
          <w:sz w:val="22"/>
          <w:szCs w:val="22"/>
        </w:rPr>
        <w:t xml:space="preserve">, </w:t>
      </w:r>
      <w:r w:rsidRPr="00A92CB5">
        <w:rPr>
          <w:rFonts w:ascii="Century" w:hAnsi="Century"/>
          <w:sz w:val="22"/>
          <w:szCs w:val="22"/>
        </w:rPr>
        <w:t>The Fowler–</w:t>
      </w:r>
      <w:proofErr w:type="spellStart"/>
      <w:r w:rsidRPr="00A92CB5">
        <w:rPr>
          <w:rFonts w:ascii="Century" w:hAnsi="Century"/>
          <w:sz w:val="22"/>
          <w:szCs w:val="22"/>
        </w:rPr>
        <w:t>Nordheim</w:t>
      </w:r>
      <w:proofErr w:type="spellEnd"/>
      <w:r w:rsidRPr="00A92CB5">
        <w:rPr>
          <w:rFonts w:ascii="Century" w:hAnsi="Century"/>
          <w:sz w:val="22"/>
          <w:szCs w:val="22"/>
        </w:rPr>
        <w:t xml:space="preserve"> plot </w:t>
      </w:r>
      <w:proofErr w:type="spellStart"/>
      <w:r w:rsidRPr="00A92CB5">
        <w:rPr>
          <w:rFonts w:ascii="Century" w:hAnsi="Century"/>
          <w:sz w:val="22"/>
          <w:szCs w:val="22"/>
        </w:rPr>
        <w:t>behaviour</w:t>
      </w:r>
      <w:proofErr w:type="spellEnd"/>
      <w:r w:rsidRPr="00A92CB5">
        <w:rPr>
          <w:rFonts w:ascii="Century" w:hAnsi="Century"/>
          <w:sz w:val="22"/>
          <w:szCs w:val="22"/>
        </w:rPr>
        <w:t xml:space="preserve"> from virtual field emitters arrays of zinc oxide </w:t>
      </w:r>
      <w:proofErr w:type="spellStart"/>
      <w:r w:rsidRPr="00A92CB5">
        <w:rPr>
          <w:rFonts w:ascii="Century" w:hAnsi="Century"/>
          <w:sz w:val="22"/>
          <w:szCs w:val="22"/>
        </w:rPr>
        <w:t>nanorods</w:t>
      </w:r>
      <w:proofErr w:type="spellEnd"/>
      <w:r w:rsidRPr="00A92CB5">
        <w:rPr>
          <w:rFonts w:ascii="Century" w:hAnsi="Century"/>
          <w:sz w:val="22"/>
          <w:szCs w:val="22"/>
        </w:rPr>
        <w:t xml:space="preserve"> mixed with carbon nanotubes</w:t>
      </w:r>
      <w:r>
        <w:rPr>
          <w:rFonts w:ascii="Century" w:hAnsi="Century"/>
          <w:sz w:val="22"/>
          <w:szCs w:val="22"/>
        </w:rPr>
        <w:t xml:space="preserve">, </w:t>
      </w:r>
      <w:r w:rsidRPr="00A92CB5">
        <w:rPr>
          <w:rFonts w:ascii="Century" w:hAnsi="Century"/>
          <w:b/>
          <w:bCs/>
          <w:sz w:val="22"/>
          <w:szCs w:val="22"/>
        </w:rPr>
        <w:t>Philosophical Magazine</w:t>
      </w:r>
      <w:r>
        <w:rPr>
          <w:rFonts w:ascii="Century" w:hAnsi="Century"/>
          <w:sz w:val="22"/>
          <w:szCs w:val="22"/>
        </w:rPr>
        <w:t xml:space="preserve"> 2022, </w:t>
      </w:r>
      <w:hyperlink r:id="rId15" w:history="1">
        <w:r w:rsidRPr="00907742">
          <w:rPr>
            <w:rStyle w:val="Hyperlink"/>
            <w:rFonts w:ascii="Century" w:hAnsi="Century"/>
            <w:sz w:val="22"/>
            <w:szCs w:val="22"/>
          </w:rPr>
          <w:t>https://doi.org/10.1080/14786435.2022.2051631</w:t>
        </w:r>
      </w:hyperlink>
      <w:r>
        <w:rPr>
          <w:rFonts w:ascii="Century" w:hAnsi="Century"/>
          <w:sz w:val="22"/>
          <w:szCs w:val="22"/>
        </w:rPr>
        <w:t xml:space="preserve">. </w:t>
      </w:r>
    </w:p>
    <w:p w:rsidR="00F174F9" w:rsidRDefault="00F174F9" w:rsidP="00F174F9">
      <w:pPr>
        <w:numPr>
          <w:ilvl w:val="0"/>
          <w:numId w:val="8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="Century" w:hAnsi="Century"/>
          <w:sz w:val="22"/>
          <w:szCs w:val="22"/>
        </w:rPr>
      </w:pPr>
      <w:proofErr w:type="spellStart"/>
      <w:r>
        <w:rPr>
          <w:rFonts w:ascii="Century" w:hAnsi="Century"/>
          <w:sz w:val="22"/>
          <w:szCs w:val="22"/>
        </w:rPr>
        <w:t>Mazen</w:t>
      </w:r>
      <w:proofErr w:type="spellEnd"/>
      <w:r>
        <w:rPr>
          <w:rFonts w:ascii="Century" w:hAnsi="Century"/>
          <w:sz w:val="22"/>
          <w:szCs w:val="22"/>
        </w:rPr>
        <w:t xml:space="preserve"> A. </w:t>
      </w:r>
      <w:proofErr w:type="spellStart"/>
      <w:r w:rsidRPr="00F174F9">
        <w:rPr>
          <w:rFonts w:ascii="Century" w:hAnsi="Century"/>
          <w:sz w:val="22"/>
          <w:szCs w:val="22"/>
        </w:rPr>
        <w:t>Madanat</w:t>
      </w:r>
      <w:proofErr w:type="spellEnd"/>
      <w:r>
        <w:rPr>
          <w:rFonts w:ascii="Century" w:hAnsi="Century"/>
          <w:sz w:val="22"/>
          <w:szCs w:val="22"/>
        </w:rPr>
        <w:t xml:space="preserve">, </w:t>
      </w:r>
      <w:r w:rsidRPr="00F174F9">
        <w:rPr>
          <w:rFonts w:ascii="Century" w:hAnsi="Century"/>
          <w:b/>
          <w:bCs/>
          <w:sz w:val="22"/>
          <w:szCs w:val="22"/>
        </w:rPr>
        <w:t>Ahmed A. Al-</w:t>
      </w:r>
      <w:proofErr w:type="spellStart"/>
      <w:r w:rsidRPr="00F174F9">
        <w:rPr>
          <w:rFonts w:ascii="Century" w:hAnsi="Century"/>
          <w:b/>
          <w:bCs/>
          <w:sz w:val="22"/>
          <w:szCs w:val="22"/>
        </w:rPr>
        <w:t>Tabbakh</w:t>
      </w:r>
      <w:proofErr w:type="spellEnd"/>
      <w:r>
        <w:rPr>
          <w:rFonts w:ascii="Century" w:hAnsi="Century"/>
          <w:sz w:val="22"/>
          <w:szCs w:val="22"/>
        </w:rPr>
        <w:t xml:space="preserve">, </w:t>
      </w:r>
      <w:r w:rsidRPr="00F174F9">
        <w:rPr>
          <w:rFonts w:ascii="Century" w:hAnsi="Century"/>
          <w:sz w:val="22"/>
          <w:szCs w:val="22"/>
        </w:rPr>
        <w:t>Mohammed</w:t>
      </w:r>
      <w:r>
        <w:rPr>
          <w:rFonts w:ascii="Century" w:hAnsi="Century"/>
          <w:sz w:val="22"/>
          <w:szCs w:val="22"/>
        </w:rPr>
        <w:t xml:space="preserve"> </w:t>
      </w:r>
      <w:proofErr w:type="spellStart"/>
      <w:r w:rsidRPr="00F174F9">
        <w:rPr>
          <w:rFonts w:ascii="Century" w:hAnsi="Century"/>
          <w:sz w:val="22"/>
          <w:szCs w:val="22"/>
        </w:rPr>
        <w:t>Alsa'eed</w:t>
      </w:r>
      <w:proofErr w:type="spellEnd"/>
      <w:r>
        <w:rPr>
          <w:rFonts w:ascii="Century" w:hAnsi="Century"/>
          <w:sz w:val="22"/>
          <w:szCs w:val="22"/>
        </w:rPr>
        <w:t xml:space="preserve">, </w:t>
      </w:r>
      <w:proofErr w:type="spellStart"/>
      <w:r w:rsidRPr="00F174F9">
        <w:rPr>
          <w:rFonts w:ascii="Century" w:hAnsi="Century"/>
          <w:sz w:val="22"/>
          <w:szCs w:val="22"/>
        </w:rPr>
        <w:t>Hmoud</w:t>
      </w:r>
      <w:proofErr w:type="spellEnd"/>
      <w:r>
        <w:rPr>
          <w:rFonts w:ascii="Century" w:hAnsi="Century"/>
          <w:sz w:val="22"/>
          <w:szCs w:val="22"/>
        </w:rPr>
        <w:t xml:space="preserve"> </w:t>
      </w:r>
      <w:r w:rsidRPr="00F174F9">
        <w:rPr>
          <w:rFonts w:ascii="Century" w:hAnsi="Century"/>
          <w:sz w:val="22"/>
          <w:szCs w:val="22"/>
        </w:rPr>
        <w:t>Al-</w:t>
      </w:r>
      <w:proofErr w:type="spellStart"/>
      <w:r w:rsidRPr="00F174F9">
        <w:rPr>
          <w:rFonts w:ascii="Century" w:hAnsi="Century"/>
          <w:sz w:val="22"/>
          <w:szCs w:val="22"/>
        </w:rPr>
        <w:t>Dmour</w:t>
      </w:r>
      <w:proofErr w:type="spellEnd"/>
      <w:r>
        <w:rPr>
          <w:rFonts w:ascii="Century" w:hAnsi="Century"/>
          <w:sz w:val="22"/>
          <w:szCs w:val="22"/>
        </w:rPr>
        <w:t xml:space="preserve">, </w:t>
      </w:r>
      <w:r w:rsidRPr="00F174F9">
        <w:rPr>
          <w:rFonts w:ascii="Century" w:hAnsi="Century"/>
          <w:sz w:val="22"/>
          <w:szCs w:val="22"/>
        </w:rPr>
        <w:t>Marwan S.</w:t>
      </w:r>
      <w:r>
        <w:rPr>
          <w:rFonts w:ascii="Century" w:hAnsi="Century"/>
          <w:sz w:val="22"/>
          <w:szCs w:val="22"/>
        </w:rPr>
        <w:t xml:space="preserve"> </w:t>
      </w:r>
      <w:proofErr w:type="spellStart"/>
      <w:r w:rsidRPr="00F174F9">
        <w:rPr>
          <w:rFonts w:ascii="Century" w:hAnsi="Century"/>
          <w:sz w:val="22"/>
          <w:szCs w:val="22"/>
        </w:rPr>
        <w:t>Mousa</w:t>
      </w:r>
      <w:proofErr w:type="spellEnd"/>
      <w:r>
        <w:rPr>
          <w:rFonts w:ascii="Century" w:hAnsi="Century"/>
          <w:sz w:val="22"/>
          <w:szCs w:val="22"/>
        </w:rPr>
        <w:t xml:space="preserve">, </w:t>
      </w:r>
      <w:r w:rsidRPr="00F174F9">
        <w:rPr>
          <w:rFonts w:ascii="Century" w:hAnsi="Century"/>
          <w:sz w:val="22"/>
          <w:szCs w:val="22"/>
        </w:rPr>
        <w:t>Application of Murphy – Good Plot Parameters Extraction Method on Electron Emission from Carbon Fibers</w:t>
      </w:r>
      <w:r>
        <w:rPr>
          <w:rFonts w:ascii="Century" w:hAnsi="Century"/>
          <w:sz w:val="22"/>
          <w:szCs w:val="22"/>
        </w:rPr>
        <w:t xml:space="preserve">, </w:t>
      </w:r>
      <w:proofErr w:type="spellStart"/>
      <w:r w:rsidRPr="00F174F9">
        <w:rPr>
          <w:rFonts w:ascii="Century" w:hAnsi="Century"/>
          <w:b/>
          <w:bCs/>
          <w:sz w:val="22"/>
          <w:szCs w:val="22"/>
        </w:rPr>
        <w:t>Ultramicroscopy</w:t>
      </w:r>
      <w:proofErr w:type="spellEnd"/>
      <w:r>
        <w:rPr>
          <w:rFonts w:ascii="Century" w:hAnsi="Century"/>
          <w:sz w:val="22"/>
          <w:szCs w:val="22"/>
        </w:rPr>
        <w:t xml:space="preserve"> 234, April 2022, 113479. </w:t>
      </w:r>
    </w:p>
    <w:p w:rsidR="005407F8" w:rsidRPr="005407F8" w:rsidRDefault="005407F8" w:rsidP="005407F8">
      <w:pPr>
        <w:numPr>
          <w:ilvl w:val="0"/>
          <w:numId w:val="8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="Century" w:hAnsi="Century"/>
          <w:sz w:val="22"/>
          <w:szCs w:val="22"/>
        </w:rPr>
      </w:pPr>
      <w:proofErr w:type="spellStart"/>
      <w:r w:rsidRPr="005407F8">
        <w:rPr>
          <w:rFonts w:ascii="Century" w:hAnsi="Century"/>
          <w:sz w:val="22"/>
          <w:szCs w:val="22"/>
        </w:rPr>
        <w:t>Samah</w:t>
      </w:r>
      <w:proofErr w:type="spellEnd"/>
      <w:r w:rsidRPr="005407F8">
        <w:rPr>
          <w:rFonts w:ascii="Century" w:hAnsi="Century"/>
          <w:sz w:val="22"/>
          <w:szCs w:val="22"/>
        </w:rPr>
        <w:t xml:space="preserve"> A. Al-</w:t>
      </w:r>
      <w:proofErr w:type="spellStart"/>
      <w:r w:rsidRPr="005407F8">
        <w:rPr>
          <w:rFonts w:ascii="Century" w:hAnsi="Century"/>
          <w:sz w:val="22"/>
          <w:szCs w:val="22"/>
        </w:rPr>
        <w:t>Heeti</w:t>
      </w:r>
      <w:proofErr w:type="spellEnd"/>
      <w:r w:rsidRPr="005407F8">
        <w:rPr>
          <w:rFonts w:ascii="Century" w:hAnsi="Century"/>
          <w:sz w:val="22"/>
          <w:szCs w:val="22"/>
        </w:rPr>
        <w:t>,</w:t>
      </w:r>
      <w:r w:rsidRPr="005407F8">
        <w:rPr>
          <w:rFonts w:ascii="Century" w:hAnsi="Century"/>
          <w:b/>
          <w:bCs/>
          <w:sz w:val="22"/>
          <w:szCs w:val="22"/>
        </w:rPr>
        <w:t xml:space="preserve"> Ahmed A. Al-</w:t>
      </w:r>
      <w:proofErr w:type="spellStart"/>
      <w:r w:rsidRPr="005407F8">
        <w:rPr>
          <w:rFonts w:ascii="Century" w:hAnsi="Century"/>
          <w:b/>
          <w:bCs/>
          <w:sz w:val="22"/>
          <w:szCs w:val="22"/>
        </w:rPr>
        <w:t>Tabbakh</w:t>
      </w:r>
      <w:proofErr w:type="spellEnd"/>
      <w:r w:rsidRPr="005407F8">
        <w:rPr>
          <w:rFonts w:ascii="Century" w:hAnsi="Century"/>
          <w:sz w:val="22"/>
          <w:szCs w:val="22"/>
        </w:rPr>
        <w:t>, The effect of size distribution and degradation of carbon nanotubes on the Fowler–</w:t>
      </w:r>
      <w:proofErr w:type="spellStart"/>
      <w:r w:rsidRPr="005407F8">
        <w:rPr>
          <w:rFonts w:ascii="Century" w:hAnsi="Century"/>
          <w:sz w:val="22"/>
          <w:szCs w:val="22"/>
        </w:rPr>
        <w:t>Nordheim</w:t>
      </w:r>
      <w:proofErr w:type="spellEnd"/>
      <w:r w:rsidRPr="005407F8">
        <w:rPr>
          <w:rFonts w:ascii="Century" w:hAnsi="Century"/>
          <w:sz w:val="22"/>
          <w:szCs w:val="22"/>
        </w:rPr>
        <w:t xml:space="preserve"> plot behavior</w:t>
      </w:r>
      <w:r>
        <w:rPr>
          <w:rFonts w:ascii="Century" w:hAnsi="Century"/>
          <w:sz w:val="22"/>
          <w:szCs w:val="22"/>
        </w:rPr>
        <w:t xml:space="preserve">, </w:t>
      </w:r>
      <w:proofErr w:type="spellStart"/>
      <w:r w:rsidRPr="00F174F9">
        <w:rPr>
          <w:rFonts w:ascii="Century" w:hAnsi="Century"/>
          <w:b/>
          <w:bCs/>
          <w:sz w:val="22"/>
          <w:szCs w:val="22"/>
        </w:rPr>
        <w:t>Ultramicroscopy</w:t>
      </w:r>
      <w:proofErr w:type="spellEnd"/>
      <w:r w:rsidRPr="005407F8">
        <w:rPr>
          <w:rFonts w:ascii="Century" w:hAnsi="Century"/>
          <w:sz w:val="22"/>
          <w:szCs w:val="22"/>
        </w:rPr>
        <w:t xml:space="preserve"> 230 (2021) 113373</w:t>
      </w:r>
      <w:r>
        <w:rPr>
          <w:rFonts w:ascii="Century" w:hAnsi="Century"/>
          <w:sz w:val="22"/>
          <w:szCs w:val="22"/>
        </w:rPr>
        <w:t xml:space="preserve">. </w:t>
      </w:r>
    </w:p>
    <w:p w:rsidR="000B2E14" w:rsidRDefault="000B2E14" w:rsidP="00E04CA6">
      <w:pPr>
        <w:numPr>
          <w:ilvl w:val="0"/>
          <w:numId w:val="8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="Century" w:hAnsi="Century"/>
          <w:sz w:val="22"/>
          <w:szCs w:val="22"/>
        </w:rPr>
      </w:pPr>
      <w:proofErr w:type="spellStart"/>
      <w:r w:rsidRPr="000B2E14">
        <w:rPr>
          <w:rFonts w:ascii="Century" w:hAnsi="Century"/>
          <w:sz w:val="22"/>
          <w:szCs w:val="22"/>
        </w:rPr>
        <w:lastRenderedPageBreak/>
        <w:t>Ruaa</w:t>
      </w:r>
      <w:proofErr w:type="spellEnd"/>
      <w:r w:rsidRPr="000B2E14">
        <w:rPr>
          <w:rFonts w:ascii="Century" w:hAnsi="Century"/>
          <w:sz w:val="22"/>
          <w:szCs w:val="22"/>
        </w:rPr>
        <w:t xml:space="preserve"> H. </w:t>
      </w:r>
      <w:proofErr w:type="spellStart"/>
      <w:r w:rsidRPr="000B2E14">
        <w:rPr>
          <w:rFonts w:ascii="Century" w:hAnsi="Century"/>
          <w:sz w:val="22"/>
          <w:szCs w:val="22"/>
        </w:rPr>
        <w:t>Jasim</w:t>
      </w:r>
      <w:proofErr w:type="spellEnd"/>
      <w:r w:rsidRPr="000B2E14">
        <w:rPr>
          <w:rFonts w:ascii="Century" w:hAnsi="Century"/>
          <w:sz w:val="22"/>
          <w:szCs w:val="22"/>
        </w:rPr>
        <w:t xml:space="preserve">, </w:t>
      </w:r>
      <w:r w:rsidRPr="000B2E14">
        <w:rPr>
          <w:rFonts w:ascii="Century" w:hAnsi="Century"/>
          <w:b/>
          <w:bCs/>
          <w:sz w:val="22"/>
          <w:szCs w:val="22"/>
        </w:rPr>
        <w:t>Ahmed A. Al-</w:t>
      </w:r>
      <w:proofErr w:type="spellStart"/>
      <w:r w:rsidRPr="000B2E14">
        <w:rPr>
          <w:rFonts w:ascii="Century" w:hAnsi="Century"/>
          <w:b/>
          <w:bCs/>
          <w:sz w:val="22"/>
          <w:szCs w:val="22"/>
        </w:rPr>
        <w:t>Tabbakh</w:t>
      </w:r>
      <w:proofErr w:type="spellEnd"/>
      <w:r>
        <w:rPr>
          <w:rFonts w:ascii="Century" w:hAnsi="Century"/>
          <w:sz w:val="22"/>
          <w:szCs w:val="22"/>
        </w:rPr>
        <w:t xml:space="preserve">, </w:t>
      </w:r>
      <w:r w:rsidRPr="000B2E14">
        <w:rPr>
          <w:rFonts w:ascii="Century" w:hAnsi="Century"/>
          <w:sz w:val="22"/>
          <w:szCs w:val="22"/>
        </w:rPr>
        <w:t>Enhancement of the Solar-Thermal Response of Flat-Plate Collector Coated with a Thermal-Resistant Paint</w:t>
      </w:r>
      <w:r>
        <w:rPr>
          <w:rFonts w:ascii="Century" w:hAnsi="Century"/>
          <w:sz w:val="22"/>
          <w:szCs w:val="22"/>
        </w:rPr>
        <w:t xml:space="preserve">, </w:t>
      </w:r>
      <w:r w:rsidRPr="000B2E14">
        <w:rPr>
          <w:rFonts w:ascii="Century" w:hAnsi="Century"/>
          <w:b/>
          <w:bCs/>
          <w:sz w:val="22"/>
          <w:szCs w:val="22"/>
        </w:rPr>
        <w:t xml:space="preserve">Jordan Journal of </w:t>
      </w:r>
      <w:proofErr w:type="spellStart"/>
      <w:r w:rsidRPr="000B2E14">
        <w:rPr>
          <w:rFonts w:ascii="Century" w:hAnsi="Century"/>
          <w:b/>
          <w:bCs/>
          <w:sz w:val="22"/>
          <w:szCs w:val="22"/>
        </w:rPr>
        <w:t>Phyics</w:t>
      </w:r>
      <w:proofErr w:type="spellEnd"/>
      <w:r>
        <w:rPr>
          <w:rFonts w:ascii="Century" w:hAnsi="Century"/>
          <w:sz w:val="22"/>
          <w:szCs w:val="22"/>
        </w:rPr>
        <w:t xml:space="preserve"> 2021.</w:t>
      </w:r>
    </w:p>
    <w:p w:rsidR="002B7C87" w:rsidRPr="002B7C87" w:rsidRDefault="002B7C87" w:rsidP="00E04CA6">
      <w:pPr>
        <w:numPr>
          <w:ilvl w:val="0"/>
          <w:numId w:val="8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="Century" w:hAnsi="Century"/>
          <w:sz w:val="22"/>
          <w:szCs w:val="22"/>
        </w:rPr>
      </w:pPr>
      <w:proofErr w:type="spellStart"/>
      <w:r>
        <w:rPr>
          <w:rFonts w:ascii="Century" w:hAnsi="Century"/>
          <w:sz w:val="22"/>
          <w:szCs w:val="22"/>
        </w:rPr>
        <w:t>Ruaa</w:t>
      </w:r>
      <w:proofErr w:type="spellEnd"/>
      <w:r>
        <w:rPr>
          <w:rFonts w:ascii="Century" w:hAnsi="Century"/>
          <w:sz w:val="22"/>
          <w:szCs w:val="22"/>
        </w:rPr>
        <w:t xml:space="preserve"> </w:t>
      </w:r>
      <w:proofErr w:type="spellStart"/>
      <w:r>
        <w:rPr>
          <w:rFonts w:ascii="Century" w:hAnsi="Century"/>
          <w:sz w:val="22"/>
          <w:szCs w:val="22"/>
        </w:rPr>
        <w:t>Jasim</w:t>
      </w:r>
      <w:proofErr w:type="spellEnd"/>
      <w:r>
        <w:rPr>
          <w:rFonts w:ascii="Century" w:hAnsi="Century"/>
          <w:sz w:val="22"/>
          <w:szCs w:val="22"/>
        </w:rPr>
        <w:t xml:space="preserve">, </w:t>
      </w:r>
      <w:r w:rsidRPr="002B7C87">
        <w:rPr>
          <w:rFonts w:ascii="Century" w:hAnsi="Century"/>
          <w:b/>
          <w:bCs/>
          <w:sz w:val="22"/>
          <w:szCs w:val="22"/>
        </w:rPr>
        <w:t>Ahmed A. Al-</w:t>
      </w:r>
      <w:proofErr w:type="spellStart"/>
      <w:r w:rsidRPr="002B7C87">
        <w:rPr>
          <w:rFonts w:ascii="Century" w:hAnsi="Century"/>
          <w:b/>
          <w:bCs/>
          <w:sz w:val="22"/>
          <w:szCs w:val="22"/>
        </w:rPr>
        <w:t>Tabbakh</w:t>
      </w:r>
      <w:proofErr w:type="spellEnd"/>
      <w:r>
        <w:rPr>
          <w:rFonts w:ascii="Century" w:hAnsi="Century"/>
          <w:sz w:val="22"/>
          <w:szCs w:val="22"/>
        </w:rPr>
        <w:t xml:space="preserve">, </w:t>
      </w:r>
      <w:proofErr w:type="spellStart"/>
      <w:r>
        <w:rPr>
          <w:rFonts w:ascii="Century" w:hAnsi="Century"/>
          <w:sz w:val="22"/>
          <w:szCs w:val="22"/>
        </w:rPr>
        <w:t>Sinan</w:t>
      </w:r>
      <w:proofErr w:type="spellEnd"/>
      <w:r>
        <w:rPr>
          <w:rFonts w:ascii="Century" w:hAnsi="Century"/>
          <w:sz w:val="22"/>
          <w:szCs w:val="22"/>
        </w:rPr>
        <w:t xml:space="preserve"> </w:t>
      </w:r>
      <w:proofErr w:type="spellStart"/>
      <w:r>
        <w:rPr>
          <w:rFonts w:ascii="Century" w:hAnsi="Century"/>
          <w:sz w:val="22"/>
          <w:szCs w:val="22"/>
        </w:rPr>
        <w:t>Hasan</w:t>
      </w:r>
      <w:proofErr w:type="spellEnd"/>
      <w:r>
        <w:rPr>
          <w:rFonts w:ascii="Century" w:hAnsi="Century"/>
          <w:sz w:val="22"/>
          <w:szCs w:val="22"/>
        </w:rPr>
        <w:t xml:space="preserve">, </w:t>
      </w:r>
      <w:r w:rsidRPr="002B7C87">
        <w:rPr>
          <w:rFonts w:ascii="Century" w:hAnsi="Century"/>
          <w:sz w:val="22"/>
          <w:szCs w:val="22"/>
        </w:rPr>
        <w:t>Improvement of the Solar-Thermal Characteristics of the Flat-Plate Collector Using a Composite Coating</w:t>
      </w:r>
      <w:r>
        <w:rPr>
          <w:rFonts w:ascii="Century" w:hAnsi="Century"/>
          <w:sz w:val="22"/>
          <w:szCs w:val="22"/>
        </w:rPr>
        <w:t xml:space="preserve">, </w:t>
      </w:r>
      <w:r w:rsidR="006B1FC9" w:rsidRPr="00A06678">
        <w:rPr>
          <w:rFonts w:ascii="Century" w:hAnsi="Century"/>
          <w:b/>
          <w:bCs/>
          <w:sz w:val="22"/>
          <w:szCs w:val="22"/>
        </w:rPr>
        <w:t>Al-</w:t>
      </w:r>
      <w:proofErr w:type="spellStart"/>
      <w:r w:rsidR="006B1FC9" w:rsidRPr="00A06678">
        <w:rPr>
          <w:rFonts w:ascii="Century" w:hAnsi="Century"/>
          <w:b/>
          <w:bCs/>
          <w:sz w:val="22"/>
          <w:szCs w:val="22"/>
        </w:rPr>
        <w:t>Nahrain</w:t>
      </w:r>
      <w:proofErr w:type="spellEnd"/>
      <w:r w:rsidR="006B1FC9" w:rsidRPr="00A06678">
        <w:rPr>
          <w:rFonts w:ascii="Century" w:hAnsi="Century"/>
          <w:b/>
          <w:bCs/>
          <w:sz w:val="22"/>
          <w:szCs w:val="22"/>
        </w:rPr>
        <w:t xml:space="preserve"> Journal of Science</w:t>
      </w:r>
      <w:r w:rsidR="006B1FC9">
        <w:rPr>
          <w:rFonts w:ascii="Century" w:hAnsi="Century"/>
          <w:sz w:val="22"/>
          <w:szCs w:val="22"/>
        </w:rPr>
        <w:t xml:space="preserve"> 24(1), 24-29, (2021). </w:t>
      </w:r>
    </w:p>
    <w:p w:rsidR="00781A7D" w:rsidRPr="00781A7D" w:rsidRDefault="00781A7D" w:rsidP="00E04CA6">
      <w:pPr>
        <w:numPr>
          <w:ilvl w:val="0"/>
          <w:numId w:val="8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="Century" w:hAnsi="Century"/>
          <w:sz w:val="22"/>
          <w:szCs w:val="22"/>
        </w:rPr>
      </w:pPr>
      <w:r w:rsidRPr="00994B5F">
        <w:rPr>
          <w:rFonts w:ascii="Century" w:hAnsi="Century"/>
          <w:b/>
          <w:bCs/>
          <w:sz w:val="22"/>
          <w:szCs w:val="22"/>
        </w:rPr>
        <w:t>Ahmed A. Al-</w:t>
      </w:r>
      <w:proofErr w:type="spellStart"/>
      <w:r w:rsidRPr="00994B5F">
        <w:rPr>
          <w:rFonts w:ascii="Century" w:hAnsi="Century"/>
          <w:b/>
          <w:bCs/>
          <w:sz w:val="22"/>
          <w:szCs w:val="22"/>
        </w:rPr>
        <w:t>Tabbakh</w:t>
      </w:r>
      <w:proofErr w:type="spellEnd"/>
      <w:r w:rsidRPr="00781A7D">
        <w:rPr>
          <w:rFonts w:ascii="Century" w:hAnsi="Century"/>
          <w:sz w:val="22"/>
          <w:szCs w:val="22"/>
        </w:rPr>
        <w:t>, The behavior of Fowler-</w:t>
      </w:r>
      <w:proofErr w:type="spellStart"/>
      <w:r w:rsidRPr="00781A7D">
        <w:rPr>
          <w:rFonts w:ascii="Century" w:hAnsi="Century"/>
          <w:sz w:val="22"/>
          <w:szCs w:val="22"/>
        </w:rPr>
        <w:t>Nordheim</w:t>
      </w:r>
      <w:proofErr w:type="spellEnd"/>
      <w:r w:rsidRPr="00781A7D">
        <w:rPr>
          <w:rFonts w:ascii="Century" w:hAnsi="Century"/>
          <w:sz w:val="22"/>
          <w:szCs w:val="22"/>
        </w:rPr>
        <w:t xml:space="preserve"> plot from carbon nanotubes-based large area field emitters arrays</w:t>
      </w:r>
      <w:r>
        <w:rPr>
          <w:rFonts w:ascii="Century" w:hAnsi="Century"/>
          <w:sz w:val="22"/>
          <w:szCs w:val="22"/>
        </w:rPr>
        <w:t xml:space="preserve">, </w:t>
      </w:r>
      <w:proofErr w:type="spellStart"/>
      <w:r w:rsidRPr="004730D5">
        <w:rPr>
          <w:rFonts w:ascii="Century" w:hAnsi="Century"/>
          <w:b/>
          <w:bCs/>
          <w:sz w:val="22"/>
          <w:szCs w:val="22"/>
        </w:rPr>
        <w:t>Ultramicroscopy</w:t>
      </w:r>
      <w:proofErr w:type="spellEnd"/>
      <w:r w:rsidRPr="004730D5">
        <w:rPr>
          <w:rFonts w:ascii="Century" w:hAnsi="Century"/>
          <w:b/>
          <w:bCs/>
          <w:sz w:val="22"/>
          <w:szCs w:val="22"/>
        </w:rPr>
        <w:t xml:space="preserve"> 218, (2020) 113087</w:t>
      </w:r>
      <w:r>
        <w:rPr>
          <w:rFonts w:ascii="Century" w:hAnsi="Century"/>
          <w:sz w:val="22"/>
          <w:szCs w:val="22"/>
        </w:rPr>
        <w:t xml:space="preserve">. </w:t>
      </w:r>
      <w:hyperlink r:id="rId16" w:history="1">
        <w:r w:rsidRPr="00536412">
          <w:rPr>
            <w:rStyle w:val="Hyperlink"/>
            <w:rFonts w:ascii="Century" w:hAnsi="Century"/>
            <w:sz w:val="22"/>
            <w:szCs w:val="22"/>
          </w:rPr>
          <w:t>https://doi.org/10.1016/j.ultramic.2020.113087</w:t>
        </w:r>
      </w:hyperlink>
      <w:r>
        <w:rPr>
          <w:rFonts w:ascii="Century" w:hAnsi="Century"/>
          <w:sz w:val="22"/>
          <w:szCs w:val="22"/>
        </w:rPr>
        <w:t xml:space="preserve"> </w:t>
      </w:r>
    </w:p>
    <w:p w:rsidR="00836178" w:rsidRDefault="00836178" w:rsidP="00836178">
      <w:pPr>
        <w:numPr>
          <w:ilvl w:val="0"/>
          <w:numId w:val="8"/>
        </w:numPr>
        <w:tabs>
          <w:tab w:val="clear" w:pos="720"/>
        </w:tabs>
        <w:spacing w:line="360" w:lineRule="auto"/>
        <w:ind w:left="426" w:hanging="426"/>
        <w:rPr>
          <w:rFonts w:ascii="Century" w:hAnsi="Century"/>
          <w:sz w:val="22"/>
          <w:szCs w:val="22"/>
        </w:rPr>
      </w:pPr>
      <w:proofErr w:type="spellStart"/>
      <w:r w:rsidRPr="00836178">
        <w:rPr>
          <w:rFonts w:ascii="Century" w:hAnsi="Century"/>
          <w:sz w:val="22"/>
          <w:szCs w:val="22"/>
        </w:rPr>
        <w:t>Aseel</w:t>
      </w:r>
      <w:proofErr w:type="spellEnd"/>
      <w:r w:rsidRPr="00836178">
        <w:rPr>
          <w:rFonts w:ascii="Century" w:hAnsi="Century"/>
          <w:sz w:val="22"/>
          <w:szCs w:val="22"/>
        </w:rPr>
        <w:t xml:space="preserve"> B Al </w:t>
      </w:r>
      <w:proofErr w:type="spellStart"/>
      <w:r w:rsidRPr="00836178">
        <w:rPr>
          <w:rFonts w:ascii="Century" w:hAnsi="Century"/>
          <w:sz w:val="22"/>
          <w:szCs w:val="22"/>
        </w:rPr>
        <w:t>Zubaidi</w:t>
      </w:r>
      <w:proofErr w:type="spellEnd"/>
      <w:r w:rsidRPr="00836178">
        <w:rPr>
          <w:rFonts w:ascii="Century" w:hAnsi="Century"/>
          <w:sz w:val="22"/>
          <w:szCs w:val="22"/>
        </w:rPr>
        <w:t xml:space="preserve">, </w:t>
      </w:r>
      <w:proofErr w:type="spellStart"/>
      <w:r w:rsidRPr="00836178">
        <w:rPr>
          <w:rFonts w:ascii="Century" w:hAnsi="Century"/>
          <w:sz w:val="22"/>
          <w:szCs w:val="22"/>
        </w:rPr>
        <w:t>Shatha</w:t>
      </w:r>
      <w:proofErr w:type="spellEnd"/>
      <w:r w:rsidRPr="00836178">
        <w:rPr>
          <w:rFonts w:ascii="Century" w:hAnsi="Century"/>
          <w:sz w:val="22"/>
          <w:szCs w:val="22"/>
        </w:rPr>
        <w:t xml:space="preserve"> R </w:t>
      </w:r>
      <w:proofErr w:type="spellStart"/>
      <w:r w:rsidRPr="00836178">
        <w:rPr>
          <w:rFonts w:ascii="Century" w:hAnsi="Century"/>
          <w:sz w:val="22"/>
          <w:szCs w:val="22"/>
        </w:rPr>
        <w:t>Ahmedizat</w:t>
      </w:r>
      <w:proofErr w:type="spellEnd"/>
      <w:r w:rsidRPr="00836178">
        <w:rPr>
          <w:rFonts w:ascii="Century" w:hAnsi="Century"/>
          <w:sz w:val="22"/>
          <w:szCs w:val="22"/>
        </w:rPr>
        <w:t xml:space="preserve">, </w:t>
      </w:r>
      <w:r w:rsidRPr="00836178">
        <w:rPr>
          <w:rFonts w:ascii="Century" w:hAnsi="Century"/>
          <w:b/>
          <w:bCs/>
          <w:sz w:val="22"/>
          <w:szCs w:val="22"/>
        </w:rPr>
        <w:t>Ahmed A Al-</w:t>
      </w:r>
      <w:proofErr w:type="spellStart"/>
      <w:r w:rsidRPr="00836178">
        <w:rPr>
          <w:rFonts w:ascii="Century" w:hAnsi="Century"/>
          <w:b/>
          <w:bCs/>
          <w:sz w:val="22"/>
          <w:szCs w:val="22"/>
        </w:rPr>
        <w:t>Tabbakh</w:t>
      </w:r>
      <w:proofErr w:type="spellEnd"/>
      <w:r>
        <w:rPr>
          <w:rFonts w:ascii="Century" w:hAnsi="Century"/>
          <w:sz w:val="22"/>
          <w:szCs w:val="22"/>
        </w:rPr>
        <w:t xml:space="preserve">, </w:t>
      </w:r>
      <w:r w:rsidRPr="00836178">
        <w:rPr>
          <w:rFonts w:ascii="Century" w:hAnsi="Century"/>
          <w:sz w:val="22"/>
          <w:szCs w:val="22"/>
        </w:rPr>
        <w:t xml:space="preserve">Recycling wastepaper </w:t>
      </w:r>
      <w:proofErr w:type="spellStart"/>
      <w:r w:rsidRPr="00836178">
        <w:rPr>
          <w:rFonts w:ascii="Century" w:hAnsi="Century"/>
          <w:sz w:val="22"/>
          <w:szCs w:val="22"/>
        </w:rPr>
        <w:t>papercrete</w:t>
      </w:r>
      <w:proofErr w:type="spellEnd"/>
      <w:r w:rsidRPr="00836178">
        <w:rPr>
          <w:rFonts w:ascii="Century" w:hAnsi="Century"/>
          <w:sz w:val="22"/>
          <w:szCs w:val="22"/>
        </w:rPr>
        <w:t xml:space="preserve"> to produce green concrete</w:t>
      </w:r>
      <w:r>
        <w:rPr>
          <w:rFonts w:ascii="Century" w:hAnsi="Century"/>
          <w:sz w:val="22"/>
          <w:szCs w:val="22"/>
        </w:rPr>
        <w:t xml:space="preserve">, </w:t>
      </w:r>
      <w:r w:rsidRPr="00F174F9">
        <w:rPr>
          <w:rFonts w:ascii="Century" w:hAnsi="Century"/>
          <w:b/>
          <w:bCs/>
          <w:sz w:val="22"/>
          <w:szCs w:val="22"/>
        </w:rPr>
        <w:t>IOP Conf. Series: Materials Science and Engineering</w:t>
      </w:r>
      <w:r w:rsidRPr="00836178">
        <w:rPr>
          <w:rFonts w:ascii="Century" w:hAnsi="Century"/>
          <w:sz w:val="22"/>
          <w:szCs w:val="22"/>
        </w:rPr>
        <w:t xml:space="preserve"> 870 (2020) 012138</w:t>
      </w:r>
      <w:r>
        <w:rPr>
          <w:rFonts w:ascii="Century" w:hAnsi="Century"/>
          <w:sz w:val="22"/>
          <w:szCs w:val="22"/>
        </w:rPr>
        <w:t xml:space="preserve">. </w:t>
      </w:r>
    </w:p>
    <w:p w:rsidR="009C529E" w:rsidRPr="00D669B8" w:rsidRDefault="009C529E" w:rsidP="00E04CA6">
      <w:pPr>
        <w:numPr>
          <w:ilvl w:val="0"/>
          <w:numId w:val="8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="Century" w:hAnsi="Century"/>
          <w:sz w:val="22"/>
          <w:szCs w:val="22"/>
        </w:rPr>
      </w:pPr>
      <w:proofErr w:type="spellStart"/>
      <w:r w:rsidRPr="00D669B8">
        <w:rPr>
          <w:rFonts w:ascii="Century" w:hAnsi="Century"/>
          <w:sz w:val="22"/>
          <w:szCs w:val="22"/>
        </w:rPr>
        <w:t>Layth</w:t>
      </w:r>
      <w:proofErr w:type="spellEnd"/>
      <w:r w:rsidRPr="00D669B8">
        <w:rPr>
          <w:rFonts w:ascii="Century" w:hAnsi="Century"/>
          <w:sz w:val="22"/>
          <w:szCs w:val="22"/>
        </w:rPr>
        <w:t xml:space="preserve"> Al-</w:t>
      </w:r>
      <w:proofErr w:type="spellStart"/>
      <w:r w:rsidRPr="00D669B8">
        <w:rPr>
          <w:rFonts w:ascii="Century" w:hAnsi="Century"/>
          <w:sz w:val="22"/>
          <w:szCs w:val="22"/>
        </w:rPr>
        <w:t>Gebory</w:t>
      </w:r>
      <w:proofErr w:type="spellEnd"/>
      <w:r w:rsidRPr="00D669B8">
        <w:rPr>
          <w:rFonts w:ascii="Century" w:hAnsi="Century"/>
          <w:sz w:val="22"/>
          <w:szCs w:val="22"/>
        </w:rPr>
        <w:t xml:space="preserve">, </w:t>
      </w:r>
      <w:proofErr w:type="spellStart"/>
      <w:r w:rsidRPr="00D669B8">
        <w:rPr>
          <w:rFonts w:ascii="Century" w:hAnsi="Century"/>
          <w:sz w:val="22"/>
          <w:szCs w:val="22"/>
        </w:rPr>
        <w:t>Aseel</w:t>
      </w:r>
      <w:proofErr w:type="spellEnd"/>
      <w:r w:rsidRPr="00D669B8">
        <w:rPr>
          <w:rFonts w:ascii="Century" w:hAnsi="Century"/>
          <w:sz w:val="22"/>
          <w:szCs w:val="22"/>
        </w:rPr>
        <w:t xml:space="preserve"> B Al</w:t>
      </w:r>
      <w:r w:rsidRPr="00D669B8">
        <w:rPr>
          <w:rFonts w:ascii="Cambria Math" w:hAnsi="Cambria Math" w:cs="Cambria Math"/>
          <w:sz w:val="22"/>
          <w:szCs w:val="22"/>
        </w:rPr>
        <w:t>‐</w:t>
      </w:r>
      <w:proofErr w:type="spellStart"/>
      <w:r w:rsidRPr="00D669B8">
        <w:rPr>
          <w:rFonts w:ascii="Century" w:hAnsi="Century"/>
          <w:sz w:val="22"/>
          <w:szCs w:val="22"/>
        </w:rPr>
        <w:t>Zubaidi</w:t>
      </w:r>
      <w:proofErr w:type="spellEnd"/>
      <w:r w:rsidRPr="00D669B8">
        <w:rPr>
          <w:rFonts w:ascii="Century" w:hAnsi="Century"/>
          <w:sz w:val="22"/>
          <w:szCs w:val="22"/>
        </w:rPr>
        <w:t xml:space="preserve">, </w:t>
      </w:r>
      <w:r w:rsidRPr="00D669B8">
        <w:rPr>
          <w:rFonts w:ascii="Century" w:hAnsi="Century"/>
          <w:b/>
          <w:bCs/>
          <w:sz w:val="22"/>
          <w:szCs w:val="22"/>
        </w:rPr>
        <w:t>Ahmed A Al</w:t>
      </w:r>
      <w:r w:rsidRPr="00D669B8">
        <w:rPr>
          <w:rFonts w:ascii="Cambria Math" w:hAnsi="Cambria Math" w:cs="Cambria Math"/>
          <w:b/>
          <w:bCs/>
          <w:sz w:val="22"/>
          <w:szCs w:val="22"/>
        </w:rPr>
        <w:t>‐</w:t>
      </w:r>
      <w:proofErr w:type="spellStart"/>
      <w:r w:rsidRPr="00D669B8">
        <w:rPr>
          <w:rFonts w:ascii="Century" w:hAnsi="Century"/>
          <w:b/>
          <w:bCs/>
          <w:sz w:val="22"/>
          <w:szCs w:val="22"/>
        </w:rPr>
        <w:t>Tabbakh</w:t>
      </w:r>
      <w:proofErr w:type="spellEnd"/>
      <w:r w:rsidRPr="00D669B8">
        <w:rPr>
          <w:rFonts w:ascii="Century" w:hAnsi="Century"/>
          <w:sz w:val="22"/>
          <w:szCs w:val="22"/>
        </w:rPr>
        <w:t>, Production of Self-Cleaning SiO</w:t>
      </w:r>
      <w:r w:rsidRPr="00D669B8">
        <w:rPr>
          <w:rFonts w:ascii="Century" w:hAnsi="Century"/>
          <w:sz w:val="22"/>
          <w:szCs w:val="22"/>
          <w:vertAlign w:val="subscript"/>
        </w:rPr>
        <w:t>2</w:t>
      </w:r>
      <w:r w:rsidRPr="00D669B8">
        <w:rPr>
          <w:rFonts w:ascii="Century" w:hAnsi="Century"/>
          <w:sz w:val="22"/>
          <w:szCs w:val="22"/>
        </w:rPr>
        <w:t xml:space="preserve">/CNT Nanoparticles Substituted Cement Mortar, </w:t>
      </w:r>
      <w:r w:rsidRPr="00D669B8">
        <w:rPr>
          <w:rFonts w:ascii="Century" w:hAnsi="Century"/>
          <w:b/>
          <w:bCs/>
          <w:sz w:val="22"/>
          <w:szCs w:val="22"/>
        </w:rPr>
        <w:t>Engineering and Technology Journal 38(3A), 335-342, 2020</w:t>
      </w:r>
      <w:r w:rsidRPr="00D669B8">
        <w:rPr>
          <w:rFonts w:ascii="Century" w:hAnsi="Century"/>
          <w:sz w:val="22"/>
          <w:szCs w:val="22"/>
        </w:rPr>
        <w:t>.</w:t>
      </w:r>
    </w:p>
    <w:p w:rsidR="00C45FEF" w:rsidRPr="00051D77" w:rsidRDefault="00C45FEF" w:rsidP="00E04CA6">
      <w:pPr>
        <w:numPr>
          <w:ilvl w:val="0"/>
          <w:numId w:val="8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="Century" w:hAnsi="Century"/>
          <w:sz w:val="22"/>
          <w:szCs w:val="22"/>
        </w:rPr>
      </w:pPr>
      <w:r w:rsidRPr="00051D77">
        <w:rPr>
          <w:rFonts w:ascii="Century" w:hAnsi="Century"/>
          <w:sz w:val="22"/>
          <w:szCs w:val="22"/>
        </w:rPr>
        <w:t xml:space="preserve">Mohsen </w:t>
      </w:r>
      <w:proofErr w:type="spellStart"/>
      <w:r w:rsidRPr="00051D77">
        <w:rPr>
          <w:rFonts w:ascii="Century" w:hAnsi="Century"/>
          <w:sz w:val="22"/>
          <w:szCs w:val="22"/>
        </w:rPr>
        <w:t>Elain</w:t>
      </w:r>
      <w:proofErr w:type="spellEnd"/>
      <w:r w:rsidRPr="00051D77">
        <w:rPr>
          <w:rFonts w:ascii="Century" w:hAnsi="Century"/>
          <w:sz w:val="22"/>
          <w:szCs w:val="22"/>
        </w:rPr>
        <w:t xml:space="preserve"> </w:t>
      </w:r>
      <w:proofErr w:type="spellStart"/>
      <w:r w:rsidRPr="00051D77">
        <w:rPr>
          <w:rFonts w:ascii="Century" w:hAnsi="Century"/>
          <w:sz w:val="22"/>
          <w:szCs w:val="22"/>
        </w:rPr>
        <w:t>Hajlaoui</w:t>
      </w:r>
      <w:proofErr w:type="spellEnd"/>
      <w:r w:rsidRPr="00051D77">
        <w:rPr>
          <w:rFonts w:ascii="Century" w:hAnsi="Century"/>
          <w:sz w:val="22"/>
          <w:szCs w:val="22"/>
        </w:rPr>
        <w:t xml:space="preserve">, Aida </w:t>
      </w:r>
      <w:proofErr w:type="spellStart"/>
      <w:r w:rsidRPr="00051D77">
        <w:rPr>
          <w:rFonts w:ascii="Century" w:hAnsi="Century"/>
          <w:sz w:val="22"/>
          <w:szCs w:val="22"/>
        </w:rPr>
        <w:t>Benchaabane</w:t>
      </w:r>
      <w:proofErr w:type="spellEnd"/>
      <w:r w:rsidRPr="00051D77">
        <w:rPr>
          <w:rFonts w:ascii="Century" w:hAnsi="Century"/>
          <w:sz w:val="22"/>
          <w:szCs w:val="22"/>
        </w:rPr>
        <w:t xml:space="preserve">, </w:t>
      </w:r>
      <w:proofErr w:type="spellStart"/>
      <w:r w:rsidRPr="00051D77">
        <w:rPr>
          <w:rFonts w:ascii="Century" w:hAnsi="Century"/>
          <w:sz w:val="22"/>
          <w:szCs w:val="22"/>
        </w:rPr>
        <w:t>Zied</w:t>
      </w:r>
      <w:proofErr w:type="spellEnd"/>
      <w:r w:rsidRPr="00051D77">
        <w:rPr>
          <w:rFonts w:ascii="Century" w:hAnsi="Century"/>
          <w:sz w:val="22"/>
          <w:szCs w:val="22"/>
        </w:rPr>
        <w:t xml:space="preserve"> </w:t>
      </w:r>
      <w:proofErr w:type="spellStart"/>
      <w:r w:rsidRPr="00051D77">
        <w:rPr>
          <w:rFonts w:ascii="Century" w:hAnsi="Century"/>
          <w:sz w:val="22"/>
          <w:szCs w:val="22"/>
        </w:rPr>
        <w:t>Benhamed</w:t>
      </w:r>
      <w:proofErr w:type="spellEnd"/>
      <w:r w:rsidRPr="00051D77">
        <w:rPr>
          <w:rFonts w:ascii="Century" w:hAnsi="Century"/>
          <w:sz w:val="22"/>
          <w:szCs w:val="22"/>
        </w:rPr>
        <w:t xml:space="preserve">, </w:t>
      </w:r>
      <w:proofErr w:type="spellStart"/>
      <w:r w:rsidRPr="00051D77">
        <w:rPr>
          <w:rFonts w:ascii="Century" w:hAnsi="Century"/>
          <w:sz w:val="22"/>
          <w:szCs w:val="22"/>
        </w:rPr>
        <w:t>Nourdine</w:t>
      </w:r>
      <w:proofErr w:type="spellEnd"/>
      <w:r w:rsidRPr="00051D77">
        <w:rPr>
          <w:rFonts w:ascii="Century" w:hAnsi="Century"/>
          <w:sz w:val="22"/>
          <w:szCs w:val="22"/>
        </w:rPr>
        <w:t xml:space="preserve"> </w:t>
      </w:r>
      <w:proofErr w:type="spellStart"/>
      <w:r w:rsidRPr="00051D77">
        <w:rPr>
          <w:rFonts w:ascii="Century" w:hAnsi="Century"/>
          <w:sz w:val="22"/>
          <w:szCs w:val="22"/>
        </w:rPr>
        <w:t>Mahdhi</w:t>
      </w:r>
      <w:proofErr w:type="spellEnd"/>
      <w:r w:rsidRPr="00051D77">
        <w:rPr>
          <w:rFonts w:ascii="Century" w:hAnsi="Century"/>
          <w:sz w:val="22"/>
          <w:szCs w:val="22"/>
        </w:rPr>
        <w:t xml:space="preserve">, </w:t>
      </w:r>
      <w:r w:rsidRPr="00051D77">
        <w:rPr>
          <w:rFonts w:ascii="Century" w:hAnsi="Century"/>
          <w:b/>
          <w:bCs/>
          <w:sz w:val="22"/>
          <w:szCs w:val="22"/>
        </w:rPr>
        <w:t>Ahmed A. Al-</w:t>
      </w:r>
      <w:proofErr w:type="spellStart"/>
      <w:r w:rsidRPr="00051D77">
        <w:rPr>
          <w:rFonts w:ascii="Century" w:hAnsi="Century"/>
          <w:b/>
          <w:bCs/>
          <w:sz w:val="22"/>
          <w:szCs w:val="22"/>
        </w:rPr>
        <w:t>Tabbakh</w:t>
      </w:r>
      <w:proofErr w:type="spellEnd"/>
      <w:r w:rsidRPr="00051D77">
        <w:rPr>
          <w:rFonts w:ascii="Century" w:hAnsi="Century"/>
          <w:sz w:val="22"/>
          <w:szCs w:val="22"/>
        </w:rPr>
        <w:t xml:space="preserve">, </w:t>
      </w:r>
      <w:proofErr w:type="spellStart"/>
      <w:r w:rsidRPr="00051D77">
        <w:rPr>
          <w:rFonts w:ascii="Century" w:hAnsi="Century"/>
          <w:sz w:val="22"/>
          <w:szCs w:val="22"/>
        </w:rPr>
        <w:t>Fayçal</w:t>
      </w:r>
      <w:proofErr w:type="spellEnd"/>
      <w:r w:rsidRPr="00051D77">
        <w:rPr>
          <w:rFonts w:ascii="Century" w:hAnsi="Century"/>
          <w:sz w:val="22"/>
          <w:szCs w:val="22"/>
        </w:rPr>
        <w:t xml:space="preserve"> </w:t>
      </w:r>
      <w:proofErr w:type="spellStart"/>
      <w:r w:rsidRPr="00051D77">
        <w:rPr>
          <w:rFonts w:ascii="Century" w:hAnsi="Century"/>
          <w:sz w:val="22"/>
          <w:szCs w:val="22"/>
        </w:rPr>
        <w:t>Koukic</w:t>
      </w:r>
      <w:proofErr w:type="spellEnd"/>
      <w:r w:rsidRPr="00051D77">
        <w:rPr>
          <w:rFonts w:ascii="Century" w:hAnsi="Century"/>
          <w:sz w:val="22"/>
          <w:szCs w:val="22"/>
        </w:rPr>
        <w:t>, Dielectric properties of poly-(3-octylthiophene)</w:t>
      </w:r>
      <w:r w:rsidR="00051D77" w:rsidRPr="00051D77">
        <w:rPr>
          <w:rFonts w:ascii="Century" w:hAnsi="Century"/>
          <w:sz w:val="22"/>
          <w:szCs w:val="22"/>
        </w:rPr>
        <w:t xml:space="preserve"> </w:t>
      </w:r>
      <w:r w:rsidRPr="00051D77">
        <w:rPr>
          <w:rFonts w:ascii="Century" w:hAnsi="Century"/>
          <w:sz w:val="22"/>
          <w:szCs w:val="22"/>
        </w:rPr>
        <w:t xml:space="preserve">thin films mixed with oleic acid capped cadmium </w:t>
      </w:r>
      <w:proofErr w:type="spellStart"/>
      <w:r w:rsidRPr="00051D77">
        <w:rPr>
          <w:rFonts w:ascii="Century" w:hAnsi="Century"/>
          <w:sz w:val="22"/>
          <w:szCs w:val="22"/>
        </w:rPr>
        <w:t>selenide</w:t>
      </w:r>
      <w:proofErr w:type="spellEnd"/>
      <w:r w:rsidRPr="00051D77">
        <w:rPr>
          <w:rFonts w:ascii="Century" w:hAnsi="Century"/>
          <w:sz w:val="22"/>
          <w:szCs w:val="22"/>
        </w:rPr>
        <w:t xml:space="preserve"> nanoparticles, </w:t>
      </w:r>
      <w:r w:rsidRPr="00051D77">
        <w:rPr>
          <w:rFonts w:ascii="Century" w:hAnsi="Century"/>
          <w:b/>
          <w:bCs/>
          <w:sz w:val="22"/>
          <w:szCs w:val="22"/>
        </w:rPr>
        <w:t>RSC Adv</w:t>
      </w:r>
      <w:r w:rsidR="00E74541" w:rsidRPr="00051D77">
        <w:rPr>
          <w:rFonts w:ascii="Century" w:hAnsi="Century"/>
          <w:b/>
          <w:bCs/>
          <w:sz w:val="22"/>
          <w:szCs w:val="22"/>
        </w:rPr>
        <w:t xml:space="preserve">ances </w:t>
      </w:r>
      <w:r w:rsidRPr="00051D77">
        <w:rPr>
          <w:rFonts w:ascii="Century" w:hAnsi="Century"/>
          <w:b/>
          <w:bCs/>
          <w:sz w:val="22"/>
          <w:szCs w:val="22"/>
        </w:rPr>
        <w:t>10, 45139–45148, (2020)</w:t>
      </w:r>
      <w:r w:rsidRPr="00051D77">
        <w:rPr>
          <w:rFonts w:ascii="Century" w:hAnsi="Century"/>
          <w:sz w:val="22"/>
          <w:szCs w:val="22"/>
        </w:rPr>
        <w:t xml:space="preserve">. </w:t>
      </w:r>
    </w:p>
    <w:p w:rsidR="00896FC9" w:rsidRPr="00D669B8" w:rsidRDefault="00896FC9" w:rsidP="00E04CA6">
      <w:pPr>
        <w:numPr>
          <w:ilvl w:val="0"/>
          <w:numId w:val="8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="Century" w:hAnsi="Century"/>
          <w:sz w:val="22"/>
          <w:szCs w:val="22"/>
        </w:rPr>
      </w:pPr>
      <w:proofErr w:type="spellStart"/>
      <w:r w:rsidRPr="00D669B8">
        <w:rPr>
          <w:rFonts w:ascii="Century" w:hAnsi="Century"/>
          <w:sz w:val="22"/>
          <w:szCs w:val="22"/>
        </w:rPr>
        <w:t>Benchaabane</w:t>
      </w:r>
      <w:proofErr w:type="spellEnd"/>
      <w:r w:rsidRPr="00D669B8">
        <w:rPr>
          <w:rFonts w:ascii="Century" w:hAnsi="Century"/>
          <w:sz w:val="22"/>
          <w:szCs w:val="22"/>
        </w:rPr>
        <w:t xml:space="preserve"> Aida, </w:t>
      </w:r>
      <w:proofErr w:type="spellStart"/>
      <w:r w:rsidRPr="00D669B8">
        <w:rPr>
          <w:rFonts w:ascii="Century" w:hAnsi="Century"/>
          <w:sz w:val="22"/>
          <w:szCs w:val="22"/>
        </w:rPr>
        <w:t>Hajlaoui</w:t>
      </w:r>
      <w:proofErr w:type="spellEnd"/>
      <w:r w:rsidRPr="00D669B8">
        <w:rPr>
          <w:rFonts w:ascii="Century" w:hAnsi="Century"/>
          <w:sz w:val="22"/>
          <w:szCs w:val="22"/>
        </w:rPr>
        <w:t xml:space="preserve"> Mohsen, </w:t>
      </w:r>
      <w:proofErr w:type="spellStart"/>
      <w:r w:rsidRPr="00D669B8">
        <w:rPr>
          <w:rFonts w:ascii="Century" w:hAnsi="Century"/>
          <w:sz w:val="22"/>
          <w:szCs w:val="22"/>
        </w:rPr>
        <w:t>Hnainia</w:t>
      </w:r>
      <w:proofErr w:type="spellEnd"/>
      <w:r w:rsidRPr="00D669B8">
        <w:rPr>
          <w:rFonts w:ascii="Century" w:hAnsi="Century"/>
          <w:sz w:val="22"/>
          <w:szCs w:val="22"/>
        </w:rPr>
        <w:t xml:space="preserve"> </w:t>
      </w:r>
      <w:proofErr w:type="spellStart"/>
      <w:r w:rsidRPr="00D669B8">
        <w:rPr>
          <w:rFonts w:ascii="Century" w:hAnsi="Century"/>
          <w:sz w:val="22"/>
          <w:szCs w:val="22"/>
        </w:rPr>
        <w:t>Nissrine</w:t>
      </w:r>
      <w:proofErr w:type="spellEnd"/>
      <w:r w:rsidRPr="00D669B8">
        <w:rPr>
          <w:rFonts w:ascii="Century" w:hAnsi="Century"/>
          <w:sz w:val="22"/>
          <w:szCs w:val="22"/>
        </w:rPr>
        <w:t xml:space="preserve">, </w:t>
      </w:r>
      <w:r w:rsidRPr="00D669B8">
        <w:rPr>
          <w:rFonts w:ascii="Century" w:hAnsi="Century"/>
          <w:b/>
          <w:bCs/>
          <w:sz w:val="22"/>
          <w:szCs w:val="22"/>
        </w:rPr>
        <w:t>Al-</w:t>
      </w:r>
      <w:proofErr w:type="spellStart"/>
      <w:r w:rsidRPr="00D669B8">
        <w:rPr>
          <w:rFonts w:ascii="Century" w:hAnsi="Century"/>
          <w:b/>
          <w:bCs/>
          <w:sz w:val="22"/>
          <w:szCs w:val="22"/>
        </w:rPr>
        <w:t>Tabbakh</w:t>
      </w:r>
      <w:proofErr w:type="spellEnd"/>
      <w:r w:rsidRPr="00D669B8">
        <w:rPr>
          <w:rFonts w:ascii="Century" w:hAnsi="Century"/>
          <w:b/>
          <w:bCs/>
          <w:sz w:val="22"/>
          <w:szCs w:val="22"/>
        </w:rPr>
        <w:t xml:space="preserve"> Ahmad</w:t>
      </w:r>
      <w:r w:rsidRPr="00D669B8">
        <w:rPr>
          <w:rFonts w:ascii="Century" w:hAnsi="Century"/>
          <w:sz w:val="22"/>
          <w:szCs w:val="22"/>
        </w:rPr>
        <w:t xml:space="preserve">, </w:t>
      </w:r>
      <w:proofErr w:type="spellStart"/>
      <w:r w:rsidRPr="00D669B8">
        <w:rPr>
          <w:rFonts w:ascii="Century" w:hAnsi="Century"/>
          <w:sz w:val="22"/>
          <w:szCs w:val="22"/>
        </w:rPr>
        <w:t>Zeinert</w:t>
      </w:r>
      <w:proofErr w:type="spellEnd"/>
      <w:r w:rsidRPr="00D669B8">
        <w:rPr>
          <w:rFonts w:ascii="Century" w:hAnsi="Century"/>
          <w:sz w:val="22"/>
          <w:szCs w:val="22"/>
        </w:rPr>
        <w:t xml:space="preserve"> </w:t>
      </w:r>
      <w:proofErr w:type="spellStart"/>
      <w:r w:rsidRPr="00D669B8">
        <w:rPr>
          <w:rFonts w:ascii="Century" w:hAnsi="Century"/>
          <w:sz w:val="22"/>
          <w:szCs w:val="22"/>
        </w:rPr>
        <w:t>Andeas</w:t>
      </w:r>
      <w:proofErr w:type="spellEnd"/>
      <w:r w:rsidRPr="00D669B8">
        <w:rPr>
          <w:rFonts w:ascii="Century" w:hAnsi="Century"/>
          <w:sz w:val="22"/>
          <w:szCs w:val="22"/>
        </w:rPr>
        <w:t xml:space="preserve">, </w:t>
      </w:r>
      <w:proofErr w:type="spellStart"/>
      <w:r w:rsidRPr="00D669B8">
        <w:rPr>
          <w:rFonts w:ascii="Century" w:hAnsi="Century"/>
          <w:sz w:val="22"/>
          <w:szCs w:val="22"/>
        </w:rPr>
        <w:t>Bouchriha</w:t>
      </w:r>
      <w:proofErr w:type="spellEnd"/>
      <w:r w:rsidRPr="00D669B8">
        <w:rPr>
          <w:rFonts w:ascii="Century" w:hAnsi="Century"/>
          <w:sz w:val="22"/>
          <w:szCs w:val="22"/>
        </w:rPr>
        <w:t xml:space="preserve"> </w:t>
      </w:r>
      <w:proofErr w:type="spellStart"/>
      <w:r w:rsidRPr="00D669B8">
        <w:rPr>
          <w:rFonts w:ascii="Century" w:hAnsi="Century"/>
          <w:sz w:val="22"/>
          <w:szCs w:val="22"/>
        </w:rPr>
        <w:t>Habib</w:t>
      </w:r>
      <w:proofErr w:type="spellEnd"/>
      <w:r w:rsidRPr="00D669B8">
        <w:rPr>
          <w:rFonts w:ascii="Century" w:hAnsi="Century"/>
          <w:sz w:val="22"/>
          <w:szCs w:val="22"/>
        </w:rPr>
        <w:t xml:space="preserve">, Optical properties enhancement of hybrid </w:t>
      </w:r>
      <w:proofErr w:type="spellStart"/>
      <w:r w:rsidRPr="00D669B8">
        <w:rPr>
          <w:rFonts w:ascii="Century" w:hAnsi="Century"/>
          <w:sz w:val="22"/>
          <w:szCs w:val="22"/>
        </w:rPr>
        <w:t>nanocomposites</w:t>
      </w:r>
      <w:proofErr w:type="spellEnd"/>
      <w:r w:rsidRPr="00D669B8">
        <w:rPr>
          <w:rFonts w:ascii="Century" w:hAnsi="Century"/>
          <w:sz w:val="22"/>
          <w:szCs w:val="22"/>
        </w:rPr>
        <w:t xml:space="preserve"> thin films based on P3HT matrix and ZnO@SiO</w:t>
      </w:r>
      <w:r w:rsidRPr="00D669B8">
        <w:rPr>
          <w:rFonts w:ascii="Century" w:hAnsi="Century"/>
          <w:sz w:val="22"/>
          <w:szCs w:val="22"/>
          <w:vertAlign w:val="subscript"/>
        </w:rPr>
        <w:t>2</w:t>
      </w:r>
      <w:r w:rsidRPr="00D669B8">
        <w:rPr>
          <w:rFonts w:ascii="Century" w:hAnsi="Century"/>
          <w:sz w:val="22"/>
          <w:szCs w:val="22"/>
        </w:rPr>
        <w:t xml:space="preserve"> core-shell nanoparticles, </w:t>
      </w:r>
      <w:r w:rsidRPr="00D669B8">
        <w:rPr>
          <w:rFonts w:ascii="Century" w:hAnsi="Century"/>
          <w:b/>
          <w:bCs/>
          <w:sz w:val="22"/>
          <w:szCs w:val="22"/>
        </w:rPr>
        <w:t>Optical Materials 102, 109829, 2020.</w:t>
      </w:r>
      <w:r w:rsidRPr="00D669B8">
        <w:rPr>
          <w:rFonts w:ascii="Century" w:hAnsi="Century"/>
          <w:sz w:val="22"/>
          <w:szCs w:val="22"/>
        </w:rPr>
        <w:t xml:space="preserve"> </w:t>
      </w:r>
    </w:p>
    <w:p w:rsidR="00763741" w:rsidRDefault="00763741" w:rsidP="00763741">
      <w:pPr>
        <w:numPr>
          <w:ilvl w:val="0"/>
          <w:numId w:val="8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="Century" w:hAnsi="Century"/>
          <w:sz w:val="22"/>
          <w:szCs w:val="22"/>
        </w:rPr>
      </w:pPr>
      <w:proofErr w:type="spellStart"/>
      <w:r>
        <w:rPr>
          <w:rFonts w:ascii="Century" w:hAnsi="Century"/>
          <w:sz w:val="22"/>
          <w:szCs w:val="22"/>
        </w:rPr>
        <w:t>Shatha</w:t>
      </w:r>
      <w:proofErr w:type="spellEnd"/>
      <w:r>
        <w:rPr>
          <w:rFonts w:ascii="Century" w:hAnsi="Century"/>
          <w:sz w:val="22"/>
          <w:szCs w:val="22"/>
        </w:rPr>
        <w:t xml:space="preserve"> R </w:t>
      </w:r>
      <w:proofErr w:type="spellStart"/>
      <w:r>
        <w:rPr>
          <w:rFonts w:ascii="Century" w:hAnsi="Century"/>
          <w:sz w:val="22"/>
          <w:szCs w:val="22"/>
        </w:rPr>
        <w:t>Ahmedizat</w:t>
      </w:r>
      <w:proofErr w:type="spellEnd"/>
      <w:r w:rsidRPr="00763741">
        <w:rPr>
          <w:rFonts w:ascii="Century" w:hAnsi="Century"/>
          <w:sz w:val="22"/>
          <w:szCs w:val="22"/>
        </w:rPr>
        <w:t xml:space="preserve">, </w:t>
      </w:r>
      <w:proofErr w:type="spellStart"/>
      <w:r w:rsidRPr="00763741">
        <w:rPr>
          <w:rFonts w:ascii="Century" w:hAnsi="Century"/>
          <w:sz w:val="22"/>
          <w:szCs w:val="22"/>
        </w:rPr>
        <w:t>Aseel</w:t>
      </w:r>
      <w:proofErr w:type="spellEnd"/>
      <w:r w:rsidRPr="00763741">
        <w:rPr>
          <w:rFonts w:ascii="Century" w:hAnsi="Century"/>
          <w:sz w:val="22"/>
          <w:szCs w:val="22"/>
        </w:rPr>
        <w:t xml:space="preserve"> B A</w:t>
      </w:r>
      <w:r>
        <w:rPr>
          <w:rFonts w:ascii="Century" w:hAnsi="Century"/>
          <w:sz w:val="22"/>
          <w:szCs w:val="22"/>
        </w:rPr>
        <w:t>l-</w:t>
      </w:r>
      <w:proofErr w:type="spellStart"/>
      <w:r>
        <w:rPr>
          <w:rFonts w:ascii="Century" w:hAnsi="Century"/>
          <w:sz w:val="22"/>
          <w:szCs w:val="22"/>
        </w:rPr>
        <w:t>Zubaidi</w:t>
      </w:r>
      <w:proofErr w:type="spellEnd"/>
      <w:r>
        <w:rPr>
          <w:rFonts w:ascii="Century" w:hAnsi="Century"/>
          <w:sz w:val="22"/>
          <w:szCs w:val="22"/>
        </w:rPr>
        <w:t>, Ahmed A Al-</w:t>
      </w:r>
      <w:proofErr w:type="spellStart"/>
      <w:r>
        <w:rPr>
          <w:rFonts w:ascii="Century" w:hAnsi="Century"/>
          <w:sz w:val="22"/>
          <w:szCs w:val="22"/>
        </w:rPr>
        <w:t>Tabbakh</w:t>
      </w:r>
      <w:proofErr w:type="spellEnd"/>
      <w:r>
        <w:rPr>
          <w:rFonts w:ascii="Century" w:hAnsi="Century"/>
          <w:sz w:val="22"/>
          <w:szCs w:val="22"/>
        </w:rPr>
        <w:t xml:space="preserve">, </w:t>
      </w:r>
      <w:r w:rsidRPr="00763741">
        <w:rPr>
          <w:rFonts w:ascii="Century" w:hAnsi="Century"/>
          <w:sz w:val="22"/>
          <w:szCs w:val="22"/>
        </w:rPr>
        <w:t>Fabrication green concrete by Recycled wastepaper</w:t>
      </w:r>
      <w:r>
        <w:rPr>
          <w:rFonts w:ascii="Century" w:hAnsi="Century"/>
          <w:sz w:val="22"/>
          <w:szCs w:val="22"/>
        </w:rPr>
        <w:t xml:space="preserve">, </w:t>
      </w:r>
      <w:r w:rsidRPr="00763741">
        <w:rPr>
          <w:rFonts w:ascii="Century" w:hAnsi="Century"/>
          <w:sz w:val="22"/>
          <w:szCs w:val="22"/>
        </w:rPr>
        <w:t>IOP Conf. Series: Materials Science and Engineering 870 (2020) 012146</w:t>
      </w:r>
      <w:r>
        <w:rPr>
          <w:rFonts w:ascii="Century" w:hAnsi="Century"/>
          <w:sz w:val="22"/>
          <w:szCs w:val="22"/>
        </w:rPr>
        <w:t xml:space="preserve">. </w:t>
      </w:r>
    </w:p>
    <w:p w:rsidR="009C529E" w:rsidRPr="00D669B8" w:rsidRDefault="00D669B8" w:rsidP="00E04CA6">
      <w:pPr>
        <w:numPr>
          <w:ilvl w:val="0"/>
          <w:numId w:val="8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="Century" w:hAnsi="Century"/>
          <w:sz w:val="22"/>
          <w:szCs w:val="22"/>
        </w:rPr>
      </w:pPr>
      <w:proofErr w:type="spellStart"/>
      <w:r w:rsidRPr="00D669B8">
        <w:rPr>
          <w:rFonts w:ascii="Century" w:hAnsi="Century"/>
          <w:sz w:val="22"/>
          <w:szCs w:val="22"/>
        </w:rPr>
        <w:t>Shatha</w:t>
      </w:r>
      <w:proofErr w:type="spellEnd"/>
      <w:r w:rsidRPr="00D669B8">
        <w:rPr>
          <w:rFonts w:ascii="Century" w:hAnsi="Century"/>
          <w:sz w:val="22"/>
          <w:szCs w:val="22"/>
        </w:rPr>
        <w:t xml:space="preserve"> </w:t>
      </w:r>
      <w:proofErr w:type="spellStart"/>
      <w:r w:rsidRPr="00D669B8">
        <w:rPr>
          <w:rFonts w:ascii="Century" w:hAnsi="Century"/>
          <w:sz w:val="22"/>
          <w:szCs w:val="22"/>
        </w:rPr>
        <w:t>Riyad</w:t>
      </w:r>
      <w:proofErr w:type="spellEnd"/>
      <w:r w:rsidRPr="00D669B8">
        <w:rPr>
          <w:rFonts w:ascii="Century" w:hAnsi="Century"/>
          <w:sz w:val="22"/>
          <w:szCs w:val="22"/>
        </w:rPr>
        <w:t xml:space="preserve"> </w:t>
      </w:r>
      <w:proofErr w:type="spellStart"/>
      <w:r w:rsidRPr="00D669B8">
        <w:rPr>
          <w:rFonts w:ascii="Century" w:hAnsi="Century"/>
          <w:sz w:val="22"/>
          <w:szCs w:val="22"/>
        </w:rPr>
        <w:t>Ahmedizat</w:t>
      </w:r>
      <w:proofErr w:type="spellEnd"/>
      <w:r w:rsidRPr="00D669B8">
        <w:rPr>
          <w:rFonts w:ascii="Century" w:hAnsi="Century"/>
          <w:sz w:val="22"/>
          <w:szCs w:val="22"/>
        </w:rPr>
        <w:t xml:space="preserve">, </w:t>
      </w:r>
      <w:proofErr w:type="spellStart"/>
      <w:r w:rsidRPr="00D669B8">
        <w:rPr>
          <w:rFonts w:ascii="Century" w:hAnsi="Century"/>
          <w:sz w:val="22"/>
          <w:szCs w:val="22"/>
        </w:rPr>
        <w:t>Aseel</w:t>
      </w:r>
      <w:proofErr w:type="spellEnd"/>
      <w:r w:rsidRPr="00D669B8">
        <w:rPr>
          <w:rFonts w:ascii="Century" w:hAnsi="Century"/>
          <w:sz w:val="22"/>
          <w:szCs w:val="22"/>
        </w:rPr>
        <w:t xml:space="preserve"> </w:t>
      </w:r>
      <w:proofErr w:type="spellStart"/>
      <w:r w:rsidRPr="00D669B8">
        <w:rPr>
          <w:rFonts w:ascii="Century" w:hAnsi="Century"/>
          <w:sz w:val="22"/>
          <w:szCs w:val="22"/>
        </w:rPr>
        <w:t>Basim</w:t>
      </w:r>
      <w:proofErr w:type="spellEnd"/>
      <w:r w:rsidRPr="00D669B8">
        <w:rPr>
          <w:rFonts w:ascii="Century" w:hAnsi="Century"/>
          <w:sz w:val="22"/>
          <w:szCs w:val="22"/>
        </w:rPr>
        <w:t xml:space="preserve"> Al-</w:t>
      </w:r>
      <w:proofErr w:type="spellStart"/>
      <w:r w:rsidRPr="00D669B8">
        <w:rPr>
          <w:rFonts w:ascii="Century" w:hAnsi="Century"/>
          <w:sz w:val="22"/>
          <w:szCs w:val="22"/>
        </w:rPr>
        <w:t>Zubaidi</w:t>
      </w:r>
      <w:proofErr w:type="spellEnd"/>
      <w:r w:rsidRPr="00D669B8">
        <w:rPr>
          <w:rFonts w:ascii="Century" w:hAnsi="Century"/>
          <w:sz w:val="22"/>
          <w:szCs w:val="22"/>
        </w:rPr>
        <w:t xml:space="preserve">, </w:t>
      </w:r>
      <w:r w:rsidRPr="00D669B8">
        <w:rPr>
          <w:rFonts w:ascii="Century" w:hAnsi="Century"/>
          <w:b/>
          <w:bCs/>
          <w:sz w:val="22"/>
          <w:szCs w:val="22"/>
        </w:rPr>
        <w:t>Ahmed A Al-</w:t>
      </w:r>
      <w:proofErr w:type="spellStart"/>
      <w:r w:rsidRPr="00D669B8">
        <w:rPr>
          <w:rFonts w:ascii="Century" w:hAnsi="Century"/>
          <w:b/>
          <w:bCs/>
          <w:sz w:val="22"/>
          <w:szCs w:val="22"/>
        </w:rPr>
        <w:t>Tabbakh</w:t>
      </w:r>
      <w:proofErr w:type="spellEnd"/>
      <w:r w:rsidRPr="00D669B8">
        <w:rPr>
          <w:rFonts w:ascii="Century" w:hAnsi="Century"/>
          <w:sz w:val="22"/>
          <w:szCs w:val="22"/>
        </w:rPr>
        <w:t xml:space="preserve">, Amine </w:t>
      </w:r>
      <w:proofErr w:type="spellStart"/>
      <w:r w:rsidRPr="00D669B8">
        <w:rPr>
          <w:rFonts w:ascii="Century" w:hAnsi="Century"/>
          <w:sz w:val="22"/>
          <w:szCs w:val="22"/>
        </w:rPr>
        <w:t>Achour</w:t>
      </w:r>
      <w:proofErr w:type="spellEnd"/>
      <w:r w:rsidRPr="00D669B8">
        <w:rPr>
          <w:rFonts w:ascii="Century" w:hAnsi="Century"/>
          <w:sz w:val="22"/>
          <w:szCs w:val="22"/>
        </w:rPr>
        <w:t xml:space="preserve">, </w:t>
      </w:r>
      <w:proofErr w:type="spellStart"/>
      <w:r w:rsidRPr="00D669B8">
        <w:rPr>
          <w:rFonts w:ascii="Century" w:hAnsi="Century"/>
          <w:sz w:val="22"/>
          <w:szCs w:val="22"/>
        </w:rPr>
        <w:t>Alaa</w:t>
      </w:r>
      <w:proofErr w:type="spellEnd"/>
      <w:r w:rsidRPr="00D669B8">
        <w:rPr>
          <w:rFonts w:ascii="Century" w:hAnsi="Century"/>
          <w:sz w:val="22"/>
          <w:szCs w:val="22"/>
        </w:rPr>
        <w:t xml:space="preserve"> Abdul </w:t>
      </w:r>
      <w:proofErr w:type="spellStart"/>
      <w:r w:rsidRPr="00D669B8">
        <w:rPr>
          <w:rFonts w:ascii="Century" w:hAnsi="Century"/>
          <w:sz w:val="22"/>
          <w:szCs w:val="22"/>
        </w:rPr>
        <w:t>Hamead</w:t>
      </w:r>
      <w:proofErr w:type="spellEnd"/>
      <w:r w:rsidRPr="00D669B8">
        <w:rPr>
          <w:rFonts w:ascii="Century" w:hAnsi="Century"/>
          <w:sz w:val="22"/>
          <w:szCs w:val="22"/>
        </w:rPr>
        <w:t>, Comparative study of erosion wear of glass fiber/epoxy composite reinforced with Al</w:t>
      </w:r>
      <w:r w:rsidRPr="00D669B8">
        <w:rPr>
          <w:rFonts w:ascii="Century" w:hAnsi="Century"/>
          <w:sz w:val="22"/>
          <w:szCs w:val="22"/>
          <w:vertAlign w:val="subscript"/>
        </w:rPr>
        <w:t>2</w:t>
      </w:r>
      <w:r w:rsidRPr="00D669B8">
        <w:rPr>
          <w:rFonts w:ascii="Century" w:hAnsi="Century"/>
          <w:sz w:val="22"/>
          <w:szCs w:val="22"/>
        </w:rPr>
        <w:t>O</w:t>
      </w:r>
      <w:r w:rsidRPr="00D669B8">
        <w:rPr>
          <w:rFonts w:ascii="Century" w:hAnsi="Century"/>
          <w:sz w:val="22"/>
          <w:szCs w:val="22"/>
          <w:vertAlign w:val="subscript"/>
        </w:rPr>
        <w:t>3</w:t>
      </w:r>
      <w:r w:rsidRPr="00D669B8">
        <w:rPr>
          <w:rFonts w:ascii="Century" w:hAnsi="Century"/>
          <w:sz w:val="22"/>
          <w:szCs w:val="22"/>
        </w:rPr>
        <w:t xml:space="preserve"> nano and micro particles, </w:t>
      </w:r>
      <w:r w:rsidRPr="00D669B8">
        <w:rPr>
          <w:rFonts w:ascii="Century" w:hAnsi="Century"/>
          <w:b/>
          <w:bCs/>
          <w:sz w:val="22"/>
          <w:szCs w:val="22"/>
        </w:rPr>
        <w:t>Materials Today: Proceedings 20, 420-427, 2020.</w:t>
      </w:r>
      <w:r w:rsidRPr="00D669B8">
        <w:rPr>
          <w:rFonts w:ascii="Century" w:hAnsi="Century"/>
          <w:sz w:val="22"/>
          <w:szCs w:val="22"/>
        </w:rPr>
        <w:t xml:space="preserve"> </w:t>
      </w:r>
      <w:r w:rsidR="009C529E" w:rsidRPr="00D669B8">
        <w:rPr>
          <w:rFonts w:ascii="Century" w:hAnsi="Century"/>
          <w:sz w:val="22"/>
          <w:szCs w:val="22"/>
        </w:rPr>
        <w:t xml:space="preserve"> </w:t>
      </w:r>
    </w:p>
    <w:p w:rsidR="00396487" w:rsidRPr="00106669" w:rsidRDefault="00396487" w:rsidP="00E04CA6">
      <w:pPr>
        <w:numPr>
          <w:ilvl w:val="0"/>
          <w:numId w:val="8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="Century" w:hAnsi="Century"/>
          <w:sz w:val="22"/>
          <w:szCs w:val="22"/>
        </w:rPr>
      </w:pPr>
      <w:r w:rsidRPr="00D669B8">
        <w:rPr>
          <w:rFonts w:ascii="Century" w:hAnsi="Century"/>
          <w:b/>
          <w:bCs/>
          <w:sz w:val="22"/>
          <w:szCs w:val="22"/>
        </w:rPr>
        <w:t>Ahmed A. Al-</w:t>
      </w:r>
      <w:proofErr w:type="spellStart"/>
      <w:r w:rsidRPr="00D669B8">
        <w:rPr>
          <w:rFonts w:ascii="Century" w:hAnsi="Century"/>
          <w:b/>
          <w:bCs/>
          <w:sz w:val="22"/>
          <w:szCs w:val="22"/>
        </w:rPr>
        <w:t>Tabbakh</w:t>
      </w:r>
      <w:proofErr w:type="spellEnd"/>
      <w:r w:rsidRPr="00D669B8">
        <w:rPr>
          <w:rFonts w:ascii="Century" w:hAnsi="Century"/>
          <w:sz w:val="22"/>
          <w:szCs w:val="22"/>
        </w:rPr>
        <w:t xml:space="preserve">, Principles of electron optics: volume one: basic geometrical optics &amp; volume two: applied geometrical optics, Book Review, </w:t>
      </w:r>
      <w:r w:rsidRPr="00D669B8">
        <w:rPr>
          <w:rFonts w:ascii="Century" w:hAnsi="Century"/>
          <w:b/>
          <w:bCs/>
          <w:sz w:val="22"/>
          <w:szCs w:val="22"/>
        </w:rPr>
        <w:t>Contemporary Physics</w:t>
      </w:r>
      <w:r w:rsidR="001E4236" w:rsidRPr="00D669B8">
        <w:rPr>
          <w:rFonts w:ascii="Century" w:hAnsi="Century"/>
          <w:b/>
          <w:bCs/>
          <w:sz w:val="22"/>
          <w:szCs w:val="22"/>
        </w:rPr>
        <w:t xml:space="preserve"> 60(1), 103-104, 2019</w:t>
      </w:r>
      <w:r w:rsidRPr="00D669B8">
        <w:rPr>
          <w:rFonts w:ascii="Century" w:hAnsi="Century"/>
          <w:sz w:val="22"/>
          <w:szCs w:val="22"/>
        </w:rPr>
        <w:t>,</w:t>
      </w:r>
      <w:r w:rsidR="001E4236" w:rsidRPr="00D669B8">
        <w:rPr>
          <w:rFonts w:ascii="Century" w:hAnsi="Century"/>
          <w:sz w:val="22"/>
          <w:szCs w:val="22"/>
        </w:rPr>
        <w:t xml:space="preserve"> </w:t>
      </w:r>
      <w:r w:rsidRPr="00D669B8">
        <w:rPr>
          <w:rFonts w:ascii="Century" w:hAnsi="Century"/>
          <w:color w:val="1F497D"/>
          <w:sz w:val="22"/>
          <w:szCs w:val="22"/>
        </w:rPr>
        <w:t>DOI:10.1080/00107514.2019.1614675</w:t>
      </w:r>
      <w:r w:rsidRPr="00D669B8">
        <w:rPr>
          <w:rFonts w:ascii="Century" w:hAnsi="Century"/>
          <w:sz w:val="22"/>
          <w:szCs w:val="22"/>
        </w:rPr>
        <w:t xml:space="preserve">  </w:t>
      </w:r>
      <w:r w:rsidR="0031752C" w:rsidRPr="0031752C">
        <w:rPr>
          <w:rFonts w:ascii="Century" w:hAnsi="Century"/>
          <w:color w:val="FF0000"/>
          <w:sz w:val="22"/>
          <w:szCs w:val="22"/>
        </w:rPr>
        <w:t>#</w:t>
      </w:r>
    </w:p>
    <w:p w:rsidR="00106669" w:rsidRDefault="00106669" w:rsidP="00106669">
      <w:pPr>
        <w:spacing w:line="360" w:lineRule="auto"/>
        <w:rPr>
          <w:rFonts w:ascii="Century" w:hAnsi="Century"/>
          <w:sz w:val="22"/>
          <w:szCs w:val="22"/>
        </w:rPr>
      </w:pPr>
    </w:p>
    <w:p w:rsidR="00106669" w:rsidRPr="00D669B8" w:rsidRDefault="00106669" w:rsidP="00106669">
      <w:pPr>
        <w:spacing w:line="360" w:lineRule="auto"/>
        <w:rPr>
          <w:rFonts w:ascii="Century" w:hAnsi="Century"/>
          <w:sz w:val="22"/>
          <w:szCs w:val="22"/>
        </w:rPr>
      </w:pPr>
    </w:p>
    <w:p w:rsidR="00B72697" w:rsidRPr="00D669B8" w:rsidRDefault="00B72697" w:rsidP="00E04CA6">
      <w:pPr>
        <w:numPr>
          <w:ilvl w:val="0"/>
          <w:numId w:val="8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="Century" w:hAnsi="Century"/>
          <w:color w:val="365F91"/>
          <w:sz w:val="22"/>
          <w:szCs w:val="22"/>
        </w:rPr>
      </w:pPr>
      <w:r w:rsidRPr="00D669B8">
        <w:rPr>
          <w:rFonts w:ascii="Century" w:hAnsi="Century"/>
          <w:b/>
          <w:bCs/>
          <w:sz w:val="22"/>
          <w:szCs w:val="22"/>
        </w:rPr>
        <w:lastRenderedPageBreak/>
        <w:t>Ahmed A. Al-</w:t>
      </w:r>
      <w:proofErr w:type="spellStart"/>
      <w:r w:rsidRPr="00D669B8">
        <w:rPr>
          <w:rFonts w:ascii="Century" w:hAnsi="Century"/>
          <w:b/>
          <w:bCs/>
          <w:sz w:val="22"/>
          <w:szCs w:val="22"/>
        </w:rPr>
        <w:t>Tabbakh</w:t>
      </w:r>
      <w:proofErr w:type="spellEnd"/>
      <w:r w:rsidRPr="00D669B8">
        <w:rPr>
          <w:rFonts w:ascii="Century" w:hAnsi="Century"/>
          <w:sz w:val="22"/>
          <w:szCs w:val="22"/>
        </w:rPr>
        <w:t xml:space="preserve">, </w:t>
      </w:r>
      <w:proofErr w:type="spellStart"/>
      <w:r w:rsidRPr="00D669B8">
        <w:rPr>
          <w:rFonts w:ascii="Century" w:hAnsi="Century"/>
          <w:sz w:val="22"/>
          <w:szCs w:val="22"/>
        </w:rPr>
        <w:t>Nilgun</w:t>
      </w:r>
      <w:proofErr w:type="spellEnd"/>
      <w:r w:rsidRPr="00D669B8">
        <w:rPr>
          <w:rFonts w:ascii="Century" w:hAnsi="Century"/>
          <w:sz w:val="22"/>
          <w:szCs w:val="22"/>
        </w:rPr>
        <w:t xml:space="preserve"> </w:t>
      </w:r>
      <w:proofErr w:type="spellStart"/>
      <w:r w:rsidRPr="00D669B8">
        <w:rPr>
          <w:rFonts w:ascii="Century" w:hAnsi="Century"/>
          <w:sz w:val="22"/>
          <w:szCs w:val="22"/>
        </w:rPr>
        <w:t>Karatepe</w:t>
      </w:r>
      <w:proofErr w:type="spellEnd"/>
      <w:r w:rsidRPr="00D669B8">
        <w:rPr>
          <w:rFonts w:ascii="Century" w:hAnsi="Century"/>
          <w:sz w:val="22"/>
          <w:szCs w:val="22"/>
        </w:rPr>
        <w:t xml:space="preserve">, </w:t>
      </w:r>
      <w:proofErr w:type="spellStart"/>
      <w:r w:rsidRPr="00D669B8">
        <w:rPr>
          <w:rFonts w:ascii="Century" w:hAnsi="Century"/>
          <w:sz w:val="22"/>
          <w:szCs w:val="22"/>
        </w:rPr>
        <w:t>Aseel</w:t>
      </w:r>
      <w:proofErr w:type="spellEnd"/>
      <w:r w:rsidRPr="00D669B8">
        <w:rPr>
          <w:rFonts w:ascii="Century" w:hAnsi="Century"/>
          <w:sz w:val="22"/>
          <w:szCs w:val="22"/>
        </w:rPr>
        <w:t xml:space="preserve"> B. Al-</w:t>
      </w:r>
      <w:proofErr w:type="spellStart"/>
      <w:r w:rsidRPr="00D669B8">
        <w:rPr>
          <w:rFonts w:ascii="Century" w:hAnsi="Century"/>
          <w:sz w:val="22"/>
          <w:szCs w:val="22"/>
        </w:rPr>
        <w:t>Zubaidi</w:t>
      </w:r>
      <w:proofErr w:type="spellEnd"/>
      <w:r w:rsidRPr="00D669B8">
        <w:rPr>
          <w:rFonts w:ascii="Century" w:hAnsi="Century"/>
          <w:sz w:val="22"/>
          <w:szCs w:val="22"/>
        </w:rPr>
        <w:t xml:space="preserve">, Aida </w:t>
      </w:r>
      <w:proofErr w:type="spellStart"/>
      <w:r w:rsidRPr="00D669B8">
        <w:rPr>
          <w:rFonts w:ascii="Century" w:hAnsi="Century"/>
          <w:sz w:val="22"/>
          <w:szCs w:val="22"/>
        </w:rPr>
        <w:t>Benchaabane</w:t>
      </w:r>
      <w:proofErr w:type="spellEnd"/>
      <w:r w:rsidRPr="00D669B8">
        <w:rPr>
          <w:rFonts w:ascii="Century" w:hAnsi="Century"/>
          <w:sz w:val="22"/>
          <w:szCs w:val="22"/>
        </w:rPr>
        <w:t xml:space="preserve">, </w:t>
      </w:r>
      <w:proofErr w:type="spellStart"/>
      <w:r w:rsidRPr="00D669B8">
        <w:rPr>
          <w:rFonts w:ascii="Century" w:hAnsi="Century"/>
          <w:sz w:val="22"/>
          <w:szCs w:val="22"/>
        </w:rPr>
        <w:t>Natheer</w:t>
      </w:r>
      <w:proofErr w:type="spellEnd"/>
      <w:r w:rsidRPr="00D669B8">
        <w:rPr>
          <w:rFonts w:ascii="Century" w:hAnsi="Century"/>
          <w:sz w:val="22"/>
          <w:szCs w:val="22"/>
        </w:rPr>
        <w:t xml:space="preserve"> B. </w:t>
      </w:r>
      <w:proofErr w:type="spellStart"/>
      <w:r w:rsidRPr="00D669B8">
        <w:rPr>
          <w:rFonts w:ascii="Century" w:hAnsi="Century"/>
          <w:sz w:val="22"/>
          <w:szCs w:val="22"/>
        </w:rPr>
        <w:t>Mahmood</w:t>
      </w:r>
      <w:proofErr w:type="spellEnd"/>
      <w:r w:rsidRPr="00D669B8">
        <w:rPr>
          <w:rFonts w:ascii="Century" w:hAnsi="Century"/>
          <w:sz w:val="22"/>
          <w:szCs w:val="22"/>
        </w:rPr>
        <w:t xml:space="preserve">, Crystallite size and lattice strain of </w:t>
      </w:r>
      <w:proofErr w:type="spellStart"/>
      <w:r w:rsidRPr="00D669B8">
        <w:rPr>
          <w:rFonts w:ascii="Century" w:hAnsi="Century"/>
          <w:sz w:val="22"/>
          <w:szCs w:val="22"/>
        </w:rPr>
        <w:t>lithiated</w:t>
      </w:r>
      <w:proofErr w:type="spellEnd"/>
      <w:r w:rsidRPr="00D669B8">
        <w:rPr>
          <w:rFonts w:ascii="Century" w:hAnsi="Century"/>
          <w:sz w:val="22"/>
          <w:szCs w:val="22"/>
        </w:rPr>
        <w:t xml:space="preserve"> spinel material for rechargeable battery by X</w:t>
      </w:r>
      <w:r w:rsidRPr="00D669B8">
        <w:rPr>
          <w:rFonts w:ascii="Cambria Math" w:hAnsi="Cambria Math" w:cs="Cambria Math"/>
          <w:sz w:val="22"/>
          <w:szCs w:val="22"/>
        </w:rPr>
        <w:t>‐</w:t>
      </w:r>
      <w:r w:rsidRPr="00D669B8">
        <w:rPr>
          <w:rFonts w:ascii="Century" w:hAnsi="Century"/>
          <w:sz w:val="22"/>
          <w:szCs w:val="22"/>
        </w:rPr>
        <w:t>ray diffraction peak</w:t>
      </w:r>
      <w:r w:rsidRPr="00D669B8">
        <w:rPr>
          <w:rFonts w:ascii="Cambria Math" w:hAnsi="Cambria Math" w:cs="Cambria Math"/>
          <w:sz w:val="22"/>
          <w:szCs w:val="22"/>
        </w:rPr>
        <w:t>‐</w:t>
      </w:r>
      <w:r w:rsidRPr="00D669B8">
        <w:rPr>
          <w:rFonts w:ascii="Century" w:hAnsi="Century" w:cs="Cambria Math"/>
          <w:sz w:val="22"/>
          <w:szCs w:val="22"/>
        </w:rPr>
        <w:t xml:space="preserve"> </w:t>
      </w:r>
      <w:r w:rsidRPr="00D669B8">
        <w:rPr>
          <w:rFonts w:ascii="Century" w:hAnsi="Century"/>
          <w:sz w:val="22"/>
          <w:szCs w:val="22"/>
        </w:rPr>
        <w:t xml:space="preserve">broadening analysis, </w:t>
      </w:r>
      <w:r w:rsidRPr="00D669B8">
        <w:rPr>
          <w:rFonts w:ascii="Century" w:hAnsi="Century"/>
          <w:b/>
          <w:bCs/>
          <w:sz w:val="22"/>
          <w:szCs w:val="22"/>
        </w:rPr>
        <w:t xml:space="preserve">International Journal of Energy Research </w:t>
      </w:r>
      <w:r w:rsidR="00283CAB" w:rsidRPr="00D669B8">
        <w:rPr>
          <w:rFonts w:ascii="Century" w:hAnsi="Century"/>
          <w:b/>
          <w:bCs/>
          <w:sz w:val="22"/>
          <w:szCs w:val="22"/>
        </w:rPr>
        <w:t xml:space="preserve">43(5), </w:t>
      </w:r>
      <w:r w:rsidR="00D669B8">
        <w:rPr>
          <w:rFonts w:ascii="Century" w:hAnsi="Century"/>
          <w:b/>
          <w:bCs/>
          <w:sz w:val="22"/>
          <w:szCs w:val="22"/>
        </w:rPr>
        <w:t xml:space="preserve">1-9, </w:t>
      </w:r>
      <w:r w:rsidRPr="00D669B8">
        <w:rPr>
          <w:rFonts w:ascii="Century" w:hAnsi="Century"/>
          <w:b/>
          <w:bCs/>
          <w:sz w:val="22"/>
          <w:szCs w:val="22"/>
        </w:rPr>
        <w:t>2019</w:t>
      </w:r>
      <w:r w:rsidRPr="00D669B8">
        <w:rPr>
          <w:rFonts w:ascii="Century" w:hAnsi="Century"/>
          <w:sz w:val="22"/>
          <w:szCs w:val="22"/>
        </w:rPr>
        <w:t xml:space="preserve">. </w:t>
      </w:r>
      <w:r w:rsidRPr="00D669B8">
        <w:rPr>
          <w:rFonts w:ascii="Century" w:hAnsi="Century"/>
          <w:color w:val="365F91"/>
          <w:sz w:val="22"/>
          <w:szCs w:val="22"/>
        </w:rPr>
        <w:t>DOI: 10.1002/er.4390</w:t>
      </w:r>
      <w:r w:rsidR="00420F5B" w:rsidRPr="00D669B8">
        <w:rPr>
          <w:rFonts w:ascii="Century" w:hAnsi="Century"/>
          <w:color w:val="365F91"/>
          <w:sz w:val="22"/>
          <w:szCs w:val="22"/>
        </w:rPr>
        <w:t xml:space="preserve">. </w:t>
      </w:r>
      <w:r w:rsidR="00420F5B" w:rsidRPr="00D669B8">
        <w:rPr>
          <w:rFonts w:ascii="Century" w:hAnsi="Century"/>
          <w:b/>
          <w:bCs/>
          <w:color w:val="FF0000"/>
          <w:sz w:val="22"/>
          <w:szCs w:val="22"/>
        </w:rPr>
        <w:t>Impact factor 3.01</w:t>
      </w:r>
      <w:r w:rsidRPr="00D669B8">
        <w:rPr>
          <w:rFonts w:ascii="Century" w:hAnsi="Century"/>
          <w:color w:val="365F91"/>
          <w:sz w:val="22"/>
          <w:szCs w:val="22"/>
        </w:rPr>
        <w:t xml:space="preserve">   </w:t>
      </w:r>
    </w:p>
    <w:p w:rsidR="00FA763D" w:rsidRPr="00D669B8" w:rsidRDefault="00FA763D" w:rsidP="001D7069">
      <w:pPr>
        <w:numPr>
          <w:ilvl w:val="0"/>
          <w:numId w:val="8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="Century" w:hAnsi="Century"/>
          <w:sz w:val="22"/>
          <w:szCs w:val="22"/>
        </w:rPr>
      </w:pPr>
      <w:r w:rsidRPr="00D669B8">
        <w:rPr>
          <w:rFonts w:ascii="Century" w:hAnsi="Century"/>
          <w:b/>
          <w:bCs/>
          <w:sz w:val="22"/>
          <w:szCs w:val="22"/>
        </w:rPr>
        <w:t>Ahmed A. Al-</w:t>
      </w:r>
      <w:proofErr w:type="spellStart"/>
      <w:r w:rsidRPr="00D669B8">
        <w:rPr>
          <w:rFonts w:ascii="Century" w:hAnsi="Century"/>
          <w:b/>
          <w:bCs/>
          <w:sz w:val="22"/>
          <w:szCs w:val="22"/>
        </w:rPr>
        <w:t>Tabbakh</w:t>
      </w:r>
      <w:proofErr w:type="spellEnd"/>
      <w:r w:rsidRPr="00D669B8">
        <w:rPr>
          <w:rFonts w:ascii="Century" w:hAnsi="Century"/>
          <w:sz w:val="22"/>
          <w:szCs w:val="22"/>
        </w:rPr>
        <w:t>, The behavior of the Fowler–</w:t>
      </w:r>
      <w:proofErr w:type="spellStart"/>
      <w:r w:rsidRPr="00D669B8">
        <w:rPr>
          <w:rFonts w:ascii="Century" w:hAnsi="Century"/>
          <w:sz w:val="22"/>
          <w:szCs w:val="22"/>
        </w:rPr>
        <w:t>Nordheim</w:t>
      </w:r>
      <w:proofErr w:type="spellEnd"/>
      <w:r w:rsidRPr="00D669B8">
        <w:rPr>
          <w:rFonts w:ascii="Century" w:hAnsi="Century"/>
          <w:sz w:val="22"/>
          <w:szCs w:val="22"/>
        </w:rPr>
        <w:t xml:space="preserve"> plot for </w:t>
      </w:r>
      <w:proofErr w:type="spellStart"/>
      <w:r w:rsidRPr="00D669B8">
        <w:rPr>
          <w:rFonts w:ascii="Century" w:hAnsi="Century"/>
          <w:sz w:val="22"/>
          <w:szCs w:val="22"/>
        </w:rPr>
        <w:t>ZnO</w:t>
      </w:r>
      <w:proofErr w:type="spellEnd"/>
      <w:r w:rsidRPr="00D669B8">
        <w:rPr>
          <w:rFonts w:ascii="Century" w:hAnsi="Century"/>
          <w:sz w:val="22"/>
          <w:szCs w:val="22"/>
        </w:rPr>
        <w:t xml:space="preserve">–Cu virtual emitter arrays, </w:t>
      </w:r>
      <w:r w:rsidRPr="00D669B8">
        <w:rPr>
          <w:rFonts w:ascii="Century" w:hAnsi="Century"/>
          <w:b/>
          <w:bCs/>
          <w:sz w:val="22"/>
          <w:szCs w:val="22"/>
        </w:rPr>
        <w:t>Indian J</w:t>
      </w:r>
      <w:r w:rsidR="001D7069">
        <w:rPr>
          <w:rFonts w:ascii="Century" w:hAnsi="Century"/>
          <w:b/>
          <w:bCs/>
          <w:sz w:val="22"/>
          <w:szCs w:val="22"/>
        </w:rPr>
        <w:t xml:space="preserve">ournal of </w:t>
      </w:r>
      <w:r w:rsidRPr="00D669B8">
        <w:rPr>
          <w:rFonts w:ascii="Century" w:hAnsi="Century"/>
          <w:b/>
          <w:bCs/>
          <w:sz w:val="22"/>
          <w:szCs w:val="22"/>
        </w:rPr>
        <w:t>Phys.</w:t>
      </w:r>
      <w:r w:rsidRPr="00D669B8">
        <w:rPr>
          <w:rFonts w:ascii="Century" w:hAnsi="Century"/>
          <w:sz w:val="22"/>
          <w:szCs w:val="22"/>
        </w:rPr>
        <w:t xml:space="preserve"> </w:t>
      </w:r>
      <w:r w:rsidRPr="00D669B8">
        <w:rPr>
          <w:rFonts w:ascii="Century" w:hAnsi="Century"/>
          <w:b/>
          <w:bCs/>
          <w:sz w:val="22"/>
          <w:szCs w:val="22"/>
        </w:rPr>
        <w:t>2018</w:t>
      </w:r>
      <w:r w:rsidRPr="00D669B8">
        <w:rPr>
          <w:rFonts w:ascii="Century" w:hAnsi="Century"/>
          <w:sz w:val="22"/>
          <w:szCs w:val="22"/>
        </w:rPr>
        <w:t xml:space="preserve">, </w:t>
      </w:r>
      <w:r w:rsidRPr="00D669B8">
        <w:rPr>
          <w:rFonts w:ascii="Century" w:hAnsi="Century"/>
          <w:color w:val="548DD4"/>
          <w:sz w:val="22"/>
          <w:szCs w:val="22"/>
        </w:rPr>
        <w:t xml:space="preserve">DOI 10.1007/s12648-018-1276-3. </w:t>
      </w:r>
    </w:p>
    <w:p w:rsidR="00177CEB" w:rsidRPr="00D669B8" w:rsidRDefault="00177CEB" w:rsidP="00E04CA6">
      <w:pPr>
        <w:numPr>
          <w:ilvl w:val="0"/>
          <w:numId w:val="8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="Century" w:hAnsi="Century"/>
          <w:sz w:val="22"/>
          <w:szCs w:val="22"/>
        </w:rPr>
      </w:pPr>
      <w:r w:rsidRPr="00D669B8">
        <w:rPr>
          <w:rFonts w:ascii="Century" w:hAnsi="Century"/>
          <w:b/>
          <w:bCs/>
          <w:color w:val="000000"/>
          <w:sz w:val="22"/>
          <w:szCs w:val="22"/>
        </w:rPr>
        <w:t>Ahmed A. Al-</w:t>
      </w:r>
      <w:proofErr w:type="spellStart"/>
      <w:r w:rsidRPr="00D669B8">
        <w:rPr>
          <w:rFonts w:ascii="Century" w:hAnsi="Century"/>
          <w:b/>
          <w:bCs/>
          <w:color w:val="000000"/>
          <w:sz w:val="22"/>
          <w:szCs w:val="22"/>
        </w:rPr>
        <w:t>Tabbakh</w:t>
      </w:r>
      <w:proofErr w:type="spellEnd"/>
      <w:r w:rsidRPr="00D669B8">
        <w:rPr>
          <w:rFonts w:ascii="Century" w:hAnsi="Century"/>
          <w:color w:val="000000"/>
          <w:sz w:val="22"/>
          <w:szCs w:val="22"/>
        </w:rPr>
        <w:t xml:space="preserve">, Field electron emission area revisited: an integrated </w:t>
      </w:r>
      <w:r w:rsidRPr="00D669B8">
        <w:rPr>
          <w:rFonts w:ascii="Century" w:hAnsi="Century"/>
          <w:sz w:val="22"/>
          <w:szCs w:val="22"/>
        </w:rPr>
        <w:t xml:space="preserve">method for the area extraction model, </w:t>
      </w:r>
      <w:r w:rsidRPr="00D669B8">
        <w:rPr>
          <w:rFonts w:ascii="Century" w:hAnsi="Century"/>
          <w:b/>
          <w:bCs/>
          <w:sz w:val="22"/>
          <w:szCs w:val="22"/>
        </w:rPr>
        <w:t xml:space="preserve">Turkish Journal of Physics </w:t>
      </w:r>
      <w:r w:rsidRPr="00D669B8">
        <w:rPr>
          <w:rFonts w:ascii="Century" w:hAnsi="Century"/>
          <w:sz w:val="22"/>
          <w:szCs w:val="22"/>
        </w:rPr>
        <w:t>42,</w:t>
      </w:r>
      <w:r w:rsidRPr="00D669B8">
        <w:rPr>
          <w:rFonts w:ascii="Century" w:hAnsi="Century"/>
          <w:b/>
          <w:bCs/>
          <w:sz w:val="22"/>
          <w:szCs w:val="22"/>
        </w:rPr>
        <w:t xml:space="preserve"> </w:t>
      </w:r>
      <w:r w:rsidRPr="00D669B8">
        <w:rPr>
          <w:rFonts w:ascii="Century" w:hAnsi="Century"/>
          <w:sz w:val="22"/>
          <w:szCs w:val="22"/>
        </w:rPr>
        <w:t xml:space="preserve">27- 32, </w:t>
      </w:r>
      <w:r w:rsidRPr="00D669B8">
        <w:rPr>
          <w:rFonts w:ascii="Century" w:hAnsi="Century"/>
          <w:b/>
          <w:bCs/>
          <w:sz w:val="22"/>
          <w:szCs w:val="22"/>
        </w:rPr>
        <w:t>2018</w:t>
      </w:r>
      <w:r w:rsidRPr="00D669B8">
        <w:rPr>
          <w:rFonts w:ascii="Century" w:hAnsi="Century"/>
          <w:sz w:val="22"/>
          <w:szCs w:val="22"/>
        </w:rPr>
        <w:t xml:space="preserve">.  </w:t>
      </w:r>
      <w:r w:rsidRPr="00D669B8">
        <w:rPr>
          <w:rFonts w:ascii="Century" w:hAnsi="Century"/>
          <w:color w:val="3366FF"/>
          <w:sz w:val="22"/>
          <w:szCs w:val="22"/>
        </w:rPr>
        <w:t>DOI:10.3906/z-1705-7.</w:t>
      </w:r>
    </w:p>
    <w:p w:rsidR="00FA763D" w:rsidRPr="00D669B8" w:rsidRDefault="00FA763D" w:rsidP="00E04CA6">
      <w:pPr>
        <w:numPr>
          <w:ilvl w:val="0"/>
          <w:numId w:val="8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="Century" w:hAnsi="Century"/>
          <w:sz w:val="22"/>
          <w:szCs w:val="22"/>
        </w:rPr>
      </w:pPr>
      <w:proofErr w:type="spellStart"/>
      <w:r w:rsidRPr="00D669B8">
        <w:rPr>
          <w:rFonts w:ascii="Century" w:hAnsi="Century"/>
          <w:sz w:val="22"/>
          <w:szCs w:val="22"/>
        </w:rPr>
        <w:t>Adawiya</w:t>
      </w:r>
      <w:proofErr w:type="spellEnd"/>
      <w:r w:rsidRPr="00D669B8">
        <w:rPr>
          <w:rFonts w:ascii="Century" w:hAnsi="Century"/>
          <w:sz w:val="22"/>
          <w:szCs w:val="22"/>
        </w:rPr>
        <w:t xml:space="preserve"> J. </w:t>
      </w:r>
      <w:proofErr w:type="spellStart"/>
      <w:r w:rsidRPr="00D669B8">
        <w:rPr>
          <w:rFonts w:ascii="Century" w:hAnsi="Century"/>
          <w:sz w:val="22"/>
          <w:szCs w:val="22"/>
        </w:rPr>
        <w:t>Haider</w:t>
      </w:r>
      <w:proofErr w:type="spellEnd"/>
      <w:r w:rsidRPr="00D669B8">
        <w:rPr>
          <w:rFonts w:ascii="Century" w:hAnsi="Century"/>
          <w:sz w:val="22"/>
          <w:szCs w:val="22"/>
        </w:rPr>
        <w:t xml:space="preserve">, </w:t>
      </w:r>
      <w:r w:rsidRPr="00D669B8">
        <w:rPr>
          <w:rFonts w:ascii="Century" w:hAnsi="Century"/>
          <w:b/>
          <w:bCs/>
          <w:sz w:val="22"/>
          <w:szCs w:val="22"/>
        </w:rPr>
        <w:t>Ahmed A. Al</w:t>
      </w:r>
      <w:r w:rsidRPr="00D669B8">
        <w:rPr>
          <w:rFonts w:ascii="MS Mincho" w:eastAsia="MS Mincho" w:hAnsi="MS Mincho" w:cs="MS Mincho" w:hint="eastAsia"/>
          <w:b/>
          <w:bCs/>
          <w:sz w:val="22"/>
          <w:szCs w:val="22"/>
        </w:rPr>
        <w:t>‑</w:t>
      </w:r>
      <w:proofErr w:type="spellStart"/>
      <w:r w:rsidRPr="00D669B8">
        <w:rPr>
          <w:rFonts w:ascii="Century" w:hAnsi="Century"/>
          <w:b/>
          <w:bCs/>
          <w:sz w:val="22"/>
          <w:szCs w:val="22"/>
        </w:rPr>
        <w:t>Tabbakh</w:t>
      </w:r>
      <w:proofErr w:type="spellEnd"/>
      <w:r w:rsidRPr="00D669B8">
        <w:rPr>
          <w:rFonts w:ascii="Century" w:hAnsi="Century"/>
          <w:sz w:val="22"/>
          <w:szCs w:val="22"/>
        </w:rPr>
        <w:t xml:space="preserve">, </w:t>
      </w:r>
      <w:proofErr w:type="spellStart"/>
      <w:r w:rsidRPr="00D669B8">
        <w:rPr>
          <w:rFonts w:ascii="Century" w:hAnsi="Century"/>
          <w:sz w:val="22"/>
          <w:szCs w:val="22"/>
        </w:rPr>
        <w:t>Aseel</w:t>
      </w:r>
      <w:proofErr w:type="spellEnd"/>
      <w:r w:rsidRPr="00D669B8">
        <w:rPr>
          <w:rFonts w:ascii="Century" w:hAnsi="Century"/>
          <w:sz w:val="22"/>
          <w:szCs w:val="22"/>
        </w:rPr>
        <w:t xml:space="preserve"> B. Al</w:t>
      </w:r>
      <w:r w:rsidRPr="00D669B8">
        <w:rPr>
          <w:rFonts w:ascii="MS Mincho" w:eastAsia="MS Mincho" w:hAnsi="MS Mincho" w:cs="MS Mincho" w:hint="eastAsia"/>
          <w:sz w:val="22"/>
          <w:szCs w:val="22"/>
        </w:rPr>
        <w:t>‑</w:t>
      </w:r>
      <w:proofErr w:type="spellStart"/>
      <w:r w:rsidRPr="00D669B8">
        <w:rPr>
          <w:rFonts w:ascii="Century" w:hAnsi="Century"/>
          <w:sz w:val="22"/>
          <w:szCs w:val="22"/>
        </w:rPr>
        <w:t>Zubaidi</w:t>
      </w:r>
      <w:proofErr w:type="spellEnd"/>
      <w:r w:rsidRPr="00D669B8">
        <w:rPr>
          <w:rFonts w:ascii="Century" w:hAnsi="Century"/>
          <w:sz w:val="22"/>
          <w:szCs w:val="22"/>
        </w:rPr>
        <w:t xml:space="preserve">,  </w:t>
      </w:r>
      <w:proofErr w:type="spellStart"/>
      <w:r w:rsidRPr="00D669B8">
        <w:rPr>
          <w:rFonts w:ascii="Century" w:hAnsi="Century"/>
          <w:sz w:val="22"/>
          <w:szCs w:val="22"/>
        </w:rPr>
        <w:t>Rusul</w:t>
      </w:r>
      <w:proofErr w:type="spellEnd"/>
      <w:r w:rsidRPr="00D669B8">
        <w:rPr>
          <w:rFonts w:ascii="Century" w:hAnsi="Century"/>
          <w:sz w:val="22"/>
          <w:szCs w:val="22"/>
        </w:rPr>
        <w:t xml:space="preserve"> A. </w:t>
      </w:r>
      <w:proofErr w:type="spellStart"/>
      <w:r w:rsidRPr="00D669B8">
        <w:rPr>
          <w:rFonts w:ascii="Century" w:hAnsi="Century"/>
          <w:sz w:val="22"/>
          <w:szCs w:val="22"/>
        </w:rPr>
        <w:t>Rsool</w:t>
      </w:r>
      <w:proofErr w:type="spellEnd"/>
      <w:r w:rsidRPr="00D669B8">
        <w:rPr>
          <w:rFonts w:ascii="Century" w:hAnsi="Century"/>
          <w:sz w:val="22"/>
          <w:szCs w:val="22"/>
        </w:rPr>
        <w:t>, Preparation and characterization of LiCo</w:t>
      </w:r>
      <w:r w:rsidRPr="00D669B8">
        <w:rPr>
          <w:rFonts w:ascii="Century" w:hAnsi="Century"/>
          <w:sz w:val="22"/>
          <w:szCs w:val="22"/>
          <w:vertAlign w:val="subscript"/>
        </w:rPr>
        <w:t>0.5</w:t>
      </w:r>
      <w:r w:rsidRPr="00D669B8">
        <w:rPr>
          <w:rFonts w:ascii="Century" w:hAnsi="Century"/>
          <w:sz w:val="22"/>
          <w:szCs w:val="22"/>
        </w:rPr>
        <w:t>Ni</w:t>
      </w:r>
      <w:r w:rsidRPr="00D669B8">
        <w:rPr>
          <w:rFonts w:ascii="Century" w:hAnsi="Century"/>
          <w:sz w:val="22"/>
          <w:szCs w:val="22"/>
          <w:vertAlign w:val="subscript"/>
        </w:rPr>
        <w:t>0.45</w:t>
      </w:r>
      <w:r w:rsidRPr="00D669B8">
        <w:rPr>
          <w:rFonts w:ascii="Century" w:hAnsi="Century"/>
          <w:sz w:val="22"/>
          <w:szCs w:val="22"/>
        </w:rPr>
        <w:t>Ag</w:t>
      </w:r>
      <w:r w:rsidRPr="00D669B8">
        <w:rPr>
          <w:rFonts w:ascii="Century" w:hAnsi="Century"/>
          <w:sz w:val="22"/>
          <w:szCs w:val="22"/>
          <w:vertAlign w:val="subscript"/>
        </w:rPr>
        <w:t>0.05</w:t>
      </w:r>
      <w:r w:rsidRPr="00D669B8">
        <w:rPr>
          <w:rFonts w:ascii="Century" w:hAnsi="Century"/>
          <w:sz w:val="22"/>
          <w:szCs w:val="22"/>
        </w:rPr>
        <w:t>O</w:t>
      </w:r>
      <w:r w:rsidRPr="00D669B8">
        <w:rPr>
          <w:rFonts w:ascii="Century" w:hAnsi="Century"/>
          <w:sz w:val="22"/>
          <w:szCs w:val="22"/>
          <w:vertAlign w:val="subscript"/>
        </w:rPr>
        <w:t>2</w:t>
      </w:r>
      <w:r w:rsidRPr="00D669B8">
        <w:rPr>
          <w:rFonts w:ascii="Century" w:hAnsi="Century"/>
          <w:sz w:val="22"/>
          <w:szCs w:val="22"/>
        </w:rPr>
        <w:t xml:space="preserve"> Cathode material for lithium–ion battery, </w:t>
      </w:r>
      <w:bookmarkStart w:id="0" w:name="OLE_LINK1"/>
      <w:r w:rsidR="008C2C68" w:rsidRPr="00D669B8">
        <w:rPr>
          <w:rFonts w:ascii="Century" w:hAnsi="Century"/>
          <w:b/>
          <w:bCs/>
          <w:sz w:val="22"/>
          <w:szCs w:val="22"/>
        </w:rPr>
        <w:t>Journal of Materials Science: Materials in Electronics</w:t>
      </w:r>
      <w:bookmarkEnd w:id="0"/>
      <w:r w:rsidR="008B784B" w:rsidRPr="00D669B8">
        <w:rPr>
          <w:rFonts w:ascii="Century" w:hAnsi="Century"/>
          <w:b/>
          <w:bCs/>
          <w:sz w:val="22"/>
          <w:szCs w:val="22"/>
        </w:rPr>
        <w:t xml:space="preserve"> 29 (15), </w:t>
      </w:r>
      <w:r w:rsidR="008B784B" w:rsidRPr="00D669B8">
        <w:rPr>
          <w:rFonts w:ascii="Century" w:hAnsi="Century"/>
          <w:sz w:val="22"/>
          <w:szCs w:val="22"/>
        </w:rPr>
        <w:t>13277–13285</w:t>
      </w:r>
      <w:r w:rsidR="008B784B" w:rsidRPr="00D669B8">
        <w:rPr>
          <w:rFonts w:ascii="Century" w:hAnsi="Century"/>
          <w:b/>
          <w:bCs/>
          <w:sz w:val="22"/>
          <w:szCs w:val="22"/>
        </w:rPr>
        <w:t xml:space="preserve">, </w:t>
      </w:r>
      <w:r w:rsidR="008C2C68" w:rsidRPr="00D669B8">
        <w:rPr>
          <w:rFonts w:ascii="Century" w:hAnsi="Century"/>
          <w:b/>
          <w:bCs/>
          <w:sz w:val="22"/>
          <w:szCs w:val="22"/>
        </w:rPr>
        <w:t>2018</w:t>
      </w:r>
      <w:r w:rsidR="008C2C68" w:rsidRPr="00D669B8">
        <w:rPr>
          <w:rFonts w:ascii="Century" w:hAnsi="Century"/>
          <w:sz w:val="22"/>
          <w:szCs w:val="22"/>
        </w:rPr>
        <w:t xml:space="preserve">, </w:t>
      </w:r>
      <w:hyperlink r:id="rId17" w:history="1">
        <w:r w:rsidR="00EF0C82" w:rsidRPr="00D669B8">
          <w:rPr>
            <w:rStyle w:val="Hyperlink"/>
            <w:rFonts w:ascii="Century" w:hAnsi="Century"/>
            <w:sz w:val="22"/>
            <w:szCs w:val="22"/>
          </w:rPr>
          <w:t>https://doi.org/10.1007/s10854-018-9451-z</w:t>
        </w:r>
      </w:hyperlink>
      <w:r w:rsidR="008C2C68" w:rsidRPr="00D669B8">
        <w:rPr>
          <w:rFonts w:ascii="Century" w:hAnsi="Century"/>
          <w:sz w:val="22"/>
          <w:szCs w:val="22"/>
        </w:rPr>
        <w:t>.</w:t>
      </w:r>
      <w:r w:rsidR="009F2E88" w:rsidRPr="00D669B8">
        <w:rPr>
          <w:rFonts w:ascii="Century" w:hAnsi="Century"/>
          <w:sz w:val="22"/>
          <w:szCs w:val="22"/>
        </w:rPr>
        <w:t xml:space="preserve"> </w:t>
      </w:r>
      <w:r w:rsidR="009F2E88" w:rsidRPr="00D669B8">
        <w:rPr>
          <w:rFonts w:ascii="Century" w:hAnsi="Century"/>
          <w:b/>
          <w:bCs/>
          <w:color w:val="FF0000"/>
          <w:sz w:val="22"/>
          <w:szCs w:val="22"/>
        </w:rPr>
        <w:t>Impact Factor 2.324</w:t>
      </w:r>
    </w:p>
    <w:p w:rsidR="00FA763D" w:rsidRPr="00D669B8" w:rsidRDefault="007E368C" w:rsidP="00E04CA6">
      <w:pPr>
        <w:numPr>
          <w:ilvl w:val="0"/>
          <w:numId w:val="8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="Century" w:hAnsi="Century"/>
          <w:sz w:val="22"/>
          <w:szCs w:val="22"/>
        </w:rPr>
      </w:pPr>
      <w:proofErr w:type="spellStart"/>
      <w:r w:rsidRPr="00D669B8">
        <w:rPr>
          <w:rFonts w:ascii="Century" w:hAnsi="Century"/>
          <w:sz w:val="22"/>
          <w:szCs w:val="22"/>
        </w:rPr>
        <w:t>Adawiya</w:t>
      </w:r>
      <w:proofErr w:type="spellEnd"/>
      <w:r w:rsidRPr="00D669B8">
        <w:rPr>
          <w:rFonts w:ascii="Century" w:hAnsi="Century"/>
          <w:sz w:val="22"/>
          <w:szCs w:val="22"/>
        </w:rPr>
        <w:t xml:space="preserve"> J. </w:t>
      </w:r>
      <w:proofErr w:type="spellStart"/>
      <w:r w:rsidRPr="00D669B8">
        <w:rPr>
          <w:rFonts w:ascii="Century" w:hAnsi="Century"/>
          <w:sz w:val="22"/>
          <w:szCs w:val="22"/>
        </w:rPr>
        <w:t>Haider</w:t>
      </w:r>
      <w:proofErr w:type="spellEnd"/>
      <w:r w:rsidRPr="00D669B8">
        <w:rPr>
          <w:rFonts w:ascii="Century" w:hAnsi="Century"/>
          <w:sz w:val="22"/>
          <w:szCs w:val="22"/>
        </w:rPr>
        <w:t xml:space="preserve">, </w:t>
      </w:r>
      <w:proofErr w:type="spellStart"/>
      <w:r w:rsidRPr="00D669B8">
        <w:rPr>
          <w:rFonts w:ascii="Century" w:hAnsi="Century"/>
          <w:sz w:val="22"/>
          <w:szCs w:val="22"/>
        </w:rPr>
        <w:t>Rusul</w:t>
      </w:r>
      <w:proofErr w:type="spellEnd"/>
      <w:r w:rsidRPr="00D669B8">
        <w:rPr>
          <w:rFonts w:ascii="Century" w:hAnsi="Century"/>
          <w:sz w:val="22"/>
          <w:szCs w:val="22"/>
        </w:rPr>
        <w:t xml:space="preserve"> Abed Al-</w:t>
      </w:r>
      <w:proofErr w:type="spellStart"/>
      <w:r w:rsidRPr="00D669B8">
        <w:rPr>
          <w:rFonts w:ascii="Century" w:hAnsi="Century"/>
          <w:sz w:val="22"/>
          <w:szCs w:val="22"/>
        </w:rPr>
        <w:t>Rsool</w:t>
      </w:r>
      <w:proofErr w:type="spellEnd"/>
      <w:r w:rsidRPr="00D669B8">
        <w:rPr>
          <w:rFonts w:ascii="Century" w:hAnsi="Century"/>
          <w:sz w:val="22"/>
          <w:szCs w:val="22"/>
        </w:rPr>
        <w:t xml:space="preserve">, </w:t>
      </w:r>
      <w:r w:rsidRPr="00D669B8">
        <w:rPr>
          <w:rFonts w:ascii="Century" w:hAnsi="Century"/>
          <w:b/>
          <w:bCs/>
          <w:sz w:val="22"/>
          <w:szCs w:val="22"/>
        </w:rPr>
        <w:t>Ahmed A. Al-</w:t>
      </w:r>
      <w:proofErr w:type="spellStart"/>
      <w:r w:rsidRPr="00D669B8">
        <w:rPr>
          <w:rFonts w:ascii="Century" w:hAnsi="Century"/>
          <w:b/>
          <w:bCs/>
          <w:sz w:val="22"/>
          <w:szCs w:val="22"/>
        </w:rPr>
        <w:t>Tabbakh</w:t>
      </w:r>
      <w:proofErr w:type="spellEnd"/>
      <w:r w:rsidRPr="00D669B8">
        <w:rPr>
          <w:rFonts w:ascii="Century" w:hAnsi="Century"/>
          <w:sz w:val="22"/>
          <w:szCs w:val="22"/>
        </w:rPr>
        <w:t>, Abdul Nasser M. Al-</w:t>
      </w:r>
      <w:proofErr w:type="spellStart"/>
      <w:r w:rsidRPr="00D669B8">
        <w:rPr>
          <w:rFonts w:ascii="Century" w:hAnsi="Century"/>
          <w:sz w:val="22"/>
          <w:szCs w:val="22"/>
        </w:rPr>
        <w:t>Gebori</w:t>
      </w:r>
      <w:proofErr w:type="spellEnd"/>
      <w:r w:rsidRPr="00D669B8">
        <w:rPr>
          <w:rFonts w:ascii="Century" w:hAnsi="Century"/>
          <w:sz w:val="22"/>
          <w:szCs w:val="22"/>
        </w:rPr>
        <w:t xml:space="preserve">, </w:t>
      </w:r>
      <w:proofErr w:type="spellStart"/>
      <w:r w:rsidRPr="00D669B8">
        <w:rPr>
          <w:rFonts w:ascii="Century" w:hAnsi="Century"/>
          <w:sz w:val="22"/>
          <w:szCs w:val="22"/>
        </w:rPr>
        <w:t>Aliaa</w:t>
      </w:r>
      <w:proofErr w:type="spellEnd"/>
      <w:r w:rsidRPr="00D669B8">
        <w:rPr>
          <w:rFonts w:ascii="Century" w:hAnsi="Century"/>
          <w:sz w:val="22"/>
          <w:szCs w:val="22"/>
        </w:rPr>
        <w:t xml:space="preserve"> Mohamed, Structural, morphological and optical properties of LiCo</w:t>
      </w:r>
      <w:r w:rsidRPr="00D669B8">
        <w:rPr>
          <w:rFonts w:ascii="Century" w:hAnsi="Century"/>
          <w:sz w:val="22"/>
          <w:szCs w:val="22"/>
          <w:vertAlign w:val="subscript"/>
        </w:rPr>
        <w:t>0.5</w:t>
      </w:r>
      <w:r w:rsidRPr="00D669B8">
        <w:rPr>
          <w:rFonts w:ascii="Century" w:hAnsi="Century"/>
          <w:sz w:val="22"/>
          <w:szCs w:val="22"/>
        </w:rPr>
        <w:t>Ni</w:t>
      </w:r>
      <w:r w:rsidRPr="00D669B8">
        <w:rPr>
          <w:rFonts w:ascii="Century" w:hAnsi="Century"/>
          <w:sz w:val="22"/>
          <w:szCs w:val="22"/>
          <w:vertAlign w:val="subscript"/>
        </w:rPr>
        <w:t>0.45</w:t>
      </w:r>
      <w:r w:rsidRPr="00D669B8">
        <w:rPr>
          <w:rFonts w:ascii="Century" w:hAnsi="Century"/>
          <w:sz w:val="22"/>
          <w:szCs w:val="22"/>
        </w:rPr>
        <w:t>Ag</w:t>
      </w:r>
      <w:r w:rsidRPr="00D669B8">
        <w:rPr>
          <w:rFonts w:ascii="Century" w:hAnsi="Century"/>
          <w:sz w:val="22"/>
          <w:szCs w:val="22"/>
          <w:vertAlign w:val="subscript"/>
        </w:rPr>
        <w:t>0.05</w:t>
      </w:r>
      <w:r w:rsidRPr="00D669B8">
        <w:rPr>
          <w:rFonts w:ascii="Century" w:hAnsi="Century"/>
          <w:sz w:val="22"/>
          <w:szCs w:val="22"/>
        </w:rPr>
        <w:t>O</w:t>
      </w:r>
      <w:r w:rsidRPr="00D669B8">
        <w:rPr>
          <w:rFonts w:ascii="Century" w:hAnsi="Century"/>
          <w:sz w:val="22"/>
          <w:szCs w:val="22"/>
          <w:vertAlign w:val="subscript"/>
        </w:rPr>
        <w:t>2</w:t>
      </w:r>
      <w:r w:rsidRPr="00D669B8">
        <w:rPr>
          <w:rFonts w:ascii="Century" w:hAnsi="Century"/>
          <w:sz w:val="22"/>
          <w:szCs w:val="22"/>
        </w:rPr>
        <w:t xml:space="preserve"> thin films, </w:t>
      </w:r>
      <w:r w:rsidRPr="00D669B8">
        <w:rPr>
          <w:rFonts w:ascii="Century" w:hAnsi="Century"/>
          <w:b/>
          <w:bCs/>
          <w:sz w:val="22"/>
          <w:szCs w:val="22"/>
        </w:rPr>
        <w:t>AIP Conference Proceedings 1968, 020001, 2018,</w:t>
      </w:r>
      <w:r w:rsidRPr="00D669B8">
        <w:rPr>
          <w:rFonts w:ascii="Century" w:hAnsi="Century"/>
          <w:sz w:val="22"/>
          <w:szCs w:val="22"/>
        </w:rPr>
        <w:t xml:space="preserve"> </w:t>
      </w:r>
      <w:proofErr w:type="spellStart"/>
      <w:r w:rsidRPr="00D669B8">
        <w:rPr>
          <w:rFonts w:ascii="Century" w:hAnsi="Century"/>
          <w:color w:val="548DD4"/>
          <w:sz w:val="22"/>
          <w:szCs w:val="22"/>
        </w:rPr>
        <w:t>doi</w:t>
      </w:r>
      <w:proofErr w:type="spellEnd"/>
      <w:r w:rsidRPr="00D669B8">
        <w:rPr>
          <w:rFonts w:ascii="Century" w:hAnsi="Century"/>
          <w:color w:val="548DD4"/>
          <w:sz w:val="22"/>
          <w:szCs w:val="22"/>
        </w:rPr>
        <w:t>: 10.1063/1.5039160</w:t>
      </w:r>
      <w:r w:rsidRPr="00D669B8">
        <w:rPr>
          <w:rFonts w:ascii="Century" w:hAnsi="Century"/>
          <w:sz w:val="22"/>
          <w:szCs w:val="22"/>
        </w:rPr>
        <w:t xml:space="preserve">. </w:t>
      </w:r>
    </w:p>
    <w:p w:rsidR="002C5A0A" w:rsidRPr="00D669B8" w:rsidRDefault="002C5A0A" w:rsidP="00E04CA6">
      <w:pPr>
        <w:numPr>
          <w:ilvl w:val="0"/>
          <w:numId w:val="8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="Century" w:hAnsi="Century"/>
          <w:sz w:val="22"/>
          <w:szCs w:val="22"/>
        </w:rPr>
      </w:pPr>
      <w:r w:rsidRPr="00D669B8">
        <w:rPr>
          <w:rFonts w:ascii="Century" w:hAnsi="Century"/>
          <w:b/>
          <w:bCs/>
          <w:sz w:val="22"/>
          <w:szCs w:val="22"/>
        </w:rPr>
        <w:t>Ahmed A. Al-</w:t>
      </w:r>
      <w:proofErr w:type="spellStart"/>
      <w:r w:rsidRPr="00D669B8">
        <w:rPr>
          <w:rFonts w:ascii="Century" w:hAnsi="Century"/>
          <w:b/>
          <w:bCs/>
          <w:sz w:val="22"/>
          <w:szCs w:val="22"/>
        </w:rPr>
        <w:t>Tabbakh</w:t>
      </w:r>
      <w:proofErr w:type="spellEnd"/>
      <w:r w:rsidRPr="00D669B8">
        <w:rPr>
          <w:rFonts w:ascii="Century" w:hAnsi="Century"/>
          <w:sz w:val="22"/>
          <w:szCs w:val="22"/>
        </w:rPr>
        <w:t>, Symmetry in crystallography: understanding the</w:t>
      </w:r>
      <w:r w:rsidR="002535D2" w:rsidRPr="00D669B8">
        <w:rPr>
          <w:rFonts w:ascii="Century" w:hAnsi="Century"/>
          <w:sz w:val="22"/>
          <w:szCs w:val="22"/>
        </w:rPr>
        <w:t xml:space="preserve"> </w:t>
      </w:r>
      <w:r w:rsidRPr="00D669B8">
        <w:rPr>
          <w:rFonts w:ascii="Century" w:hAnsi="Century"/>
          <w:sz w:val="22"/>
          <w:szCs w:val="22"/>
        </w:rPr>
        <w:t xml:space="preserve">international tables, Book Review, </w:t>
      </w:r>
      <w:r w:rsidRPr="00D669B8">
        <w:rPr>
          <w:rFonts w:ascii="Century" w:hAnsi="Century"/>
          <w:b/>
          <w:bCs/>
          <w:sz w:val="22"/>
          <w:szCs w:val="22"/>
        </w:rPr>
        <w:t xml:space="preserve">Contemporary Physics, </w:t>
      </w:r>
      <w:r w:rsidR="00F85AE5" w:rsidRPr="00D669B8">
        <w:rPr>
          <w:rFonts w:ascii="Century" w:hAnsi="Century"/>
          <w:bCs/>
          <w:sz w:val="22"/>
          <w:szCs w:val="22"/>
        </w:rPr>
        <w:t xml:space="preserve">58, 371, </w:t>
      </w:r>
      <w:r w:rsidRPr="00D669B8">
        <w:rPr>
          <w:rFonts w:ascii="Century" w:hAnsi="Century"/>
          <w:b/>
          <w:bCs/>
          <w:sz w:val="22"/>
          <w:szCs w:val="22"/>
        </w:rPr>
        <w:t>2017</w:t>
      </w:r>
      <w:r w:rsidRPr="00D669B8">
        <w:rPr>
          <w:rFonts w:ascii="Century" w:hAnsi="Century"/>
          <w:sz w:val="22"/>
          <w:szCs w:val="22"/>
        </w:rPr>
        <w:t xml:space="preserve">, </w:t>
      </w:r>
      <w:r w:rsidRPr="00D669B8">
        <w:rPr>
          <w:rFonts w:ascii="Century" w:hAnsi="Century"/>
          <w:color w:val="3366FF"/>
          <w:sz w:val="22"/>
          <w:szCs w:val="22"/>
        </w:rPr>
        <w:t>DOI:10.1080/00107514.2017.1371232</w:t>
      </w:r>
    </w:p>
    <w:p w:rsidR="000818EB" w:rsidRPr="00D669B8" w:rsidRDefault="000818EB" w:rsidP="00E04CA6">
      <w:pPr>
        <w:numPr>
          <w:ilvl w:val="0"/>
          <w:numId w:val="8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="Century" w:hAnsi="Century"/>
          <w:sz w:val="22"/>
          <w:szCs w:val="22"/>
        </w:rPr>
      </w:pPr>
      <w:r w:rsidRPr="00D669B8">
        <w:rPr>
          <w:rFonts w:ascii="Century" w:hAnsi="Century"/>
          <w:b/>
          <w:bCs/>
          <w:sz w:val="22"/>
          <w:szCs w:val="22"/>
        </w:rPr>
        <w:t>Ahmed A. Al-</w:t>
      </w:r>
      <w:proofErr w:type="spellStart"/>
      <w:r w:rsidRPr="00D669B8">
        <w:rPr>
          <w:rFonts w:ascii="Century" w:hAnsi="Century"/>
          <w:b/>
          <w:bCs/>
          <w:sz w:val="22"/>
          <w:szCs w:val="22"/>
        </w:rPr>
        <w:t>Tabbakh</w:t>
      </w:r>
      <w:proofErr w:type="spellEnd"/>
      <w:r w:rsidRPr="00D669B8">
        <w:rPr>
          <w:rFonts w:ascii="Century" w:hAnsi="Century"/>
          <w:sz w:val="22"/>
          <w:szCs w:val="22"/>
        </w:rPr>
        <w:t xml:space="preserve">, Microscopy: A very short introduction, Book Review, </w:t>
      </w:r>
      <w:r w:rsidR="007E368C" w:rsidRPr="00D669B8">
        <w:rPr>
          <w:rFonts w:ascii="Century" w:hAnsi="Century"/>
          <w:b/>
          <w:bCs/>
          <w:sz w:val="22"/>
          <w:szCs w:val="22"/>
        </w:rPr>
        <w:t>Contemporary Physics</w:t>
      </w:r>
      <w:r w:rsidR="003F6DCA" w:rsidRPr="00D669B8">
        <w:rPr>
          <w:rFonts w:ascii="Century" w:hAnsi="Century"/>
          <w:b/>
          <w:bCs/>
          <w:sz w:val="22"/>
          <w:szCs w:val="22"/>
        </w:rPr>
        <w:t xml:space="preserve"> </w:t>
      </w:r>
      <w:r w:rsidR="003F6DCA" w:rsidRPr="00D669B8">
        <w:rPr>
          <w:rFonts w:ascii="Century" w:hAnsi="Century"/>
          <w:bCs/>
          <w:sz w:val="22"/>
          <w:szCs w:val="22"/>
        </w:rPr>
        <w:t>58</w:t>
      </w:r>
      <w:r w:rsidR="003F6DCA" w:rsidRPr="00D669B8">
        <w:rPr>
          <w:rFonts w:ascii="Century" w:hAnsi="Century"/>
          <w:b/>
          <w:bCs/>
          <w:sz w:val="22"/>
          <w:szCs w:val="22"/>
        </w:rPr>
        <w:t xml:space="preserve">, </w:t>
      </w:r>
      <w:r w:rsidRPr="00D669B8">
        <w:rPr>
          <w:rFonts w:ascii="Century" w:hAnsi="Century"/>
          <w:b/>
          <w:bCs/>
          <w:sz w:val="22"/>
          <w:szCs w:val="22"/>
        </w:rPr>
        <w:t>2017</w:t>
      </w:r>
      <w:r w:rsidRPr="00D669B8">
        <w:rPr>
          <w:rFonts w:ascii="Century" w:hAnsi="Century"/>
          <w:sz w:val="22"/>
          <w:szCs w:val="22"/>
        </w:rPr>
        <w:t>,</w:t>
      </w:r>
      <w:r w:rsidR="003F6DCA" w:rsidRPr="00D669B8">
        <w:rPr>
          <w:rFonts w:ascii="Century" w:hAnsi="Century"/>
          <w:sz w:val="22"/>
          <w:szCs w:val="22"/>
        </w:rPr>
        <w:t xml:space="preserve"> </w:t>
      </w:r>
      <w:r w:rsidRPr="00D669B8">
        <w:rPr>
          <w:rFonts w:ascii="Century" w:hAnsi="Century"/>
          <w:sz w:val="22"/>
          <w:szCs w:val="22"/>
        </w:rPr>
        <w:t xml:space="preserve"> DOI: </w:t>
      </w:r>
      <w:r w:rsidRPr="00D669B8">
        <w:rPr>
          <w:rFonts w:ascii="Century" w:hAnsi="Century"/>
          <w:color w:val="548DD4"/>
          <w:sz w:val="22"/>
          <w:szCs w:val="22"/>
        </w:rPr>
        <w:t>10.1080/00107514.2017.1291721</w:t>
      </w:r>
    </w:p>
    <w:p w:rsidR="00500A60" w:rsidRPr="00D669B8" w:rsidRDefault="00500A60" w:rsidP="00E04CA6">
      <w:pPr>
        <w:numPr>
          <w:ilvl w:val="0"/>
          <w:numId w:val="8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="Century" w:hAnsi="Century"/>
          <w:sz w:val="22"/>
          <w:szCs w:val="22"/>
        </w:rPr>
      </w:pPr>
      <w:r w:rsidRPr="00D669B8">
        <w:rPr>
          <w:rFonts w:ascii="Century" w:hAnsi="Century"/>
          <w:b/>
          <w:bCs/>
          <w:sz w:val="22"/>
          <w:szCs w:val="22"/>
        </w:rPr>
        <w:t>Ahmed A. Al-</w:t>
      </w:r>
      <w:proofErr w:type="spellStart"/>
      <w:r w:rsidRPr="00D669B8">
        <w:rPr>
          <w:rFonts w:ascii="Century" w:hAnsi="Century"/>
          <w:b/>
          <w:bCs/>
          <w:sz w:val="22"/>
          <w:szCs w:val="22"/>
        </w:rPr>
        <w:t>Tabbakh</w:t>
      </w:r>
      <w:proofErr w:type="spellEnd"/>
      <w:r w:rsidRPr="00D669B8">
        <w:rPr>
          <w:rFonts w:ascii="Century" w:hAnsi="Century"/>
          <w:sz w:val="22"/>
          <w:szCs w:val="22"/>
        </w:rPr>
        <w:t xml:space="preserve">, </w:t>
      </w:r>
      <w:proofErr w:type="spellStart"/>
      <w:r w:rsidRPr="00D669B8">
        <w:rPr>
          <w:rFonts w:ascii="Century" w:hAnsi="Century"/>
          <w:sz w:val="22"/>
          <w:szCs w:val="22"/>
        </w:rPr>
        <w:t>Norlida</w:t>
      </w:r>
      <w:proofErr w:type="spellEnd"/>
      <w:r w:rsidRPr="00D669B8">
        <w:rPr>
          <w:rFonts w:ascii="Century" w:hAnsi="Century"/>
          <w:sz w:val="22"/>
          <w:szCs w:val="22"/>
        </w:rPr>
        <w:t xml:space="preserve"> </w:t>
      </w:r>
      <w:proofErr w:type="spellStart"/>
      <w:r w:rsidRPr="00D669B8">
        <w:rPr>
          <w:rFonts w:ascii="Century" w:hAnsi="Century"/>
          <w:sz w:val="22"/>
          <w:szCs w:val="22"/>
        </w:rPr>
        <w:t>Kamarulzaman</w:t>
      </w:r>
      <w:proofErr w:type="spellEnd"/>
      <w:r w:rsidRPr="00D669B8">
        <w:rPr>
          <w:rFonts w:ascii="Century" w:hAnsi="Century"/>
          <w:sz w:val="22"/>
          <w:szCs w:val="22"/>
        </w:rPr>
        <w:t xml:space="preserve">, An Innovative Method to Observe Rate Capability of Li-Ion Battery Composed of Spinel Cathode Material, </w:t>
      </w:r>
      <w:r w:rsidRPr="00D669B8">
        <w:rPr>
          <w:rFonts w:ascii="Century" w:hAnsi="Century"/>
          <w:b/>
          <w:bCs/>
          <w:sz w:val="22"/>
          <w:szCs w:val="22"/>
        </w:rPr>
        <w:t>Journal of Energy Storage</w:t>
      </w:r>
      <w:r w:rsidR="00DB6187" w:rsidRPr="00D669B8">
        <w:rPr>
          <w:rFonts w:ascii="Century" w:hAnsi="Century"/>
          <w:b/>
          <w:bCs/>
          <w:sz w:val="22"/>
          <w:szCs w:val="22"/>
        </w:rPr>
        <w:t xml:space="preserve"> 3, 36–42</w:t>
      </w:r>
      <w:r w:rsidR="00177CEB" w:rsidRPr="00D669B8">
        <w:rPr>
          <w:rFonts w:ascii="Century" w:hAnsi="Century"/>
          <w:b/>
          <w:bCs/>
          <w:sz w:val="22"/>
          <w:szCs w:val="22"/>
        </w:rPr>
        <w:t xml:space="preserve">, </w:t>
      </w:r>
      <w:r w:rsidR="00DB6187" w:rsidRPr="00D669B8">
        <w:rPr>
          <w:rFonts w:ascii="Century" w:hAnsi="Century"/>
          <w:b/>
          <w:bCs/>
          <w:sz w:val="22"/>
          <w:szCs w:val="22"/>
        </w:rPr>
        <w:t>2015</w:t>
      </w:r>
      <w:r w:rsidRPr="00D669B8">
        <w:rPr>
          <w:rFonts w:ascii="Century" w:hAnsi="Century"/>
          <w:b/>
          <w:bCs/>
          <w:sz w:val="22"/>
          <w:szCs w:val="22"/>
        </w:rPr>
        <w:t xml:space="preserve">. </w:t>
      </w:r>
    </w:p>
    <w:p w:rsidR="00EA1E8F" w:rsidRPr="00D669B8" w:rsidRDefault="00EA1E8F" w:rsidP="00E04CA6">
      <w:pPr>
        <w:numPr>
          <w:ilvl w:val="0"/>
          <w:numId w:val="8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="Century" w:hAnsi="Century"/>
          <w:sz w:val="22"/>
          <w:szCs w:val="22"/>
        </w:rPr>
      </w:pPr>
      <w:r w:rsidRPr="00D669B8">
        <w:rPr>
          <w:rFonts w:ascii="Century" w:hAnsi="Century"/>
          <w:b/>
          <w:bCs/>
          <w:sz w:val="22"/>
          <w:szCs w:val="22"/>
        </w:rPr>
        <w:t>Ahmed A. Al-</w:t>
      </w:r>
      <w:proofErr w:type="spellStart"/>
      <w:r w:rsidRPr="00D669B8">
        <w:rPr>
          <w:rFonts w:ascii="Century" w:hAnsi="Century"/>
          <w:b/>
          <w:bCs/>
          <w:sz w:val="22"/>
          <w:szCs w:val="22"/>
        </w:rPr>
        <w:t>Tabbakh</w:t>
      </w:r>
      <w:proofErr w:type="spellEnd"/>
      <w:r w:rsidRPr="00D669B8">
        <w:rPr>
          <w:rFonts w:ascii="Century" w:hAnsi="Century"/>
          <w:sz w:val="22"/>
          <w:szCs w:val="22"/>
        </w:rPr>
        <w:t>, Fowler-</w:t>
      </w:r>
      <w:proofErr w:type="spellStart"/>
      <w:r w:rsidRPr="00D669B8">
        <w:rPr>
          <w:rFonts w:ascii="Century" w:hAnsi="Century"/>
          <w:sz w:val="22"/>
          <w:szCs w:val="22"/>
        </w:rPr>
        <w:t>Nordheim</w:t>
      </w:r>
      <w:proofErr w:type="spellEnd"/>
      <w:r w:rsidRPr="00D669B8">
        <w:rPr>
          <w:rFonts w:ascii="Century" w:hAnsi="Century"/>
          <w:sz w:val="22"/>
          <w:szCs w:val="22"/>
        </w:rPr>
        <w:t xml:space="preserve"> Plot Characteristics for </w:t>
      </w:r>
      <w:proofErr w:type="spellStart"/>
      <w:r w:rsidRPr="00D669B8">
        <w:rPr>
          <w:rFonts w:ascii="Century" w:hAnsi="Century"/>
          <w:sz w:val="22"/>
          <w:szCs w:val="22"/>
        </w:rPr>
        <w:t>ZnO</w:t>
      </w:r>
      <w:proofErr w:type="spellEnd"/>
      <w:r w:rsidRPr="00D669B8">
        <w:rPr>
          <w:rFonts w:ascii="Century" w:hAnsi="Century"/>
          <w:sz w:val="22"/>
          <w:szCs w:val="22"/>
        </w:rPr>
        <w:t xml:space="preserve"> Virtual Field Emitter Array, </w:t>
      </w:r>
      <w:r w:rsidRPr="00D669B8">
        <w:rPr>
          <w:rFonts w:ascii="Century" w:hAnsi="Century"/>
          <w:b/>
          <w:bCs/>
          <w:sz w:val="22"/>
          <w:szCs w:val="22"/>
        </w:rPr>
        <w:t>Philosophical Magazine</w:t>
      </w:r>
      <w:r w:rsidR="00F95658" w:rsidRPr="00D669B8">
        <w:rPr>
          <w:rFonts w:ascii="Century" w:hAnsi="Century"/>
          <w:b/>
          <w:bCs/>
          <w:sz w:val="22"/>
          <w:szCs w:val="22"/>
        </w:rPr>
        <w:t xml:space="preserve"> 95(26)</w:t>
      </w:r>
      <w:r w:rsidRPr="00D669B8">
        <w:rPr>
          <w:rFonts w:ascii="Century" w:hAnsi="Century"/>
          <w:sz w:val="22"/>
          <w:szCs w:val="22"/>
        </w:rPr>
        <w:t>,</w:t>
      </w:r>
      <w:r w:rsidR="00F95658" w:rsidRPr="00D669B8">
        <w:rPr>
          <w:rFonts w:ascii="Century" w:hAnsi="Century"/>
          <w:sz w:val="22"/>
          <w:szCs w:val="22"/>
        </w:rPr>
        <w:t xml:space="preserve"> 2839 – 2850</w:t>
      </w:r>
      <w:r w:rsidR="00177CEB" w:rsidRPr="00D669B8">
        <w:rPr>
          <w:rFonts w:ascii="Century" w:hAnsi="Century"/>
          <w:sz w:val="22"/>
          <w:szCs w:val="22"/>
        </w:rPr>
        <w:t xml:space="preserve">, </w:t>
      </w:r>
      <w:r w:rsidR="00F95658" w:rsidRPr="00D669B8">
        <w:rPr>
          <w:rFonts w:ascii="Century" w:hAnsi="Century"/>
          <w:sz w:val="22"/>
          <w:szCs w:val="22"/>
        </w:rPr>
        <w:t xml:space="preserve">2015. </w:t>
      </w:r>
      <w:r w:rsidR="001734BC" w:rsidRPr="00D669B8">
        <w:rPr>
          <w:rFonts w:ascii="Century" w:hAnsi="Century"/>
          <w:color w:val="3366FF"/>
          <w:sz w:val="22"/>
          <w:szCs w:val="22"/>
        </w:rPr>
        <w:t>DOI: 10.1080/14786435.2015.1083133</w:t>
      </w:r>
      <w:r w:rsidRPr="00D669B8">
        <w:rPr>
          <w:rFonts w:ascii="Century" w:hAnsi="Century"/>
          <w:color w:val="3366FF"/>
          <w:sz w:val="22"/>
          <w:szCs w:val="22"/>
        </w:rPr>
        <w:t>.</w:t>
      </w:r>
      <w:r w:rsidRPr="00D669B8">
        <w:rPr>
          <w:rFonts w:ascii="Century" w:hAnsi="Century"/>
          <w:sz w:val="22"/>
          <w:szCs w:val="22"/>
        </w:rPr>
        <w:t xml:space="preserve"> </w:t>
      </w:r>
      <w:r w:rsidR="00A0324E" w:rsidRPr="00D669B8">
        <w:rPr>
          <w:rFonts w:ascii="Century" w:hAnsi="Century"/>
          <w:b/>
          <w:bCs/>
          <w:sz w:val="22"/>
          <w:szCs w:val="22"/>
        </w:rPr>
        <w:t xml:space="preserve">(2015) </w:t>
      </w:r>
      <w:r w:rsidRPr="00D669B8">
        <w:rPr>
          <w:rFonts w:ascii="Century" w:hAnsi="Century"/>
          <w:b/>
          <w:bCs/>
          <w:color w:val="FF0000"/>
          <w:sz w:val="22"/>
          <w:szCs w:val="22"/>
        </w:rPr>
        <w:t>Impact Factor 1.825</w:t>
      </w:r>
      <w:r w:rsidRPr="00D669B8">
        <w:rPr>
          <w:rFonts w:ascii="Century" w:hAnsi="Century"/>
          <w:sz w:val="22"/>
          <w:szCs w:val="22"/>
        </w:rPr>
        <w:t xml:space="preserve">. </w:t>
      </w:r>
    </w:p>
    <w:p w:rsidR="00EA1E8F" w:rsidRPr="00D669B8" w:rsidRDefault="00EA1E8F" w:rsidP="00E04CA6">
      <w:pPr>
        <w:numPr>
          <w:ilvl w:val="0"/>
          <w:numId w:val="8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="Century" w:hAnsi="Century"/>
          <w:sz w:val="22"/>
          <w:szCs w:val="22"/>
        </w:rPr>
      </w:pPr>
      <w:r w:rsidRPr="00D669B8">
        <w:rPr>
          <w:rFonts w:ascii="Century" w:hAnsi="Century"/>
          <w:b/>
          <w:bCs/>
          <w:sz w:val="22"/>
          <w:szCs w:val="22"/>
        </w:rPr>
        <w:t>Ahmed A. Al-</w:t>
      </w:r>
      <w:proofErr w:type="spellStart"/>
      <w:r w:rsidRPr="00D669B8">
        <w:rPr>
          <w:rFonts w:ascii="Century" w:hAnsi="Century"/>
          <w:b/>
          <w:bCs/>
          <w:sz w:val="22"/>
          <w:szCs w:val="22"/>
        </w:rPr>
        <w:t>Tabbakh</w:t>
      </w:r>
      <w:proofErr w:type="spellEnd"/>
      <w:r w:rsidRPr="00D669B8">
        <w:rPr>
          <w:rFonts w:ascii="Century" w:hAnsi="Century"/>
          <w:b/>
          <w:bCs/>
          <w:sz w:val="22"/>
          <w:szCs w:val="22"/>
        </w:rPr>
        <w:t xml:space="preserve">, </w:t>
      </w:r>
      <w:proofErr w:type="spellStart"/>
      <w:r w:rsidRPr="00D669B8">
        <w:rPr>
          <w:rFonts w:ascii="Century" w:hAnsi="Century"/>
          <w:sz w:val="22"/>
          <w:szCs w:val="22"/>
        </w:rPr>
        <w:t>Aseel</w:t>
      </w:r>
      <w:proofErr w:type="spellEnd"/>
      <w:r w:rsidRPr="00D669B8">
        <w:rPr>
          <w:rFonts w:ascii="Century" w:hAnsi="Century"/>
          <w:sz w:val="22"/>
          <w:szCs w:val="22"/>
        </w:rPr>
        <w:t xml:space="preserve"> B. Al-</w:t>
      </w:r>
      <w:proofErr w:type="spellStart"/>
      <w:r w:rsidRPr="00D669B8">
        <w:rPr>
          <w:rFonts w:ascii="Century" w:hAnsi="Century"/>
          <w:sz w:val="22"/>
          <w:szCs w:val="22"/>
        </w:rPr>
        <w:t>Zubaidi</w:t>
      </w:r>
      <w:proofErr w:type="spellEnd"/>
      <w:r w:rsidRPr="00D669B8">
        <w:rPr>
          <w:rFonts w:ascii="Century" w:hAnsi="Century"/>
          <w:sz w:val="22"/>
          <w:szCs w:val="22"/>
        </w:rPr>
        <w:t xml:space="preserve">, </w:t>
      </w:r>
      <w:proofErr w:type="spellStart"/>
      <w:r w:rsidRPr="00D669B8">
        <w:rPr>
          <w:rFonts w:ascii="Century" w:hAnsi="Century"/>
          <w:sz w:val="22"/>
          <w:szCs w:val="22"/>
        </w:rPr>
        <w:t>Norlida</w:t>
      </w:r>
      <w:proofErr w:type="spellEnd"/>
      <w:r w:rsidRPr="00D669B8">
        <w:rPr>
          <w:rFonts w:ascii="Century" w:hAnsi="Century"/>
          <w:sz w:val="22"/>
          <w:szCs w:val="22"/>
        </w:rPr>
        <w:t xml:space="preserve"> </w:t>
      </w:r>
      <w:proofErr w:type="spellStart"/>
      <w:r w:rsidRPr="00D669B8">
        <w:rPr>
          <w:rFonts w:ascii="Century" w:hAnsi="Century"/>
          <w:sz w:val="22"/>
          <w:szCs w:val="22"/>
        </w:rPr>
        <w:t>Kamarulzaman</w:t>
      </w:r>
      <w:proofErr w:type="spellEnd"/>
      <w:r w:rsidRPr="00D669B8">
        <w:rPr>
          <w:rFonts w:ascii="Century" w:hAnsi="Century"/>
          <w:sz w:val="22"/>
          <w:szCs w:val="22"/>
        </w:rPr>
        <w:t xml:space="preserve">, “Correlating capacity and Li content in layered material for Li ion battery using XRD and particle size distribution measurements”, </w:t>
      </w:r>
      <w:r w:rsidRPr="00D669B8">
        <w:rPr>
          <w:rFonts w:ascii="Century" w:hAnsi="Century"/>
          <w:b/>
          <w:bCs/>
          <w:sz w:val="22"/>
          <w:szCs w:val="22"/>
        </w:rPr>
        <w:t>India Journal of Physics</w:t>
      </w:r>
      <w:r w:rsidR="003115BC" w:rsidRPr="00D669B8">
        <w:rPr>
          <w:rFonts w:ascii="Century" w:hAnsi="Century"/>
          <w:b/>
          <w:bCs/>
          <w:sz w:val="22"/>
          <w:szCs w:val="22"/>
        </w:rPr>
        <w:t xml:space="preserve"> 90 (3)</w:t>
      </w:r>
      <w:r w:rsidRPr="00D669B8">
        <w:rPr>
          <w:rFonts w:ascii="Century" w:hAnsi="Century"/>
          <w:sz w:val="22"/>
          <w:szCs w:val="22"/>
        </w:rPr>
        <w:t>,</w:t>
      </w:r>
      <w:r w:rsidR="003115BC" w:rsidRPr="00D669B8">
        <w:rPr>
          <w:rFonts w:ascii="Century" w:hAnsi="Century"/>
          <w:sz w:val="22"/>
          <w:szCs w:val="22"/>
        </w:rPr>
        <w:t xml:space="preserve"> 297-305, </w:t>
      </w:r>
      <w:r w:rsidR="003115BC" w:rsidRPr="00D669B8">
        <w:rPr>
          <w:rFonts w:ascii="Century" w:hAnsi="Century"/>
          <w:b/>
          <w:bCs/>
          <w:sz w:val="22"/>
          <w:szCs w:val="22"/>
        </w:rPr>
        <w:t>2016</w:t>
      </w:r>
      <w:r w:rsidR="003115BC" w:rsidRPr="00D669B8">
        <w:rPr>
          <w:rFonts w:ascii="Century" w:hAnsi="Century"/>
          <w:sz w:val="22"/>
          <w:szCs w:val="22"/>
        </w:rPr>
        <w:t>.</w:t>
      </w:r>
      <w:r w:rsidR="00A0324E" w:rsidRPr="00D669B8">
        <w:rPr>
          <w:rFonts w:ascii="Century" w:hAnsi="Century"/>
          <w:sz w:val="22"/>
          <w:szCs w:val="22"/>
        </w:rPr>
        <w:t xml:space="preserve"> </w:t>
      </w:r>
      <w:r w:rsidR="00A0324E" w:rsidRPr="00D669B8">
        <w:rPr>
          <w:rFonts w:ascii="Century" w:hAnsi="Century"/>
          <w:color w:val="3366FF"/>
          <w:sz w:val="22"/>
          <w:szCs w:val="22"/>
        </w:rPr>
        <w:t>DOI 10.1007/s12648-015-0748-y</w:t>
      </w:r>
      <w:r w:rsidR="00A0324E" w:rsidRPr="00D669B8">
        <w:rPr>
          <w:rFonts w:ascii="Century" w:hAnsi="Century"/>
          <w:sz w:val="22"/>
          <w:szCs w:val="22"/>
        </w:rPr>
        <w:t xml:space="preserve">, </w:t>
      </w:r>
      <w:r w:rsidR="00A0324E" w:rsidRPr="00D669B8">
        <w:rPr>
          <w:rFonts w:ascii="Century" w:hAnsi="Century"/>
          <w:b/>
          <w:bCs/>
          <w:sz w:val="22"/>
          <w:szCs w:val="22"/>
        </w:rPr>
        <w:t>(</w:t>
      </w:r>
      <w:r w:rsidRPr="00D669B8">
        <w:rPr>
          <w:rFonts w:ascii="Century" w:hAnsi="Century"/>
          <w:b/>
          <w:bCs/>
          <w:sz w:val="22"/>
          <w:szCs w:val="22"/>
        </w:rPr>
        <w:t>201</w:t>
      </w:r>
      <w:r w:rsidR="003115BC" w:rsidRPr="00D669B8">
        <w:rPr>
          <w:rFonts w:ascii="Century" w:hAnsi="Century"/>
          <w:b/>
          <w:bCs/>
          <w:sz w:val="22"/>
          <w:szCs w:val="22"/>
        </w:rPr>
        <w:t>6</w:t>
      </w:r>
      <w:r w:rsidR="00A0324E" w:rsidRPr="00D669B8">
        <w:rPr>
          <w:rFonts w:ascii="Century" w:hAnsi="Century"/>
          <w:b/>
          <w:bCs/>
          <w:sz w:val="22"/>
          <w:szCs w:val="22"/>
        </w:rPr>
        <w:t>)</w:t>
      </w:r>
      <w:r w:rsidRPr="00D669B8">
        <w:rPr>
          <w:rFonts w:ascii="Century" w:hAnsi="Century"/>
          <w:sz w:val="22"/>
          <w:szCs w:val="22"/>
        </w:rPr>
        <w:t xml:space="preserve">.  </w:t>
      </w:r>
      <w:r w:rsidRPr="00D669B8">
        <w:rPr>
          <w:rFonts w:ascii="Century" w:hAnsi="Century"/>
          <w:b/>
          <w:bCs/>
          <w:color w:val="FF0000"/>
          <w:sz w:val="22"/>
          <w:szCs w:val="22"/>
        </w:rPr>
        <w:t>Impact Factor 1.337</w:t>
      </w:r>
      <w:r w:rsidRPr="00D669B8">
        <w:rPr>
          <w:rFonts w:ascii="Century" w:hAnsi="Century"/>
          <w:sz w:val="22"/>
          <w:szCs w:val="22"/>
        </w:rPr>
        <w:t xml:space="preserve">. </w:t>
      </w:r>
    </w:p>
    <w:p w:rsidR="00EA1E8F" w:rsidRPr="00D669B8" w:rsidRDefault="00EA1E8F" w:rsidP="00E04CA6">
      <w:pPr>
        <w:numPr>
          <w:ilvl w:val="0"/>
          <w:numId w:val="8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="Century" w:hAnsi="Century"/>
          <w:sz w:val="22"/>
          <w:szCs w:val="22"/>
        </w:rPr>
      </w:pPr>
      <w:r w:rsidRPr="00D669B8">
        <w:rPr>
          <w:rFonts w:ascii="Century" w:hAnsi="Century"/>
          <w:b/>
          <w:bCs/>
          <w:sz w:val="22"/>
          <w:szCs w:val="22"/>
        </w:rPr>
        <w:t>Ahmed A. Al-</w:t>
      </w:r>
      <w:proofErr w:type="spellStart"/>
      <w:r w:rsidRPr="00D669B8">
        <w:rPr>
          <w:rFonts w:ascii="Century" w:hAnsi="Century"/>
          <w:b/>
          <w:bCs/>
          <w:sz w:val="22"/>
          <w:szCs w:val="22"/>
        </w:rPr>
        <w:t>Tabbakh</w:t>
      </w:r>
      <w:proofErr w:type="spellEnd"/>
      <w:r w:rsidRPr="00D669B8">
        <w:rPr>
          <w:rFonts w:ascii="Century" w:hAnsi="Century"/>
          <w:sz w:val="22"/>
          <w:szCs w:val="22"/>
        </w:rPr>
        <w:t xml:space="preserve">, </w:t>
      </w:r>
      <w:proofErr w:type="spellStart"/>
      <w:r w:rsidRPr="00D669B8">
        <w:rPr>
          <w:rFonts w:ascii="Century" w:hAnsi="Century"/>
          <w:sz w:val="22"/>
          <w:szCs w:val="22"/>
        </w:rPr>
        <w:t>Norlida</w:t>
      </w:r>
      <w:proofErr w:type="spellEnd"/>
      <w:r w:rsidRPr="00D669B8">
        <w:rPr>
          <w:rFonts w:ascii="Century" w:hAnsi="Century"/>
          <w:sz w:val="22"/>
          <w:szCs w:val="22"/>
        </w:rPr>
        <w:t xml:space="preserve"> </w:t>
      </w:r>
      <w:proofErr w:type="spellStart"/>
      <w:r w:rsidRPr="00D669B8">
        <w:rPr>
          <w:rFonts w:ascii="Century" w:hAnsi="Century"/>
          <w:sz w:val="22"/>
          <w:szCs w:val="22"/>
        </w:rPr>
        <w:t>Kamarulzaman</w:t>
      </w:r>
      <w:proofErr w:type="spellEnd"/>
      <w:r w:rsidRPr="00D669B8">
        <w:rPr>
          <w:rFonts w:ascii="Century" w:hAnsi="Century"/>
          <w:sz w:val="22"/>
          <w:szCs w:val="22"/>
        </w:rPr>
        <w:t xml:space="preserve">, </w:t>
      </w:r>
      <w:proofErr w:type="spellStart"/>
      <w:r w:rsidRPr="00D669B8">
        <w:rPr>
          <w:rFonts w:ascii="Century" w:hAnsi="Century"/>
          <w:sz w:val="22"/>
          <w:szCs w:val="22"/>
        </w:rPr>
        <w:t>Aseel</w:t>
      </w:r>
      <w:proofErr w:type="spellEnd"/>
      <w:r w:rsidRPr="00D669B8">
        <w:rPr>
          <w:rFonts w:ascii="Century" w:hAnsi="Century"/>
          <w:sz w:val="22"/>
          <w:szCs w:val="22"/>
        </w:rPr>
        <w:t xml:space="preserve"> B. Al-</w:t>
      </w:r>
      <w:proofErr w:type="spellStart"/>
      <w:r w:rsidRPr="00D669B8">
        <w:rPr>
          <w:rFonts w:ascii="Century" w:hAnsi="Century"/>
          <w:sz w:val="22"/>
          <w:szCs w:val="22"/>
        </w:rPr>
        <w:t>Zubaidi</w:t>
      </w:r>
      <w:proofErr w:type="spellEnd"/>
      <w:r w:rsidRPr="00D669B8">
        <w:rPr>
          <w:rFonts w:ascii="Century" w:hAnsi="Century"/>
          <w:sz w:val="22"/>
          <w:szCs w:val="22"/>
        </w:rPr>
        <w:t xml:space="preserve">, Synthesis and properties of a spinel cathode material for lithium ion battery with flat potential plateau, </w:t>
      </w:r>
      <w:r w:rsidRPr="00D669B8">
        <w:rPr>
          <w:rFonts w:ascii="Century" w:hAnsi="Century"/>
          <w:b/>
          <w:bCs/>
          <w:sz w:val="22"/>
          <w:szCs w:val="22"/>
        </w:rPr>
        <w:t xml:space="preserve">Turkish Journal of Physics </w:t>
      </w:r>
      <w:r w:rsidRPr="00D669B8">
        <w:rPr>
          <w:rFonts w:ascii="Century" w:hAnsi="Century"/>
          <w:sz w:val="22"/>
          <w:szCs w:val="22"/>
        </w:rPr>
        <w:t>39, 187 – 198</w:t>
      </w:r>
      <w:r w:rsidR="00177CEB" w:rsidRPr="00D669B8">
        <w:rPr>
          <w:rFonts w:ascii="Century" w:hAnsi="Century"/>
          <w:b/>
          <w:bCs/>
          <w:sz w:val="22"/>
          <w:szCs w:val="22"/>
        </w:rPr>
        <w:t xml:space="preserve">, </w:t>
      </w:r>
      <w:r w:rsidRPr="00D669B8">
        <w:rPr>
          <w:rFonts w:ascii="Century" w:hAnsi="Century"/>
          <w:b/>
          <w:bCs/>
          <w:sz w:val="22"/>
          <w:szCs w:val="22"/>
        </w:rPr>
        <w:t>2015.</w:t>
      </w:r>
    </w:p>
    <w:p w:rsidR="00EA1E8F" w:rsidRPr="00D669B8" w:rsidRDefault="00EA1E8F" w:rsidP="00E04CA6">
      <w:pPr>
        <w:numPr>
          <w:ilvl w:val="0"/>
          <w:numId w:val="8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="Century" w:hAnsi="Century"/>
          <w:sz w:val="22"/>
          <w:szCs w:val="22"/>
        </w:rPr>
      </w:pPr>
      <w:r w:rsidRPr="00D669B8">
        <w:rPr>
          <w:rFonts w:ascii="Century" w:hAnsi="Century"/>
          <w:b/>
          <w:bCs/>
          <w:sz w:val="22"/>
          <w:szCs w:val="22"/>
        </w:rPr>
        <w:lastRenderedPageBreak/>
        <w:t>Ahmed A. Al-</w:t>
      </w:r>
      <w:proofErr w:type="spellStart"/>
      <w:r w:rsidRPr="00D669B8">
        <w:rPr>
          <w:rFonts w:ascii="Century" w:hAnsi="Century"/>
          <w:b/>
          <w:bCs/>
          <w:sz w:val="22"/>
          <w:szCs w:val="22"/>
        </w:rPr>
        <w:t>Tabbakh</w:t>
      </w:r>
      <w:proofErr w:type="spellEnd"/>
      <w:r w:rsidRPr="00D669B8">
        <w:rPr>
          <w:rFonts w:ascii="Century" w:hAnsi="Century"/>
          <w:sz w:val="22"/>
          <w:szCs w:val="22"/>
        </w:rPr>
        <w:t xml:space="preserve"> and </w:t>
      </w:r>
      <w:proofErr w:type="spellStart"/>
      <w:r w:rsidRPr="00D669B8">
        <w:rPr>
          <w:rFonts w:ascii="Century" w:hAnsi="Century"/>
          <w:sz w:val="22"/>
          <w:szCs w:val="22"/>
        </w:rPr>
        <w:t>Norlida</w:t>
      </w:r>
      <w:proofErr w:type="spellEnd"/>
      <w:r w:rsidRPr="00D669B8">
        <w:rPr>
          <w:rFonts w:ascii="Century" w:hAnsi="Century"/>
          <w:sz w:val="22"/>
          <w:szCs w:val="22"/>
        </w:rPr>
        <w:t xml:space="preserve"> </w:t>
      </w:r>
      <w:proofErr w:type="spellStart"/>
      <w:r w:rsidRPr="00D669B8">
        <w:rPr>
          <w:rFonts w:ascii="Century" w:hAnsi="Century"/>
          <w:sz w:val="22"/>
          <w:szCs w:val="22"/>
        </w:rPr>
        <w:t>Kamarulzaman</w:t>
      </w:r>
      <w:proofErr w:type="spellEnd"/>
      <w:r w:rsidRPr="00D669B8">
        <w:rPr>
          <w:rFonts w:ascii="Century" w:hAnsi="Century"/>
          <w:sz w:val="22"/>
          <w:szCs w:val="22"/>
        </w:rPr>
        <w:t>, “</w:t>
      </w:r>
      <w:r w:rsidRPr="00D669B8">
        <w:rPr>
          <w:rFonts w:ascii="Century" w:hAnsi="Century"/>
          <w:color w:val="131413"/>
          <w:sz w:val="22"/>
          <w:szCs w:val="22"/>
          <w:lang w:val="ms-MY" w:eastAsia="ms-MY"/>
        </w:rPr>
        <w:t>Evaluation of the electrochemical capacity of spinel Li</w:t>
      </w:r>
      <w:r w:rsidRPr="00D669B8">
        <w:rPr>
          <w:rFonts w:ascii="Century" w:hAnsi="Century"/>
          <w:color w:val="131413"/>
          <w:sz w:val="22"/>
          <w:szCs w:val="22"/>
          <w:vertAlign w:val="subscript"/>
          <w:lang w:val="ms-MY" w:eastAsia="ms-MY"/>
        </w:rPr>
        <w:t>1.0348</w:t>
      </w:r>
      <w:r w:rsidRPr="00D669B8">
        <w:rPr>
          <w:rFonts w:ascii="Century" w:hAnsi="Century"/>
          <w:color w:val="131413"/>
          <w:sz w:val="22"/>
          <w:szCs w:val="22"/>
          <w:lang w:val="ms-MY" w:eastAsia="ms-MY"/>
        </w:rPr>
        <w:t>Mn</w:t>
      </w:r>
      <w:r w:rsidRPr="00D669B8">
        <w:rPr>
          <w:rFonts w:ascii="Century" w:hAnsi="Century"/>
          <w:color w:val="131413"/>
          <w:sz w:val="22"/>
          <w:szCs w:val="22"/>
          <w:vertAlign w:val="subscript"/>
          <w:lang w:val="ms-MY" w:eastAsia="ms-MY"/>
        </w:rPr>
        <w:t>1.9152</w:t>
      </w:r>
      <w:r w:rsidRPr="00D669B8">
        <w:rPr>
          <w:rFonts w:ascii="Century" w:hAnsi="Century"/>
          <w:color w:val="131413"/>
          <w:sz w:val="22"/>
          <w:szCs w:val="22"/>
          <w:lang w:val="ms-MY" w:eastAsia="ms-MY"/>
        </w:rPr>
        <w:t>Fe</w:t>
      </w:r>
      <w:r w:rsidRPr="00D669B8">
        <w:rPr>
          <w:rFonts w:ascii="Century" w:hAnsi="Century"/>
          <w:color w:val="131413"/>
          <w:sz w:val="22"/>
          <w:szCs w:val="22"/>
          <w:vertAlign w:val="subscript"/>
          <w:lang w:val="ms-MY" w:eastAsia="ms-MY"/>
        </w:rPr>
        <w:t>0.0494</w:t>
      </w:r>
      <w:r w:rsidRPr="00D669B8">
        <w:rPr>
          <w:rFonts w:ascii="Century" w:hAnsi="Century"/>
          <w:color w:val="131413"/>
          <w:sz w:val="22"/>
          <w:szCs w:val="22"/>
          <w:lang w:val="ms-MY" w:eastAsia="ms-MY"/>
        </w:rPr>
        <w:t>O</w:t>
      </w:r>
      <w:r w:rsidRPr="00D669B8">
        <w:rPr>
          <w:rFonts w:ascii="Century" w:hAnsi="Century"/>
          <w:color w:val="131413"/>
          <w:sz w:val="22"/>
          <w:szCs w:val="22"/>
          <w:vertAlign w:val="subscript"/>
          <w:lang w:val="ms-MY" w:eastAsia="ms-MY"/>
        </w:rPr>
        <w:t>4</w:t>
      </w:r>
      <w:r w:rsidRPr="00D669B8">
        <w:rPr>
          <w:rFonts w:ascii="Century" w:hAnsi="Century"/>
          <w:color w:val="131413"/>
          <w:sz w:val="22"/>
          <w:szCs w:val="22"/>
          <w:lang w:val="ms-MY" w:eastAsia="ms-MY"/>
        </w:rPr>
        <w:t xml:space="preserve"> compound from combined X-ray diffraction and particle size distribution measurements</w:t>
      </w:r>
      <w:r w:rsidRPr="00D669B8">
        <w:rPr>
          <w:rFonts w:ascii="Century" w:hAnsi="Century"/>
          <w:sz w:val="22"/>
          <w:szCs w:val="22"/>
        </w:rPr>
        <w:t xml:space="preserve">, </w:t>
      </w:r>
      <w:r w:rsidRPr="00D669B8">
        <w:rPr>
          <w:rFonts w:ascii="Century" w:hAnsi="Century"/>
          <w:b/>
          <w:bCs/>
          <w:sz w:val="22"/>
          <w:szCs w:val="22"/>
        </w:rPr>
        <w:t>Journal of Solid State Electrochemistry</w:t>
      </w:r>
      <w:r w:rsidRPr="00D669B8">
        <w:rPr>
          <w:rFonts w:ascii="Century" w:hAnsi="Century"/>
          <w:sz w:val="22"/>
          <w:szCs w:val="22"/>
        </w:rPr>
        <w:t xml:space="preserve"> 18, 2411 – 2418, </w:t>
      </w:r>
      <w:r w:rsidRPr="00D669B8">
        <w:rPr>
          <w:rFonts w:ascii="Century" w:hAnsi="Century"/>
          <w:b/>
          <w:bCs/>
          <w:sz w:val="22"/>
          <w:szCs w:val="22"/>
        </w:rPr>
        <w:t>2014</w:t>
      </w:r>
      <w:r w:rsidRPr="00D669B8">
        <w:rPr>
          <w:rFonts w:ascii="Century" w:hAnsi="Century"/>
          <w:sz w:val="22"/>
          <w:szCs w:val="22"/>
        </w:rPr>
        <w:t xml:space="preserve">, </w:t>
      </w:r>
      <w:r w:rsidRPr="00D669B8">
        <w:rPr>
          <w:rFonts w:ascii="Century" w:hAnsi="Century"/>
          <w:color w:val="3366FF"/>
          <w:sz w:val="22"/>
          <w:szCs w:val="22"/>
        </w:rPr>
        <w:t>DOI:</w:t>
      </w:r>
      <w:r w:rsidRPr="00D669B8">
        <w:rPr>
          <w:rFonts w:ascii="Century" w:hAnsi="Century" w:cs="AdvTT3713a231"/>
          <w:color w:val="3366FF"/>
          <w:sz w:val="15"/>
          <w:szCs w:val="15"/>
          <w:lang w:val="ms-MY" w:eastAsia="ms-MY"/>
        </w:rPr>
        <w:t xml:space="preserve"> </w:t>
      </w:r>
      <w:r w:rsidRPr="00D669B8">
        <w:rPr>
          <w:rFonts w:ascii="Century" w:hAnsi="Century"/>
          <w:color w:val="3366FF"/>
          <w:sz w:val="22"/>
          <w:szCs w:val="22"/>
          <w:lang w:val="ms-MY" w:eastAsia="ms-MY"/>
        </w:rPr>
        <w:t>10.1007/s10008-014-2486-z</w:t>
      </w:r>
      <w:r w:rsidRPr="00D669B8">
        <w:rPr>
          <w:rFonts w:ascii="Century" w:hAnsi="Century"/>
          <w:sz w:val="22"/>
          <w:szCs w:val="22"/>
        </w:rPr>
        <w:t>.</w:t>
      </w:r>
      <w:r w:rsidRPr="00D669B8">
        <w:rPr>
          <w:rFonts w:ascii="Century" w:hAnsi="Century"/>
          <w:b/>
          <w:bCs/>
          <w:color w:val="FF0000"/>
          <w:sz w:val="22"/>
          <w:szCs w:val="22"/>
        </w:rPr>
        <w:t xml:space="preserve"> Impact Factor: 2.446</w:t>
      </w:r>
      <w:r w:rsidR="00772609" w:rsidRPr="00D669B8">
        <w:rPr>
          <w:rFonts w:ascii="Century" w:hAnsi="Century"/>
          <w:b/>
          <w:bCs/>
          <w:color w:val="FF0000"/>
          <w:sz w:val="22"/>
          <w:szCs w:val="22"/>
        </w:rPr>
        <w:t xml:space="preserve">, </w:t>
      </w:r>
      <w:r w:rsidR="00E867F7" w:rsidRPr="00D669B8">
        <w:rPr>
          <w:rFonts w:ascii="Century" w:hAnsi="Century"/>
          <w:b/>
          <w:bCs/>
          <w:color w:val="FF0000"/>
          <w:sz w:val="22"/>
          <w:szCs w:val="22"/>
        </w:rPr>
        <w:t xml:space="preserve">3 </w:t>
      </w:r>
      <w:r w:rsidR="00772609" w:rsidRPr="00D669B8">
        <w:rPr>
          <w:rFonts w:ascii="Century" w:hAnsi="Century"/>
          <w:b/>
          <w:bCs/>
          <w:color w:val="FF0000"/>
          <w:sz w:val="22"/>
          <w:szCs w:val="22"/>
        </w:rPr>
        <w:t>Cit</w:t>
      </w:r>
      <w:r w:rsidR="00E867F7" w:rsidRPr="00D669B8">
        <w:rPr>
          <w:rFonts w:ascii="Century" w:hAnsi="Century"/>
          <w:b/>
          <w:bCs/>
          <w:color w:val="FF0000"/>
          <w:sz w:val="22"/>
          <w:szCs w:val="22"/>
        </w:rPr>
        <w:t>ations</w:t>
      </w:r>
      <w:r w:rsidR="00772609" w:rsidRPr="00D669B8">
        <w:rPr>
          <w:rFonts w:ascii="Century" w:hAnsi="Century"/>
          <w:b/>
          <w:bCs/>
          <w:color w:val="FF0000"/>
          <w:sz w:val="22"/>
          <w:szCs w:val="22"/>
        </w:rPr>
        <w:t xml:space="preserve">. </w:t>
      </w:r>
    </w:p>
    <w:p w:rsidR="002F2C17" w:rsidRPr="00D669B8" w:rsidRDefault="002F2C17" w:rsidP="00E04CA6">
      <w:pPr>
        <w:numPr>
          <w:ilvl w:val="0"/>
          <w:numId w:val="8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="Century" w:hAnsi="Century"/>
          <w:sz w:val="22"/>
          <w:szCs w:val="22"/>
        </w:rPr>
      </w:pPr>
      <w:r w:rsidRPr="00D669B8">
        <w:rPr>
          <w:rFonts w:ascii="Century" w:hAnsi="Century"/>
          <w:b/>
          <w:sz w:val="22"/>
          <w:szCs w:val="22"/>
        </w:rPr>
        <w:t>Ahmed A. Al-</w:t>
      </w:r>
      <w:proofErr w:type="spellStart"/>
      <w:r w:rsidRPr="00D669B8">
        <w:rPr>
          <w:rFonts w:ascii="Century" w:hAnsi="Century"/>
          <w:b/>
          <w:sz w:val="22"/>
          <w:szCs w:val="22"/>
        </w:rPr>
        <w:t>Tabbakh</w:t>
      </w:r>
      <w:proofErr w:type="spellEnd"/>
      <w:r w:rsidRPr="00D669B8">
        <w:rPr>
          <w:rFonts w:ascii="Century" w:hAnsi="Century"/>
          <w:b/>
          <w:sz w:val="22"/>
          <w:szCs w:val="22"/>
        </w:rPr>
        <w:t>,</w:t>
      </w:r>
      <w:r w:rsidRPr="00D669B8">
        <w:rPr>
          <w:rFonts w:ascii="Century" w:hAnsi="Century"/>
          <w:sz w:val="22"/>
          <w:szCs w:val="22"/>
        </w:rPr>
        <w:t xml:space="preserve"> M. A. More, </w:t>
      </w:r>
      <w:proofErr w:type="spellStart"/>
      <w:r w:rsidRPr="00D669B8">
        <w:rPr>
          <w:rFonts w:ascii="Century" w:hAnsi="Century"/>
          <w:sz w:val="22"/>
          <w:szCs w:val="22"/>
        </w:rPr>
        <w:t>Dilip</w:t>
      </w:r>
      <w:proofErr w:type="spellEnd"/>
      <w:r w:rsidRPr="00D669B8">
        <w:rPr>
          <w:rFonts w:ascii="Century" w:hAnsi="Century"/>
          <w:sz w:val="22"/>
          <w:szCs w:val="22"/>
        </w:rPr>
        <w:t xml:space="preserve">. S. </w:t>
      </w:r>
      <w:proofErr w:type="spellStart"/>
      <w:r w:rsidRPr="00D669B8">
        <w:rPr>
          <w:rFonts w:ascii="Century" w:hAnsi="Century"/>
          <w:sz w:val="22"/>
          <w:szCs w:val="22"/>
        </w:rPr>
        <w:t>Joag</w:t>
      </w:r>
      <w:proofErr w:type="spellEnd"/>
      <w:r w:rsidRPr="00D669B8">
        <w:rPr>
          <w:rFonts w:ascii="Century" w:hAnsi="Century"/>
          <w:sz w:val="22"/>
          <w:szCs w:val="22"/>
        </w:rPr>
        <w:t xml:space="preserve">, </w:t>
      </w:r>
      <w:proofErr w:type="spellStart"/>
      <w:r w:rsidRPr="00D669B8">
        <w:rPr>
          <w:rFonts w:ascii="Century" w:hAnsi="Century"/>
          <w:sz w:val="22"/>
          <w:szCs w:val="22"/>
        </w:rPr>
        <w:t>Imtiaz</w:t>
      </w:r>
      <w:proofErr w:type="spellEnd"/>
      <w:r w:rsidRPr="00D669B8">
        <w:rPr>
          <w:rFonts w:ascii="Century" w:hAnsi="Century"/>
          <w:sz w:val="22"/>
          <w:szCs w:val="22"/>
        </w:rPr>
        <w:t xml:space="preserve"> S. </w:t>
      </w:r>
      <w:proofErr w:type="spellStart"/>
      <w:r w:rsidRPr="00D669B8">
        <w:rPr>
          <w:rFonts w:ascii="Century" w:hAnsi="Century"/>
          <w:sz w:val="22"/>
          <w:szCs w:val="22"/>
        </w:rPr>
        <w:t>Mulla</w:t>
      </w:r>
      <w:proofErr w:type="spellEnd"/>
      <w:r w:rsidRPr="00D669B8">
        <w:rPr>
          <w:rFonts w:ascii="Century" w:hAnsi="Century"/>
          <w:sz w:val="22"/>
          <w:szCs w:val="22"/>
        </w:rPr>
        <w:t xml:space="preserve"> and </w:t>
      </w:r>
      <w:proofErr w:type="spellStart"/>
      <w:r w:rsidRPr="00D669B8">
        <w:rPr>
          <w:rFonts w:ascii="Century" w:hAnsi="Century"/>
          <w:sz w:val="22"/>
          <w:szCs w:val="22"/>
        </w:rPr>
        <w:t>Vijayamohanan</w:t>
      </w:r>
      <w:proofErr w:type="spellEnd"/>
      <w:r w:rsidRPr="00D669B8">
        <w:rPr>
          <w:rFonts w:ascii="Century" w:hAnsi="Century"/>
          <w:sz w:val="22"/>
          <w:szCs w:val="22"/>
        </w:rPr>
        <w:t xml:space="preserve"> K. </w:t>
      </w:r>
      <w:proofErr w:type="spellStart"/>
      <w:r w:rsidRPr="00D669B8">
        <w:rPr>
          <w:rFonts w:ascii="Century" w:hAnsi="Century"/>
          <w:sz w:val="22"/>
          <w:szCs w:val="22"/>
        </w:rPr>
        <w:t>Pillai</w:t>
      </w:r>
      <w:proofErr w:type="spellEnd"/>
      <w:r w:rsidRPr="00D669B8">
        <w:rPr>
          <w:rFonts w:ascii="Century" w:hAnsi="Century"/>
          <w:sz w:val="22"/>
          <w:szCs w:val="22"/>
        </w:rPr>
        <w:t xml:space="preserve">, “The Fowler – </w:t>
      </w:r>
      <w:proofErr w:type="spellStart"/>
      <w:r w:rsidRPr="00D669B8">
        <w:rPr>
          <w:rFonts w:ascii="Century" w:hAnsi="Century"/>
          <w:sz w:val="22"/>
          <w:szCs w:val="22"/>
        </w:rPr>
        <w:t>Nordheim</w:t>
      </w:r>
      <w:proofErr w:type="spellEnd"/>
      <w:r w:rsidRPr="00D669B8">
        <w:rPr>
          <w:rFonts w:ascii="Century" w:hAnsi="Century"/>
          <w:sz w:val="22"/>
          <w:szCs w:val="22"/>
        </w:rPr>
        <w:t xml:space="preserve"> Plot Behavior and Mechanism of Field Electron Emission from </w:t>
      </w:r>
      <w:proofErr w:type="spellStart"/>
      <w:r w:rsidRPr="00D669B8">
        <w:rPr>
          <w:rFonts w:ascii="Century" w:hAnsi="Century"/>
          <w:sz w:val="22"/>
          <w:szCs w:val="22"/>
        </w:rPr>
        <w:t>ZnO</w:t>
      </w:r>
      <w:proofErr w:type="spellEnd"/>
      <w:r w:rsidRPr="00D669B8">
        <w:rPr>
          <w:rFonts w:ascii="Century" w:hAnsi="Century"/>
          <w:sz w:val="22"/>
          <w:szCs w:val="22"/>
        </w:rPr>
        <w:t xml:space="preserve"> Tetrapod Structures”, </w:t>
      </w:r>
      <w:r w:rsidRPr="00D669B8">
        <w:rPr>
          <w:rFonts w:ascii="Century" w:hAnsi="Century"/>
          <w:b/>
          <w:bCs/>
          <w:sz w:val="22"/>
          <w:szCs w:val="22"/>
        </w:rPr>
        <w:t>ACS NANO</w:t>
      </w:r>
      <w:r w:rsidRPr="00D669B8">
        <w:rPr>
          <w:rFonts w:ascii="Century" w:hAnsi="Century"/>
          <w:sz w:val="22"/>
          <w:szCs w:val="22"/>
        </w:rPr>
        <w:t xml:space="preserve"> 4 (10), 5585–5590, </w:t>
      </w:r>
      <w:r w:rsidRPr="00D669B8">
        <w:rPr>
          <w:rFonts w:ascii="Century" w:hAnsi="Century"/>
          <w:b/>
          <w:bCs/>
          <w:sz w:val="22"/>
          <w:szCs w:val="22"/>
        </w:rPr>
        <w:t>2010</w:t>
      </w:r>
      <w:r w:rsidRPr="00D669B8">
        <w:rPr>
          <w:rFonts w:ascii="Century" w:hAnsi="Century"/>
          <w:sz w:val="22"/>
          <w:szCs w:val="22"/>
        </w:rPr>
        <w:t xml:space="preserve">. </w:t>
      </w:r>
      <w:r w:rsidRPr="00D669B8">
        <w:rPr>
          <w:rFonts w:ascii="Century" w:hAnsi="Century"/>
          <w:b/>
          <w:bCs/>
          <w:color w:val="FF0000"/>
          <w:sz w:val="22"/>
          <w:szCs w:val="22"/>
        </w:rPr>
        <w:t xml:space="preserve">Impact Factor: 12.03, </w:t>
      </w:r>
      <w:r w:rsidR="008B73BD" w:rsidRPr="00D669B8">
        <w:rPr>
          <w:rFonts w:ascii="Century" w:hAnsi="Century"/>
          <w:b/>
          <w:bCs/>
          <w:color w:val="FF0000"/>
          <w:sz w:val="22"/>
          <w:szCs w:val="22"/>
        </w:rPr>
        <w:t>52</w:t>
      </w:r>
      <w:r w:rsidR="00E867F7" w:rsidRPr="00D669B8">
        <w:rPr>
          <w:rFonts w:ascii="Century" w:hAnsi="Century"/>
          <w:b/>
          <w:bCs/>
          <w:color w:val="FF0000"/>
          <w:sz w:val="22"/>
          <w:szCs w:val="22"/>
        </w:rPr>
        <w:t xml:space="preserve"> Citations</w:t>
      </w:r>
      <w:r w:rsidRPr="00D669B8">
        <w:rPr>
          <w:rFonts w:ascii="Century" w:hAnsi="Century"/>
          <w:b/>
          <w:bCs/>
          <w:color w:val="FF0000"/>
          <w:sz w:val="22"/>
          <w:szCs w:val="22"/>
        </w:rPr>
        <w:t>.</w:t>
      </w:r>
    </w:p>
    <w:p w:rsidR="002F2C17" w:rsidRPr="00D669B8" w:rsidRDefault="002F2C17" w:rsidP="00E04CA6">
      <w:pPr>
        <w:numPr>
          <w:ilvl w:val="0"/>
          <w:numId w:val="8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="Century" w:hAnsi="Century"/>
          <w:sz w:val="22"/>
          <w:szCs w:val="22"/>
        </w:rPr>
      </w:pPr>
      <w:r w:rsidRPr="00D669B8">
        <w:rPr>
          <w:rFonts w:ascii="Century" w:hAnsi="Century"/>
          <w:b/>
          <w:sz w:val="22"/>
          <w:szCs w:val="22"/>
        </w:rPr>
        <w:t>Ahmed A. Al-</w:t>
      </w:r>
      <w:proofErr w:type="spellStart"/>
      <w:r w:rsidRPr="00D669B8">
        <w:rPr>
          <w:rFonts w:ascii="Century" w:hAnsi="Century"/>
          <w:b/>
          <w:sz w:val="22"/>
          <w:szCs w:val="22"/>
        </w:rPr>
        <w:t>Tabbakh</w:t>
      </w:r>
      <w:proofErr w:type="spellEnd"/>
      <w:r w:rsidRPr="00D669B8">
        <w:rPr>
          <w:rFonts w:ascii="Century" w:hAnsi="Century"/>
          <w:b/>
          <w:sz w:val="22"/>
          <w:szCs w:val="22"/>
        </w:rPr>
        <w:t>,</w:t>
      </w:r>
      <w:r w:rsidRPr="00D669B8">
        <w:rPr>
          <w:rFonts w:ascii="Century" w:hAnsi="Century"/>
          <w:sz w:val="22"/>
          <w:szCs w:val="22"/>
        </w:rPr>
        <w:t xml:space="preserve"> </w:t>
      </w:r>
      <w:proofErr w:type="spellStart"/>
      <w:r w:rsidRPr="00D669B8">
        <w:rPr>
          <w:rFonts w:ascii="Century" w:hAnsi="Century"/>
          <w:sz w:val="22"/>
          <w:szCs w:val="22"/>
        </w:rPr>
        <w:t>Mahendra</w:t>
      </w:r>
      <w:proofErr w:type="spellEnd"/>
      <w:r w:rsidRPr="00D669B8">
        <w:rPr>
          <w:rFonts w:ascii="Century" w:hAnsi="Century"/>
          <w:sz w:val="22"/>
          <w:szCs w:val="22"/>
        </w:rPr>
        <w:t xml:space="preserve"> A. More, </w:t>
      </w:r>
      <w:proofErr w:type="spellStart"/>
      <w:r w:rsidRPr="00D669B8">
        <w:rPr>
          <w:rFonts w:ascii="Century" w:hAnsi="Century"/>
          <w:sz w:val="22"/>
          <w:szCs w:val="22"/>
        </w:rPr>
        <w:t>Dilip</w:t>
      </w:r>
      <w:proofErr w:type="spellEnd"/>
      <w:r w:rsidRPr="00D669B8">
        <w:rPr>
          <w:rFonts w:ascii="Century" w:hAnsi="Century"/>
          <w:sz w:val="22"/>
          <w:szCs w:val="22"/>
        </w:rPr>
        <w:t xml:space="preserve"> S. </w:t>
      </w:r>
      <w:proofErr w:type="spellStart"/>
      <w:r w:rsidRPr="00D669B8">
        <w:rPr>
          <w:rFonts w:ascii="Century" w:hAnsi="Century"/>
          <w:sz w:val="22"/>
          <w:szCs w:val="22"/>
        </w:rPr>
        <w:t>Joag</w:t>
      </w:r>
      <w:proofErr w:type="spellEnd"/>
      <w:r w:rsidRPr="00D669B8">
        <w:rPr>
          <w:rFonts w:ascii="Century" w:hAnsi="Century"/>
          <w:sz w:val="22"/>
          <w:szCs w:val="22"/>
        </w:rPr>
        <w:t xml:space="preserve">, </w:t>
      </w:r>
      <w:proofErr w:type="spellStart"/>
      <w:r w:rsidRPr="00D669B8">
        <w:rPr>
          <w:rFonts w:ascii="Century" w:hAnsi="Century"/>
          <w:sz w:val="22"/>
          <w:szCs w:val="22"/>
        </w:rPr>
        <w:t>Niranjan</w:t>
      </w:r>
      <w:proofErr w:type="spellEnd"/>
      <w:r w:rsidRPr="00D669B8">
        <w:rPr>
          <w:rFonts w:ascii="Century" w:hAnsi="Century"/>
          <w:sz w:val="22"/>
          <w:szCs w:val="22"/>
        </w:rPr>
        <w:t xml:space="preserve"> S. </w:t>
      </w:r>
      <w:proofErr w:type="spellStart"/>
      <w:r w:rsidRPr="00D669B8">
        <w:rPr>
          <w:rFonts w:ascii="Century" w:hAnsi="Century"/>
          <w:sz w:val="22"/>
          <w:szCs w:val="22"/>
        </w:rPr>
        <w:t>Ramgir</w:t>
      </w:r>
      <w:proofErr w:type="spellEnd"/>
      <w:r w:rsidRPr="00D669B8">
        <w:rPr>
          <w:rFonts w:ascii="Century" w:hAnsi="Century"/>
          <w:sz w:val="22"/>
          <w:szCs w:val="22"/>
        </w:rPr>
        <w:t xml:space="preserve">, </w:t>
      </w:r>
      <w:proofErr w:type="spellStart"/>
      <w:r w:rsidRPr="00D669B8">
        <w:rPr>
          <w:rFonts w:ascii="Century" w:hAnsi="Century"/>
          <w:sz w:val="22"/>
          <w:szCs w:val="22"/>
        </w:rPr>
        <w:t>Imtiaz</w:t>
      </w:r>
      <w:proofErr w:type="spellEnd"/>
      <w:r w:rsidRPr="00D669B8">
        <w:rPr>
          <w:rFonts w:ascii="Century" w:hAnsi="Century"/>
          <w:sz w:val="22"/>
          <w:szCs w:val="22"/>
        </w:rPr>
        <w:t xml:space="preserve"> S. </w:t>
      </w:r>
      <w:proofErr w:type="spellStart"/>
      <w:r w:rsidRPr="00D669B8">
        <w:rPr>
          <w:rFonts w:ascii="Century" w:hAnsi="Century"/>
          <w:sz w:val="22"/>
          <w:szCs w:val="22"/>
        </w:rPr>
        <w:t>Mulla</w:t>
      </w:r>
      <w:proofErr w:type="spellEnd"/>
      <w:r w:rsidRPr="00D669B8">
        <w:rPr>
          <w:rFonts w:ascii="Century" w:hAnsi="Century"/>
          <w:sz w:val="22"/>
          <w:szCs w:val="22"/>
        </w:rPr>
        <w:t xml:space="preserve"> and </w:t>
      </w:r>
      <w:proofErr w:type="spellStart"/>
      <w:r w:rsidRPr="00D669B8">
        <w:rPr>
          <w:rFonts w:ascii="Century" w:hAnsi="Century"/>
          <w:sz w:val="22"/>
          <w:szCs w:val="22"/>
        </w:rPr>
        <w:t>Vijayamohanan</w:t>
      </w:r>
      <w:proofErr w:type="spellEnd"/>
      <w:r w:rsidRPr="00D669B8">
        <w:rPr>
          <w:rFonts w:ascii="Century" w:hAnsi="Century"/>
          <w:sz w:val="22"/>
          <w:szCs w:val="22"/>
        </w:rPr>
        <w:t xml:space="preserve"> K. </w:t>
      </w:r>
      <w:proofErr w:type="spellStart"/>
      <w:r w:rsidRPr="00D669B8">
        <w:rPr>
          <w:rFonts w:ascii="Century" w:hAnsi="Century"/>
          <w:sz w:val="22"/>
          <w:szCs w:val="22"/>
        </w:rPr>
        <w:t>Pillai</w:t>
      </w:r>
      <w:proofErr w:type="spellEnd"/>
      <w:r w:rsidRPr="00D669B8">
        <w:rPr>
          <w:rFonts w:ascii="Century" w:hAnsi="Century"/>
          <w:sz w:val="22"/>
          <w:szCs w:val="22"/>
        </w:rPr>
        <w:t>, “</w:t>
      </w:r>
      <w:r w:rsidRPr="00D669B8">
        <w:rPr>
          <w:rFonts w:ascii="Century" w:hAnsi="Century"/>
          <w:bCs/>
          <w:sz w:val="22"/>
          <w:szCs w:val="22"/>
        </w:rPr>
        <w:t xml:space="preserve">Energy Analysis of Field Emitted Electrons from a </w:t>
      </w:r>
      <w:proofErr w:type="spellStart"/>
      <w:r w:rsidRPr="00D669B8">
        <w:rPr>
          <w:rFonts w:ascii="Century" w:hAnsi="Century"/>
          <w:bCs/>
          <w:sz w:val="22"/>
          <w:szCs w:val="22"/>
        </w:rPr>
        <w:t>ZnO</w:t>
      </w:r>
      <w:proofErr w:type="spellEnd"/>
      <w:r w:rsidRPr="00D669B8">
        <w:rPr>
          <w:rFonts w:ascii="Century" w:hAnsi="Century"/>
          <w:bCs/>
          <w:sz w:val="22"/>
          <w:szCs w:val="22"/>
        </w:rPr>
        <w:t xml:space="preserve"> Tetrapod</w:t>
      </w:r>
      <w:r w:rsidRPr="00D669B8">
        <w:rPr>
          <w:rFonts w:ascii="Century" w:hAnsi="Century"/>
          <w:sz w:val="22"/>
          <w:szCs w:val="22"/>
        </w:rPr>
        <w:t xml:space="preserve">” </w:t>
      </w:r>
      <w:r w:rsidRPr="00D669B8">
        <w:rPr>
          <w:rFonts w:ascii="Century" w:hAnsi="Century"/>
          <w:b/>
          <w:bCs/>
          <w:sz w:val="22"/>
          <w:szCs w:val="22"/>
        </w:rPr>
        <w:t>Applied Physics Letters</w:t>
      </w:r>
      <w:r w:rsidRPr="00D669B8">
        <w:rPr>
          <w:rFonts w:ascii="Century" w:hAnsi="Century"/>
          <w:sz w:val="22"/>
          <w:szCs w:val="22"/>
        </w:rPr>
        <w:t xml:space="preserve"> 90, 162102</w:t>
      </w:r>
      <w:r w:rsidR="00177CEB" w:rsidRPr="00D669B8">
        <w:rPr>
          <w:rFonts w:ascii="Century" w:hAnsi="Century"/>
          <w:sz w:val="22"/>
          <w:szCs w:val="22"/>
        </w:rPr>
        <w:t xml:space="preserve">, </w:t>
      </w:r>
      <w:r w:rsidRPr="00D669B8">
        <w:rPr>
          <w:rFonts w:ascii="Century" w:hAnsi="Century"/>
          <w:b/>
          <w:bCs/>
          <w:sz w:val="22"/>
          <w:szCs w:val="22"/>
        </w:rPr>
        <w:t>2007</w:t>
      </w:r>
      <w:r w:rsidRPr="00D669B8">
        <w:rPr>
          <w:rFonts w:ascii="Century" w:hAnsi="Century"/>
          <w:sz w:val="22"/>
          <w:szCs w:val="22"/>
        </w:rPr>
        <w:t xml:space="preserve">. </w:t>
      </w:r>
      <w:r w:rsidRPr="00D669B8">
        <w:rPr>
          <w:rFonts w:ascii="Century" w:hAnsi="Century"/>
          <w:b/>
          <w:bCs/>
          <w:color w:val="FF0000"/>
          <w:sz w:val="22"/>
          <w:szCs w:val="22"/>
        </w:rPr>
        <w:t xml:space="preserve">Impact Factor: 3.52, </w:t>
      </w:r>
      <w:r w:rsidR="00E867F7" w:rsidRPr="00D669B8">
        <w:rPr>
          <w:rFonts w:ascii="Century" w:hAnsi="Century"/>
          <w:b/>
          <w:bCs/>
          <w:color w:val="FF0000"/>
          <w:sz w:val="22"/>
          <w:szCs w:val="22"/>
        </w:rPr>
        <w:t xml:space="preserve">20 </w:t>
      </w:r>
      <w:r w:rsidRPr="00D669B8">
        <w:rPr>
          <w:rFonts w:ascii="Century" w:hAnsi="Century"/>
          <w:b/>
          <w:bCs/>
          <w:color w:val="FF0000"/>
          <w:sz w:val="22"/>
          <w:szCs w:val="22"/>
        </w:rPr>
        <w:t>Cit</w:t>
      </w:r>
      <w:r w:rsidR="00E867F7" w:rsidRPr="00D669B8">
        <w:rPr>
          <w:rFonts w:ascii="Century" w:hAnsi="Century"/>
          <w:b/>
          <w:bCs/>
          <w:color w:val="FF0000"/>
          <w:sz w:val="22"/>
          <w:szCs w:val="22"/>
        </w:rPr>
        <w:t>ations</w:t>
      </w:r>
      <w:r w:rsidRPr="00D669B8">
        <w:rPr>
          <w:rFonts w:ascii="Century" w:hAnsi="Century"/>
          <w:b/>
          <w:bCs/>
          <w:color w:val="FF0000"/>
          <w:sz w:val="22"/>
          <w:szCs w:val="22"/>
        </w:rPr>
        <w:t>.</w:t>
      </w:r>
    </w:p>
    <w:p w:rsidR="00630A54" w:rsidRPr="00D669B8" w:rsidRDefault="00630A54" w:rsidP="00E04CA6">
      <w:pPr>
        <w:numPr>
          <w:ilvl w:val="0"/>
          <w:numId w:val="8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="Century" w:hAnsi="Century"/>
          <w:sz w:val="22"/>
          <w:szCs w:val="22"/>
        </w:rPr>
      </w:pPr>
      <w:r w:rsidRPr="00D669B8">
        <w:rPr>
          <w:rFonts w:ascii="Century" w:hAnsi="Century"/>
          <w:sz w:val="22"/>
          <w:szCs w:val="22"/>
        </w:rPr>
        <w:t xml:space="preserve">Ahmad K. Ahmad, </w:t>
      </w:r>
      <w:smartTag w:uri="urn:schemas-microsoft-com:office:smarttags" w:element="place">
        <w:r w:rsidRPr="00D669B8">
          <w:rPr>
            <w:rFonts w:ascii="Century" w:hAnsi="Century"/>
            <w:sz w:val="22"/>
            <w:szCs w:val="22"/>
          </w:rPr>
          <w:t>Sabah</w:t>
        </w:r>
      </w:smartTag>
      <w:r w:rsidRPr="00D669B8">
        <w:rPr>
          <w:rFonts w:ascii="Century" w:hAnsi="Century"/>
          <w:sz w:val="22"/>
          <w:szCs w:val="22"/>
        </w:rPr>
        <w:t xml:space="preserve"> M. </w:t>
      </w:r>
      <w:proofErr w:type="spellStart"/>
      <w:r w:rsidRPr="00D669B8">
        <w:rPr>
          <w:rFonts w:ascii="Century" w:hAnsi="Century"/>
          <w:sz w:val="22"/>
          <w:szCs w:val="22"/>
        </w:rPr>
        <w:t>Juma</w:t>
      </w:r>
      <w:proofErr w:type="spellEnd"/>
      <w:r w:rsidRPr="00D669B8">
        <w:rPr>
          <w:rFonts w:ascii="Century" w:hAnsi="Century"/>
          <w:sz w:val="22"/>
          <w:szCs w:val="22"/>
        </w:rPr>
        <w:t xml:space="preserve"> and </w:t>
      </w:r>
      <w:r w:rsidRPr="00D669B8">
        <w:rPr>
          <w:rFonts w:ascii="Century" w:hAnsi="Century"/>
          <w:b/>
          <w:sz w:val="22"/>
          <w:szCs w:val="22"/>
        </w:rPr>
        <w:t>Ahmed A. Al-</w:t>
      </w:r>
      <w:proofErr w:type="spellStart"/>
      <w:r w:rsidRPr="00D669B8">
        <w:rPr>
          <w:rFonts w:ascii="Century" w:hAnsi="Century"/>
          <w:b/>
          <w:sz w:val="22"/>
          <w:szCs w:val="22"/>
        </w:rPr>
        <w:t>Tabbakh</w:t>
      </w:r>
      <w:proofErr w:type="spellEnd"/>
      <w:r w:rsidRPr="00D669B8">
        <w:rPr>
          <w:rFonts w:ascii="Century" w:hAnsi="Century"/>
          <w:sz w:val="22"/>
          <w:szCs w:val="22"/>
        </w:rPr>
        <w:t xml:space="preserve">, “Computer Aided Design of an Electrostatic FIB System”, </w:t>
      </w:r>
      <w:r w:rsidRPr="00D669B8">
        <w:rPr>
          <w:rFonts w:ascii="Century" w:hAnsi="Century"/>
          <w:b/>
          <w:bCs/>
          <w:sz w:val="22"/>
          <w:szCs w:val="22"/>
        </w:rPr>
        <w:t>Indian Journal of Physics B</w:t>
      </w:r>
      <w:r w:rsidRPr="00D669B8">
        <w:rPr>
          <w:rFonts w:ascii="Century" w:hAnsi="Century"/>
          <w:sz w:val="22"/>
          <w:szCs w:val="22"/>
        </w:rPr>
        <w:t>, Vol. 76</w:t>
      </w:r>
      <w:r w:rsidR="00654AAC" w:rsidRPr="00D669B8">
        <w:rPr>
          <w:rFonts w:ascii="Century" w:hAnsi="Century"/>
          <w:sz w:val="22"/>
          <w:szCs w:val="22"/>
        </w:rPr>
        <w:t>(6)</w:t>
      </w:r>
      <w:r w:rsidRPr="00D669B8">
        <w:rPr>
          <w:rFonts w:ascii="Century" w:hAnsi="Century"/>
          <w:sz w:val="22"/>
          <w:szCs w:val="22"/>
        </w:rPr>
        <w:t xml:space="preserve">, </w:t>
      </w:r>
      <w:proofErr w:type="spellStart"/>
      <w:r w:rsidRPr="00D669B8">
        <w:rPr>
          <w:rFonts w:ascii="Century" w:hAnsi="Century"/>
          <w:sz w:val="22"/>
          <w:szCs w:val="22"/>
        </w:rPr>
        <w:t>pp</w:t>
      </w:r>
      <w:proofErr w:type="spellEnd"/>
      <w:r w:rsidRPr="00D669B8">
        <w:rPr>
          <w:rFonts w:ascii="Century" w:hAnsi="Century"/>
          <w:sz w:val="22"/>
          <w:szCs w:val="22"/>
        </w:rPr>
        <w:t xml:space="preserve"> 711-714</w:t>
      </w:r>
      <w:r w:rsidR="00177CEB" w:rsidRPr="00D669B8">
        <w:rPr>
          <w:rFonts w:ascii="Century" w:hAnsi="Century"/>
          <w:sz w:val="22"/>
          <w:szCs w:val="22"/>
        </w:rPr>
        <w:t xml:space="preserve">, </w:t>
      </w:r>
      <w:r w:rsidRPr="00D669B8">
        <w:rPr>
          <w:rFonts w:ascii="Century" w:hAnsi="Century"/>
          <w:b/>
          <w:bCs/>
          <w:sz w:val="22"/>
          <w:szCs w:val="22"/>
        </w:rPr>
        <w:t>2002</w:t>
      </w:r>
      <w:r w:rsidRPr="00D669B8">
        <w:rPr>
          <w:rFonts w:ascii="Century" w:hAnsi="Century"/>
          <w:sz w:val="22"/>
          <w:szCs w:val="22"/>
        </w:rPr>
        <w:t>.</w:t>
      </w:r>
      <w:r w:rsidRPr="00D669B8">
        <w:rPr>
          <w:rFonts w:ascii="Century" w:hAnsi="Century"/>
          <w:b/>
          <w:bCs/>
          <w:color w:val="FF0000"/>
          <w:sz w:val="22"/>
          <w:szCs w:val="22"/>
        </w:rPr>
        <w:t xml:space="preserve"> Impact Factor: 1.785, </w:t>
      </w:r>
      <w:r w:rsidR="00E867F7" w:rsidRPr="00D669B8">
        <w:rPr>
          <w:rFonts w:ascii="Century" w:hAnsi="Century"/>
          <w:b/>
          <w:bCs/>
          <w:color w:val="FF0000"/>
          <w:sz w:val="22"/>
          <w:szCs w:val="22"/>
        </w:rPr>
        <w:t xml:space="preserve">4 </w:t>
      </w:r>
      <w:r w:rsidRPr="00D669B8">
        <w:rPr>
          <w:rFonts w:ascii="Century" w:hAnsi="Century"/>
          <w:b/>
          <w:bCs/>
          <w:color w:val="FF0000"/>
          <w:sz w:val="22"/>
          <w:szCs w:val="22"/>
        </w:rPr>
        <w:t>Cit</w:t>
      </w:r>
      <w:r w:rsidR="00E867F7" w:rsidRPr="00D669B8">
        <w:rPr>
          <w:rFonts w:ascii="Century" w:hAnsi="Century"/>
          <w:b/>
          <w:bCs/>
          <w:color w:val="FF0000"/>
          <w:sz w:val="22"/>
          <w:szCs w:val="22"/>
        </w:rPr>
        <w:t>ations</w:t>
      </w:r>
      <w:r w:rsidRPr="00D669B8">
        <w:rPr>
          <w:rFonts w:ascii="Century" w:hAnsi="Century"/>
          <w:b/>
          <w:bCs/>
          <w:color w:val="FF0000"/>
          <w:sz w:val="22"/>
          <w:szCs w:val="22"/>
        </w:rPr>
        <w:t>.</w:t>
      </w:r>
    </w:p>
    <w:p w:rsidR="00630A54" w:rsidRPr="00D669B8" w:rsidRDefault="00630A54" w:rsidP="00E04CA6">
      <w:pPr>
        <w:numPr>
          <w:ilvl w:val="0"/>
          <w:numId w:val="8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="Century" w:hAnsi="Century"/>
          <w:sz w:val="22"/>
          <w:szCs w:val="22"/>
        </w:rPr>
      </w:pPr>
      <w:r w:rsidRPr="00D669B8">
        <w:rPr>
          <w:rFonts w:ascii="Century" w:hAnsi="Century"/>
          <w:b/>
          <w:bCs/>
          <w:sz w:val="22"/>
          <w:szCs w:val="22"/>
        </w:rPr>
        <w:t>Ahmed A. Al-</w:t>
      </w:r>
      <w:proofErr w:type="spellStart"/>
      <w:r w:rsidRPr="00D669B8">
        <w:rPr>
          <w:rFonts w:ascii="Century" w:hAnsi="Century"/>
          <w:b/>
          <w:bCs/>
          <w:sz w:val="22"/>
          <w:szCs w:val="22"/>
        </w:rPr>
        <w:t>Tabbakh</w:t>
      </w:r>
      <w:proofErr w:type="spellEnd"/>
      <w:r w:rsidRPr="00D669B8">
        <w:rPr>
          <w:rFonts w:ascii="Century" w:hAnsi="Century"/>
          <w:b/>
          <w:bCs/>
          <w:sz w:val="22"/>
          <w:szCs w:val="22"/>
        </w:rPr>
        <w:t xml:space="preserve">, </w:t>
      </w:r>
      <w:r w:rsidRPr="00D669B8">
        <w:rPr>
          <w:rFonts w:ascii="Century" w:hAnsi="Century"/>
          <w:sz w:val="22"/>
          <w:szCs w:val="22"/>
        </w:rPr>
        <w:t xml:space="preserve">"A fresh look at thermal field emission from tungsten tip", </w:t>
      </w:r>
      <w:r w:rsidRPr="00D669B8">
        <w:rPr>
          <w:rFonts w:ascii="Century" w:hAnsi="Century"/>
          <w:b/>
          <w:bCs/>
          <w:color w:val="000000"/>
          <w:sz w:val="22"/>
          <w:szCs w:val="22"/>
        </w:rPr>
        <w:t>Turkish Journal of Physics</w:t>
      </w:r>
      <w:r w:rsidRPr="00D669B8">
        <w:rPr>
          <w:rStyle w:val="apple-converted-space"/>
          <w:rFonts w:ascii="Century" w:hAnsi="Century"/>
          <w:color w:val="000000"/>
          <w:sz w:val="22"/>
          <w:szCs w:val="22"/>
        </w:rPr>
        <w:t> </w:t>
      </w:r>
      <w:r w:rsidRPr="00D669B8">
        <w:rPr>
          <w:rFonts w:ascii="Century" w:hAnsi="Century"/>
          <w:b/>
          <w:bCs/>
          <w:color w:val="000000"/>
          <w:sz w:val="22"/>
          <w:szCs w:val="22"/>
        </w:rPr>
        <w:t>36</w:t>
      </w:r>
      <w:r w:rsidRPr="00D669B8">
        <w:rPr>
          <w:rFonts w:ascii="Century" w:hAnsi="Century"/>
          <w:color w:val="000000"/>
          <w:sz w:val="22"/>
          <w:szCs w:val="22"/>
        </w:rPr>
        <w:t>, 271-278</w:t>
      </w:r>
      <w:r w:rsidR="00177CEB" w:rsidRPr="00D669B8">
        <w:rPr>
          <w:rFonts w:ascii="Century" w:hAnsi="Century"/>
          <w:color w:val="000000"/>
          <w:sz w:val="22"/>
          <w:szCs w:val="22"/>
        </w:rPr>
        <w:t xml:space="preserve">, </w:t>
      </w:r>
      <w:r w:rsidR="00177CEB" w:rsidRPr="00D669B8">
        <w:rPr>
          <w:rFonts w:ascii="Century" w:hAnsi="Century"/>
          <w:b/>
          <w:bCs/>
          <w:color w:val="000000"/>
          <w:sz w:val="22"/>
          <w:szCs w:val="22"/>
        </w:rPr>
        <w:t>2012</w:t>
      </w:r>
      <w:r w:rsidRPr="00D669B8">
        <w:rPr>
          <w:rFonts w:ascii="Century" w:hAnsi="Century"/>
          <w:color w:val="000000"/>
          <w:sz w:val="22"/>
          <w:szCs w:val="22"/>
        </w:rPr>
        <w:t>.</w:t>
      </w:r>
      <w:r w:rsidRPr="00D669B8">
        <w:rPr>
          <w:rFonts w:ascii="Century" w:hAnsi="Century"/>
          <w:b/>
          <w:bCs/>
          <w:color w:val="FF0000"/>
          <w:sz w:val="22"/>
          <w:szCs w:val="22"/>
        </w:rPr>
        <w:t xml:space="preserve"> </w:t>
      </w:r>
      <w:r w:rsidR="00E867F7" w:rsidRPr="00D669B8">
        <w:rPr>
          <w:rFonts w:ascii="Century" w:hAnsi="Century"/>
          <w:b/>
          <w:bCs/>
          <w:color w:val="FF0000"/>
          <w:sz w:val="22"/>
          <w:szCs w:val="22"/>
        </w:rPr>
        <w:t xml:space="preserve">1 </w:t>
      </w:r>
      <w:r w:rsidRPr="00D669B8">
        <w:rPr>
          <w:rFonts w:ascii="Century" w:hAnsi="Century"/>
          <w:b/>
          <w:bCs/>
          <w:color w:val="FF0000"/>
          <w:sz w:val="22"/>
          <w:szCs w:val="22"/>
        </w:rPr>
        <w:t>Cit</w:t>
      </w:r>
      <w:r w:rsidR="00E867F7" w:rsidRPr="00D669B8">
        <w:rPr>
          <w:rFonts w:ascii="Century" w:hAnsi="Century"/>
          <w:b/>
          <w:bCs/>
          <w:color w:val="FF0000"/>
          <w:sz w:val="22"/>
          <w:szCs w:val="22"/>
        </w:rPr>
        <w:t>ation</w:t>
      </w:r>
      <w:r w:rsidRPr="00D669B8">
        <w:rPr>
          <w:rFonts w:ascii="Century" w:hAnsi="Century"/>
          <w:b/>
          <w:bCs/>
          <w:color w:val="FF0000"/>
          <w:sz w:val="22"/>
          <w:szCs w:val="22"/>
        </w:rPr>
        <w:t>.</w:t>
      </w:r>
    </w:p>
    <w:p w:rsidR="00E27059" w:rsidRPr="00D669B8" w:rsidRDefault="00E27059" w:rsidP="00E04CA6">
      <w:pPr>
        <w:numPr>
          <w:ilvl w:val="0"/>
          <w:numId w:val="8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="Century" w:hAnsi="Century"/>
          <w:sz w:val="22"/>
          <w:szCs w:val="22"/>
        </w:rPr>
      </w:pPr>
      <w:r w:rsidRPr="00D669B8">
        <w:rPr>
          <w:rFonts w:ascii="Century" w:hAnsi="Century"/>
          <w:b/>
          <w:bCs/>
          <w:sz w:val="22"/>
          <w:szCs w:val="22"/>
        </w:rPr>
        <w:t>Ahmed A. AL-</w:t>
      </w:r>
      <w:proofErr w:type="spellStart"/>
      <w:r w:rsidRPr="00D669B8">
        <w:rPr>
          <w:rFonts w:ascii="Century" w:hAnsi="Century"/>
          <w:b/>
          <w:bCs/>
          <w:sz w:val="22"/>
          <w:szCs w:val="22"/>
        </w:rPr>
        <w:t>Tabbakh</w:t>
      </w:r>
      <w:proofErr w:type="spellEnd"/>
      <w:r w:rsidRPr="00D669B8">
        <w:rPr>
          <w:rFonts w:ascii="Century" w:hAnsi="Century"/>
          <w:b/>
          <w:bCs/>
          <w:sz w:val="22"/>
          <w:szCs w:val="22"/>
        </w:rPr>
        <w:t xml:space="preserve">, </w:t>
      </w:r>
      <w:r w:rsidRPr="00D669B8">
        <w:rPr>
          <w:rFonts w:ascii="Century" w:hAnsi="Century"/>
          <w:sz w:val="22"/>
          <w:szCs w:val="22"/>
        </w:rPr>
        <w:t xml:space="preserve"> M. A. More, D. S. JOAG, " Development and Utilization of a Retarding Analyzer for Field Emission Investigation of LaB6/W Emitter", </w:t>
      </w:r>
      <w:r w:rsidRPr="00D669B8">
        <w:rPr>
          <w:rFonts w:ascii="Century" w:hAnsi="Century"/>
          <w:b/>
          <w:bCs/>
          <w:color w:val="000000"/>
          <w:sz w:val="22"/>
          <w:szCs w:val="22"/>
          <w:shd w:val="clear" w:color="auto" w:fill="FFFFFF"/>
        </w:rPr>
        <w:t>Turkish Journal of Physics 37</w:t>
      </w:r>
      <w:r w:rsidRPr="00D669B8">
        <w:rPr>
          <w:rFonts w:ascii="Century" w:hAnsi="Century"/>
          <w:color w:val="000000"/>
          <w:sz w:val="22"/>
          <w:szCs w:val="22"/>
          <w:shd w:val="clear" w:color="auto" w:fill="FFFFFF"/>
        </w:rPr>
        <w:t>, 219-228</w:t>
      </w:r>
      <w:r w:rsidR="00177CEB" w:rsidRPr="00D669B8">
        <w:rPr>
          <w:rFonts w:ascii="Century" w:hAnsi="Century"/>
          <w:color w:val="000000"/>
          <w:sz w:val="22"/>
          <w:szCs w:val="22"/>
          <w:shd w:val="clear" w:color="auto" w:fill="FFFFFF"/>
        </w:rPr>
        <w:t xml:space="preserve">, </w:t>
      </w:r>
      <w:r w:rsidR="00177CEB" w:rsidRPr="00D669B8">
        <w:rPr>
          <w:rFonts w:ascii="Century" w:hAnsi="Century"/>
          <w:b/>
          <w:bCs/>
          <w:color w:val="000000"/>
          <w:sz w:val="22"/>
          <w:szCs w:val="22"/>
          <w:shd w:val="clear" w:color="auto" w:fill="FFFFFF"/>
        </w:rPr>
        <w:t>2013</w:t>
      </w:r>
      <w:r w:rsidRPr="00D669B8">
        <w:rPr>
          <w:rFonts w:ascii="Century" w:hAnsi="Century"/>
          <w:color w:val="000000"/>
          <w:sz w:val="22"/>
          <w:szCs w:val="22"/>
          <w:shd w:val="clear" w:color="auto" w:fill="FFFFFF"/>
        </w:rPr>
        <w:t>.</w:t>
      </w:r>
    </w:p>
    <w:p w:rsidR="00E27059" w:rsidRPr="00D669B8" w:rsidRDefault="00E27059" w:rsidP="00E04CA6">
      <w:pPr>
        <w:numPr>
          <w:ilvl w:val="0"/>
          <w:numId w:val="8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="Century" w:hAnsi="Century"/>
          <w:sz w:val="22"/>
          <w:szCs w:val="22"/>
        </w:rPr>
      </w:pPr>
      <w:r w:rsidRPr="00D669B8">
        <w:rPr>
          <w:rFonts w:ascii="Century" w:hAnsi="Century"/>
          <w:sz w:val="22"/>
          <w:szCs w:val="22"/>
        </w:rPr>
        <w:t xml:space="preserve">F. </w:t>
      </w:r>
      <w:proofErr w:type="spellStart"/>
      <w:r w:rsidRPr="00D669B8">
        <w:rPr>
          <w:rFonts w:ascii="Century" w:hAnsi="Century"/>
          <w:sz w:val="22"/>
          <w:szCs w:val="22"/>
        </w:rPr>
        <w:t>Jamali</w:t>
      </w:r>
      <w:proofErr w:type="spellEnd"/>
      <w:r w:rsidRPr="00D669B8">
        <w:rPr>
          <w:rFonts w:ascii="Century" w:hAnsi="Century"/>
          <w:sz w:val="22"/>
          <w:szCs w:val="22"/>
        </w:rPr>
        <w:t xml:space="preserve"> Sheini1, </w:t>
      </w:r>
      <w:r w:rsidRPr="00D669B8">
        <w:rPr>
          <w:rFonts w:ascii="Century" w:hAnsi="Century"/>
          <w:b/>
          <w:bCs/>
          <w:sz w:val="22"/>
          <w:szCs w:val="22"/>
        </w:rPr>
        <w:t>Ahmed A. Al-</w:t>
      </w:r>
      <w:proofErr w:type="spellStart"/>
      <w:r w:rsidRPr="00D669B8">
        <w:rPr>
          <w:rFonts w:ascii="Century" w:hAnsi="Century"/>
          <w:b/>
          <w:bCs/>
          <w:sz w:val="22"/>
          <w:szCs w:val="22"/>
        </w:rPr>
        <w:t>Tabbakh</w:t>
      </w:r>
      <w:proofErr w:type="spellEnd"/>
      <w:r w:rsidRPr="00D669B8">
        <w:rPr>
          <w:rFonts w:ascii="Century" w:hAnsi="Century"/>
          <w:sz w:val="22"/>
          <w:szCs w:val="22"/>
        </w:rPr>
        <w:t xml:space="preserve">, D. </w:t>
      </w:r>
      <w:smartTag w:uri="urn:schemas-microsoft-com:office:smarttags" w:element="place">
        <w:r w:rsidRPr="00D669B8">
          <w:rPr>
            <w:rFonts w:ascii="Century" w:hAnsi="Century"/>
            <w:sz w:val="22"/>
            <w:szCs w:val="22"/>
          </w:rPr>
          <w:t xml:space="preserve">S. </w:t>
        </w:r>
        <w:proofErr w:type="spellStart"/>
        <w:r w:rsidRPr="00D669B8">
          <w:rPr>
            <w:rFonts w:ascii="Century" w:hAnsi="Century"/>
            <w:sz w:val="22"/>
            <w:szCs w:val="22"/>
          </w:rPr>
          <w:t>Joag</w:t>
        </w:r>
      </w:smartTag>
      <w:proofErr w:type="spellEnd"/>
      <w:r w:rsidRPr="00D669B8">
        <w:rPr>
          <w:rFonts w:ascii="Century" w:hAnsi="Century"/>
          <w:sz w:val="22"/>
          <w:szCs w:val="22"/>
        </w:rPr>
        <w:t>, M. A. More, “Field Emission Investigation of as-Synthesized Cu/</w:t>
      </w:r>
      <w:proofErr w:type="spellStart"/>
      <w:r w:rsidRPr="00D669B8">
        <w:rPr>
          <w:rFonts w:ascii="Century" w:hAnsi="Century"/>
          <w:sz w:val="22"/>
          <w:szCs w:val="22"/>
        </w:rPr>
        <w:t>Zno</w:t>
      </w:r>
      <w:proofErr w:type="spellEnd"/>
      <w:r w:rsidRPr="00D669B8">
        <w:rPr>
          <w:rFonts w:ascii="Century" w:hAnsi="Century"/>
          <w:sz w:val="22"/>
          <w:szCs w:val="22"/>
        </w:rPr>
        <w:t xml:space="preserve"> Nanostructure Films”, </w:t>
      </w:r>
      <w:r w:rsidRPr="00D669B8">
        <w:rPr>
          <w:rFonts w:ascii="Century" w:hAnsi="Century"/>
          <w:b/>
          <w:bCs/>
          <w:sz w:val="22"/>
          <w:szCs w:val="22"/>
        </w:rPr>
        <w:t>Iranian Physical Journal</w:t>
      </w:r>
      <w:r w:rsidRPr="00D669B8">
        <w:rPr>
          <w:rFonts w:ascii="Century" w:hAnsi="Century"/>
          <w:sz w:val="22"/>
          <w:szCs w:val="22"/>
        </w:rPr>
        <w:t>, 2-4, 1-5</w:t>
      </w:r>
      <w:r w:rsidR="00177CEB" w:rsidRPr="00D669B8">
        <w:rPr>
          <w:rFonts w:ascii="Century" w:hAnsi="Century"/>
          <w:sz w:val="22"/>
          <w:szCs w:val="22"/>
        </w:rPr>
        <w:t xml:space="preserve">, </w:t>
      </w:r>
      <w:r w:rsidRPr="00D669B8">
        <w:rPr>
          <w:rFonts w:ascii="Century" w:hAnsi="Century"/>
          <w:b/>
          <w:bCs/>
          <w:sz w:val="22"/>
          <w:szCs w:val="22"/>
        </w:rPr>
        <w:t>2009</w:t>
      </w:r>
      <w:r w:rsidRPr="00D669B8">
        <w:rPr>
          <w:rFonts w:ascii="Century" w:hAnsi="Century"/>
          <w:sz w:val="22"/>
          <w:szCs w:val="22"/>
        </w:rPr>
        <w:t>.</w:t>
      </w:r>
    </w:p>
    <w:p w:rsidR="007D23E3" w:rsidRPr="00D669B8" w:rsidRDefault="007D23E3" w:rsidP="00E04CA6">
      <w:pPr>
        <w:numPr>
          <w:ilvl w:val="0"/>
          <w:numId w:val="8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="Century" w:hAnsi="Century"/>
          <w:sz w:val="22"/>
          <w:szCs w:val="22"/>
        </w:rPr>
      </w:pPr>
      <w:r w:rsidRPr="00D669B8">
        <w:rPr>
          <w:rFonts w:ascii="Century" w:hAnsi="Century"/>
          <w:sz w:val="22"/>
          <w:szCs w:val="22"/>
        </w:rPr>
        <w:t xml:space="preserve">Ahmad K. Ahmad, </w:t>
      </w:r>
      <w:proofErr w:type="spellStart"/>
      <w:r w:rsidRPr="00D669B8">
        <w:rPr>
          <w:rFonts w:ascii="Century" w:hAnsi="Century"/>
          <w:sz w:val="22"/>
          <w:szCs w:val="22"/>
        </w:rPr>
        <w:t>Fadhil</w:t>
      </w:r>
      <w:proofErr w:type="spellEnd"/>
      <w:r w:rsidRPr="00D669B8">
        <w:rPr>
          <w:rFonts w:ascii="Century" w:hAnsi="Century"/>
          <w:sz w:val="22"/>
          <w:szCs w:val="22"/>
        </w:rPr>
        <w:t xml:space="preserve"> A. Ali,</w:t>
      </w:r>
      <w:r w:rsidRPr="00D669B8">
        <w:rPr>
          <w:rFonts w:ascii="Century" w:hAnsi="Century"/>
          <w:b/>
          <w:bCs/>
          <w:sz w:val="22"/>
          <w:szCs w:val="22"/>
        </w:rPr>
        <w:t xml:space="preserve"> Ahmed A. Al-</w:t>
      </w:r>
      <w:proofErr w:type="spellStart"/>
      <w:r w:rsidRPr="00D669B8">
        <w:rPr>
          <w:rFonts w:ascii="Century" w:hAnsi="Century"/>
          <w:b/>
          <w:bCs/>
          <w:sz w:val="22"/>
          <w:szCs w:val="22"/>
        </w:rPr>
        <w:t>Tabbakh</w:t>
      </w:r>
      <w:proofErr w:type="spellEnd"/>
      <w:r w:rsidRPr="00D669B8">
        <w:rPr>
          <w:rFonts w:ascii="Century" w:hAnsi="Century"/>
          <w:b/>
          <w:bCs/>
          <w:sz w:val="22"/>
          <w:szCs w:val="22"/>
        </w:rPr>
        <w:t xml:space="preserve">, </w:t>
      </w:r>
      <w:r w:rsidRPr="00D669B8">
        <w:rPr>
          <w:rFonts w:ascii="Century" w:hAnsi="Century"/>
          <w:sz w:val="22"/>
          <w:szCs w:val="22"/>
        </w:rPr>
        <w:t xml:space="preserve">Sabah M. </w:t>
      </w:r>
      <w:proofErr w:type="spellStart"/>
      <w:r w:rsidRPr="00D669B8">
        <w:rPr>
          <w:rFonts w:ascii="Century" w:hAnsi="Century"/>
          <w:sz w:val="22"/>
          <w:szCs w:val="22"/>
        </w:rPr>
        <w:t>Juma</w:t>
      </w:r>
      <w:proofErr w:type="spellEnd"/>
      <w:r w:rsidRPr="00D669B8">
        <w:rPr>
          <w:rFonts w:ascii="Century" w:hAnsi="Century"/>
          <w:sz w:val="22"/>
          <w:szCs w:val="22"/>
        </w:rPr>
        <w:t xml:space="preserve">,  Computer aided design of a magnetic lens using a combined dynamic programming and artificial intelligence technique, </w:t>
      </w:r>
      <w:r w:rsidRPr="00D669B8">
        <w:rPr>
          <w:rFonts w:ascii="Century" w:hAnsi="Century"/>
          <w:b/>
          <w:bCs/>
          <w:sz w:val="22"/>
          <w:szCs w:val="22"/>
        </w:rPr>
        <w:t>Iraqi Journal of Applied Physics</w:t>
      </w:r>
      <w:r w:rsidRPr="00D669B8">
        <w:rPr>
          <w:rFonts w:ascii="Century" w:hAnsi="Century"/>
          <w:sz w:val="22"/>
          <w:szCs w:val="22"/>
        </w:rPr>
        <w:t xml:space="preserve"> 10(1), 33-37</w:t>
      </w:r>
      <w:r w:rsidR="00177CEB" w:rsidRPr="00D669B8">
        <w:rPr>
          <w:rFonts w:ascii="Century" w:hAnsi="Century"/>
          <w:sz w:val="22"/>
          <w:szCs w:val="22"/>
        </w:rPr>
        <w:t xml:space="preserve">, </w:t>
      </w:r>
      <w:r w:rsidR="00177CEB" w:rsidRPr="00D669B8">
        <w:rPr>
          <w:rFonts w:ascii="Century" w:hAnsi="Century"/>
          <w:b/>
          <w:bCs/>
          <w:sz w:val="22"/>
          <w:szCs w:val="22"/>
        </w:rPr>
        <w:t>2014</w:t>
      </w:r>
      <w:r w:rsidRPr="00D669B8">
        <w:rPr>
          <w:rFonts w:ascii="Century" w:hAnsi="Century"/>
          <w:sz w:val="22"/>
          <w:szCs w:val="22"/>
        </w:rPr>
        <w:t xml:space="preserve">. </w:t>
      </w:r>
    </w:p>
    <w:p w:rsidR="00E27059" w:rsidRPr="00D669B8" w:rsidRDefault="00E27059" w:rsidP="00E04CA6">
      <w:pPr>
        <w:numPr>
          <w:ilvl w:val="0"/>
          <w:numId w:val="8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="Century" w:hAnsi="Century"/>
          <w:sz w:val="22"/>
          <w:szCs w:val="22"/>
        </w:rPr>
      </w:pPr>
      <w:r w:rsidRPr="00D669B8">
        <w:rPr>
          <w:rFonts w:ascii="Century" w:hAnsi="Century"/>
          <w:b/>
          <w:bCs/>
          <w:sz w:val="22"/>
          <w:szCs w:val="22"/>
        </w:rPr>
        <w:t>Ahmed A. Al-</w:t>
      </w:r>
      <w:proofErr w:type="spellStart"/>
      <w:r w:rsidRPr="00D669B8">
        <w:rPr>
          <w:rFonts w:ascii="Century" w:hAnsi="Century"/>
          <w:b/>
          <w:bCs/>
          <w:sz w:val="22"/>
          <w:szCs w:val="22"/>
        </w:rPr>
        <w:t>Tabbakh</w:t>
      </w:r>
      <w:proofErr w:type="spellEnd"/>
      <w:r w:rsidRPr="00D669B8">
        <w:rPr>
          <w:rFonts w:ascii="Century" w:hAnsi="Century"/>
          <w:sz w:val="22"/>
          <w:szCs w:val="22"/>
        </w:rPr>
        <w:t xml:space="preserve">, “Optimization of Ion Beam System Using the Inverse Problem Procedure”, DAE-BRNS-PSI Symposium on Ion Beam Technology and Applications, September 19-20, </w:t>
      </w:r>
      <w:r w:rsidRPr="00D669B8">
        <w:rPr>
          <w:rFonts w:ascii="Century" w:hAnsi="Century"/>
          <w:b/>
          <w:bCs/>
          <w:sz w:val="22"/>
          <w:szCs w:val="22"/>
        </w:rPr>
        <w:t>2007</w:t>
      </w:r>
      <w:r w:rsidRPr="00D669B8">
        <w:rPr>
          <w:rFonts w:ascii="Century" w:hAnsi="Century"/>
          <w:sz w:val="22"/>
          <w:szCs w:val="22"/>
        </w:rPr>
        <w:t xml:space="preserve">, </w:t>
      </w:r>
      <w:proofErr w:type="spellStart"/>
      <w:r w:rsidRPr="00D669B8">
        <w:rPr>
          <w:rFonts w:ascii="Century" w:hAnsi="Century"/>
          <w:sz w:val="22"/>
          <w:szCs w:val="22"/>
        </w:rPr>
        <w:t>Bhabha</w:t>
      </w:r>
      <w:proofErr w:type="spellEnd"/>
      <w:r w:rsidRPr="00D669B8">
        <w:rPr>
          <w:rFonts w:ascii="Century" w:hAnsi="Century"/>
          <w:sz w:val="22"/>
          <w:szCs w:val="22"/>
        </w:rPr>
        <w:t xml:space="preserve"> Atomic Research Centre, </w:t>
      </w:r>
      <w:proofErr w:type="spellStart"/>
      <w:r w:rsidRPr="00D669B8">
        <w:rPr>
          <w:rFonts w:ascii="Century" w:hAnsi="Century"/>
          <w:sz w:val="22"/>
          <w:szCs w:val="22"/>
        </w:rPr>
        <w:t>Trombay</w:t>
      </w:r>
      <w:proofErr w:type="spellEnd"/>
      <w:r w:rsidRPr="00D669B8">
        <w:rPr>
          <w:rFonts w:ascii="Century" w:hAnsi="Century"/>
          <w:sz w:val="22"/>
          <w:szCs w:val="22"/>
        </w:rPr>
        <w:t xml:space="preserve">, Mumbai – 400085, </w:t>
      </w:r>
      <w:smartTag w:uri="urn:schemas-microsoft-com:office:smarttags" w:element="place">
        <w:smartTag w:uri="urn:schemas-microsoft-com:office:smarttags" w:element="country-region">
          <w:r w:rsidRPr="00D669B8">
            <w:rPr>
              <w:rFonts w:ascii="Century" w:hAnsi="Century"/>
              <w:sz w:val="22"/>
              <w:szCs w:val="22"/>
            </w:rPr>
            <w:t>India</w:t>
          </w:r>
        </w:smartTag>
      </w:smartTag>
      <w:r w:rsidRPr="00D669B8">
        <w:rPr>
          <w:rFonts w:ascii="Century" w:hAnsi="Century"/>
          <w:sz w:val="22"/>
          <w:szCs w:val="22"/>
        </w:rPr>
        <w:t xml:space="preserve">.  </w:t>
      </w:r>
    </w:p>
    <w:p w:rsidR="007D23E3" w:rsidRPr="00D669B8" w:rsidRDefault="007D23E3" w:rsidP="00E04CA6">
      <w:pPr>
        <w:numPr>
          <w:ilvl w:val="0"/>
          <w:numId w:val="8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="Century" w:hAnsi="Century"/>
          <w:sz w:val="22"/>
          <w:szCs w:val="22"/>
        </w:rPr>
      </w:pPr>
      <w:r w:rsidRPr="00D669B8">
        <w:rPr>
          <w:rFonts w:ascii="Century" w:hAnsi="Century"/>
          <w:sz w:val="22"/>
          <w:szCs w:val="22"/>
        </w:rPr>
        <w:t xml:space="preserve">Development of Analyzer for Field Electron Energy Spectroscopy; An Integrated Guide for Analyzer Fabrication and Utilization, LAMBERT academic publication, Germany </w:t>
      </w:r>
      <w:r w:rsidRPr="00D669B8">
        <w:rPr>
          <w:rFonts w:ascii="Century" w:hAnsi="Century"/>
          <w:b/>
          <w:bCs/>
          <w:sz w:val="22"/>
          <w:szCs w:val="22"/>
        </w:rPr>
        <w:t>2013</w:t>
      </w:r>
      <w:r w:rsidRPr="00D669B8">
        <w:rPr>
          <w:rFonts w:ascii="Century" w:hAnsi="Century"/>
          <w:sz w:val="22"/>
          <w:szCs w:val="22"/>
        </w:rPr>
        <w:t xml:space="preserve"> </w:t>
      </w:r>
      <w:r w:rsidRPr="00D669B8">
        <w:rPr>
          <w:rFonts w:ascii="Century" w:hAnsi="Century"/>
          <w:b/>
          <w:bCs/>
          <w:sz w:val="22"/>
          <w:szCs w:val="22"/>
        </w:rPr>
        <w:t>(Book Publication)</w:t>
      </w:r>
      <w:r w:rsidRPr="00D669B8">
        <w:rPr>
          <w:rFonts w:ascii="Century" w:hAnsi="Century"/>
          <w:sz w:val="22"/>
          <w:szCs w:val="22"/>
        </w:rPr>
        <w:t>.</w:t>
      </w:r>
    </w:p>
    <w:p w:rsidR="00E27059" w:rsidRPr="00D669B8" w:rsidRDefault="00E27059" w:rsidP="00E04CA6">
      <w:pPr>
        <w:numPr>
          <w:ilvl w:val="0"/>
          <w:numId w:val="8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="Century" w:hAnsi="Century"/>
          <w:sz w:val="22"/>
          <w:szCs w:val="22"/>
        </w:rPr>
      </w:pPr>
      <w:r w:rsidRPr="00D669B8">
        <w:rPr>
          <w:rFonts w:ascii="Century" w:hAnsi="Century"/>
          <w:sz w:val="22"/>
          <w:szCs w:val="22"/>
        </w:rPr>
        <w:t xml:space="preserve">Ahmad K. Ahmad, Sabah M. </w:t>
      </w:r>
      <w:proofErr w:type="spellStart"/>
      <w:r w:rsidRPr="00D669B8">
        <w:rPr>
          <w:rFonts w:ascii="Century" w:hAnsi="Century"/>
          <w:sz w:val="22"/>
          <w:szCs w:val="22"/>
        </w:rPr>
        <w:t>Juma</w:t>
      </w:r>
      <w:proofErr w:type="spellEnd"/>
      <w:r w:rsidRPr="00D669B8">
        <w:rPr>
          <w:rFonts w:ascii="Century" w:hAnsi="Century"/>
          <w:sz w:val="22"/>
          <w:szCs w:val="22"/>
        </w:rPr>
        <w:t xml:space="preserve"> and </w:t>
      </w:r>
      <w:r w:rsidRPr="00D669B8">
        <w:rPr>
          <w:rFonts w:ascii="Century" w:hAnsi="Century"/>
          <w:b/>
          <w:sz w:val="22"/>
          <w:szCs w:val="22"/>
        </w:rPr>
        <w:t>Ahmed A. Al-</w:t>
      </w:r>
      <w:proofErr w:type="spellStart"/>
      <w:r w:rsidRPr="00D669B8">
        <w:rPr>
          <w:rFonts w:ascii="Century" w:hAnsi="Century"/>
          <w:b/>
          <w:sz w:val="22"/>
          <w:szCs w:val="22"/>
        </w:rPr>
        <w:t>Tabbakh</w:t>
      </w:r>
      <w:proofErr w:type="spellEnd"/>
      <w:r w:rsidRPr="00D669B8">
        <w:rPr>
          <w:rFonts w:ascii="Century" w:hAnsi="Century"/>
          <w:sz w:val="22"/>
          <w:szCs w:val="22"/>
        </w:rPr>
        <w:t xml:space="preserve">, “Simulation of an Electrostatic FIB System”, European Simulation Symposium, Marseille, France </w:t>
      </w:r>
      <w:r w:rsidRPr="00D669B8">
        <w:rPr>
          <w:rFonts w:ascii="Century" w:hAnsi="Century"/>
          <w:b/>
          <w:bCs/>
          <w:sz w:val="22"/>
          <w:szCs w:val="22"/>
        </w:rPr>
        <w:t>2001</w:t>
      </w:r>
      <w:r w:rsidRPr="00D669B8">
        <w:rPr>
          <w:rFonts w:ascii="Century" w:hAnsi="Century"/>
          <w:sz w:val="22"/>
          <w:szCs w:val="22"/>
        </w:rPr>
        <w:t>.</w:t>
      </w:r>
    </w:p>
    <w:p w:rsidR="009F16BB" w:rsidRPr="00D669B8" w:rsidRDefault="009F16BB" w:rsidP="00E04CA6">
      <w:pPr>
        <w:numPr>
          <w:ilvl w:val="0"/>
          <w:numId w:val="8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="Century" w:hAnsi="Century"/>
          <w:sz w:val="22"/>
          <w:szCs w:val="22"/>
        </w:rPr>
      </w:pPr>
      <w:proofErr w:type="spellStart"/>
      <w:r w:rsidRPr="00D669B8">
        <w:rPr>
          <w:rFonts w:ascii="Century" w:hAnsi="Century"/>
          <w:sz w:val="22"/>
          <w:szCs w:val="22"/>
        </w:rPr>
        <w:lastRenderedPageBreak/>
        <w:t>Aseel</w:t>
      </w:r>
      <w:proofErr w:type="spellEnd"/>
      <w:r w:rsidRPr="00D669B8">
        <w:rPr>
          <w:rFonts w:ascii="Century" w:hAnsi="Century"/>
          <w:sz w:val="22"/>
          <w:szCs w:val="22"/>
        </w:rPr>
        <w:t xml:space="preserve"> B. Al-</w:t>
      </w:r>
      <w:proofErr w:type="spellStart"/>
      <w:r w:rsidRPr="00D669B8">
        <w:rPr>
          <w:rFonts w:ascii="Century" w:hAnsi="Century"/>
          <w:sz w:val="22"/>
          <w:szCs w:val="22"/>
        </w:rPr>
        <w:t>Zubaidi</w:t>
      </w:r>
      <w:proofErr w:type="spellEnd"/>
      <w:r w:rsidRPr="00D669B8">
        <w:rPr>
          <w:rFonts w:ascii="Century" w:hAnsi="Century"/>
          <w:sz w:val="22"/>
          <w:szCs w:val="22"/>
        </w:rPr>
        <w:t xml:space="preserve">, </w:t>
      </w:r>
      <w:r w:rsidRPr="00D669B8">
        <w:rPr>
          <w:rFonts w:ascii="Century" w:hAnsi="Century"/>
          <w:b/>
          <w:bCs/>
          <w:sz w:val="22"/>
          <w:szCs w:val="22"/>
        </w:rPr>
        <w:t>Ahmed A. Al-</w:t>
      </w:r>
      <w:proofErr w:type="spellStart"/>
      <w:r w:rsidRPr="00D669B8">
        <w:rPr>
          <w:rFonts w:ascii="Century" w:hAnsi="Century"/>
          <w:b/>
          <w:bCs/>
          <w:sz w:val="22"/>
          <w:szCs w:val="22"/>
        </w:rPr>
        <w:t>Tabbakh</w:t>
      </w:r>
      <w:proofErr w:type="spellEnd"/>
      <w:r w:rsidRPr="00D669B8">
        <w:rPr>
          <w:rFonts w:ascii="Century" w:hAnsi="Century"/>
          <w:sz w:val="22"/>
          <w:szCs w:val="22"/>
        </w:rPr>
        <w:t xml:space="preserve">, </w:t>
      </w:r>
      <w:proofErr w:type="spellStart"/>
      <w:r w:rsidRPr="00D669B8">
        <w:rPr>
          <w:rFonts w:ascii="Century" w:hAnsi="Century"/>
          <w:sz w:val="22"/>
          <w:szCs w:val="22"/>
        </w:rPr>
        <w:t>Hanaa</w:t>
      </w:r>
      <w:proofErr w:type="spellEnd"/>
      <w:r w:rsidRPr="00D669B8">
        <w:rPr>
          <w:rFonts w:ascii="Century" w:hAnsi="Century"/>
          <w:sz w:val="22"/>
          <w:szCs w:val="22"/>
        </w:rPr>
        <w:t xml:space="preserve"> A. Al-</w:t>
      </w:r>
      <w:proofErr w:type="spellStart"/>
      <w:r w:rsidRPr="00D669B8">
        <w:rPr>
          <w:rFonts w:ascii="Century" w:hAnsi="Century"/>
          <w:sz w:val="22"/>
          <w:szCs w:val="22"/>
        </w:rPr>
        <w:t>Qaessy</w:t>
      </w:r>
      <w:proofErr w:type="spellEnd"/>
      <w:r w:rsidRPr="00D669B8">
        <w:rPr>
          <w:rFonts w:ascii="Century" w:hAnsi="Century"/>
          <w:sz w:val="22"/>
          <w:szCs w:val="22"/>
        </w:rPr>
        <w:t xml:space="preserve">, </w:t>
      </w:r>
      <w:proofErr w:type="spellStart"/>
      <w:r w:rsidRPr="00D669B8">
        <w:rPr>
          <w:rFonts w:ascii="Century" w:hAnsi="Century"/>
          <w:sz w:val="22"/>
          <w:szCs w:val="22"/>
        </w:rPr>
        <w:t>Ragad</w:t>
      </w:r>
      <w:proofErr w:type="spellEnd"/>
      <w:r w:rsidRPr="00D669B8">
        <w:rPr>
          <w:rFonts w:ascii="Century" w:hAnsi="Century"/>
          <w:sz w:val="22"/>
          <w:szCs w:val="22"/>
        </w:rPr>
        <w:t xml:space="preserve"> N. Al-</w:t>
      </w:r>
      <w:proofErr w:type="spellStart"/>
      <w:r w:rsidRPr="00D669B8">
        <w:rPr>
          <w:rFonts w:ascii="Century" w:hAnsi="Century"/>
          <w:sz w:val="22"/>
          <w:szCs w:val="22"/>
        </w:rPr>
        <w:t>Kaseey</w:t>
      </w:r>
      <w:proofErr w:type="spellEnd"/>
      <w:r w:rsidRPr="00D669B8">
        <w:rPr>
          <w:rFonts w:ascii="Century" w:hAnsi="Century"/>
          <w:sz w:val="22"/>
          <w:szCs w:val="22"/>
        </w:rPr>
        <w:t xml:space="preserve">, </w:t>
      </w:r>
      <w:r w:rsidRPr="001A49D4">
        <w:rPr>
          <w:rFonts w:ascii="Century" w:hAnsi="Century"/>
          <w:b/>
          <w:bCs/>
          <w:sz w:val="22"/>
          <w:szCs w:val="22"/>
        </w:rPr>
        <w:t>Engineering and Technology Journal 32(B), 519 – 532, 2013.</w:t>
      </w:r>
      <w:r w:rsidRPr="00D669B8">
        <w:rPr>
          <w:rFonts w:ascii="Century" w:hAnsi="Century"/>
          <w:sz w:val="22"/>
          <w:szCs w:val="22"/>
        </w:rPr>
        <w:t xml:space="preserve"> </w:t>
      </w:r>
    </w:p>
    <w:p w:rsidR="00E27059" w:rsidRPr="00D669B8" w:rsidRDefault="00E27059" w:rsidP="00E04CA6">
      <w:pPr>
        <w:numPr>
          <w:ilvl w:val="0"/>
          <w:numId w:val="8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="Century" w:hAnsi="Century"/>
          <w:sz w:val="22"/>
          <w:szCs w:val="22"/>
        </w:rPr>
      </w:pPr>
      <w:proofErr w:type="spellStart"/>
      <w:r w:rsidRPr="00D669B8">
        <w:rPr>
          <w:rFonts w:ascii="Century" w:hAnsi="Century"/>
          <w:sz w:val="22"/>
          <w:szCs w:val="22"/>
        </w:rPr>
        <w:t>Aseel</w:t>
      </w:r>
      <w:proofErr w:type="spellEnd"/>
      <w:r w:rsidRPr="00D669B8">
        <w:rPr>
          <w:rFonts w:ascii="Century" w:hAnsi="Century"/>
          <w:sz w:val="22"/>
          <w:szCs w:val="22"/>
        </w:rPr>
        <w:t xml:space="preserve"> B. Al-</w:t>
      </w:r>
      <w:proofErr w:type="spellStart"/>
      <w:r w:rsidRPr="00D669B8">
        <w:rPr>
          <w:rFonts w:ascii="Century" w:hAnsi="Century"/>
          <w:sz w:val="22"/>
          <w:szCs w:val="22"/>
        </w:rPr>
        <w:t>Zubaidi</w:t>
      </w:r>
      <w:proofErr w:type="spellEnd"/>
      <w:r w:rsidRPr="00D669B8">
        <w:rPr>
          <w:rFonts w:ascii="Century" w:hAnsi="Century"/>
          <w:sz w:val="22"/>
          <w:szCs w:val="22"/>
        </w:rPr>
        <w:t xml:space="preserve">, </w:t>
      </w:r>
      <w:r w:rsidRPr="00D669B8">
        <w:rPr>
          <w:rFonts w:ascii="Century" w:hAnsi="Century"/>
          <w:b/>
          <w:bCs/>
          <w:sz w:val="22"/>
          <w:szCs w:val="22"/>
        </w:rPr>
        <w:t>Ahmed A. Al-</w:t>
      </w:r>
      <w:proofErr w:type="spellStart"/>
      <w:r w:rsidRPr="00D669B8">
        <w:rPr>
          <w:rFonts w:ascii="Century" w:hAnsi="Century"/>
          <w:b/>
          <w:bCs/>
          <w:sz w:val="22"/>
          <w:szCs w:val="22"/>
        </w:rPr>
        <w:t>Tabbakh</w:t>
      </w:r>
      <w:proofErr w:type="spellEnd"/>
      <w:r w:rsidRPr="00D669B8">
        <w:rPr>
          <w:rFonts w:ascii="Century" w:hAnsi="Century"/>
          <w:sz w:val="22"/>
          <w:szCs w:val="22"/>
        </w:rPr>
        <w:t xml:space="preserve">, </w:t>
      </w:r>
      <w:proofErr w:type="spellStart"/>
      <w:r w:rsidRPr="00D669B8">
        <w:rPr>
          <w:rFonts w:ascii="Century" w:hAnsi="Century"/>
          <w:sz w:val="22"/>
          <w:szCs w:val="22"/>
        </w:rPr>
        <w:t>Ragad</w:t>
      </w:r>
      <w:proofErr w:type="spellEnd"/>
      <w:r w:rsidRPr="00D669B8">
        <w:rPr>
          <w:rFonts w:ascii="Century" w:hAnsi="Century"/>
          <w:sz w:val="22"/>
          <w:szCs w:val="22"/>
        </w:rPr>
        <w:t xml:space="preserve"> O. Abbas, </w:t>
      </w:r>
      <w:proofErr w:type="spellStart"/>
      <w:r w:rsidRPr="00D669B8">
        <w:rPr>
          <w:rFonts w:ascii="Century" w:hAnsi="Century"/>
          <w:sz w:val="22"/>
          <w:szCs w:val="22"/>
        </w:rPr>
        <w:t>Nazar</w:t>
      </w:r>
      <w:proofErr w:type="spellEnd"/>
      <w:r w:rsidRPr="00D669B8">
        <w:rPr>
          <w:rFonts w:ascii="Century" w:hAnsi="Century"/>
          <w:sz w:val="22"/>
          <w:szCs w:val="22"/>
        </w:rPr>
        <w:t xml:space="preserve"> J. </w:t>
      </w:r>
      <w:proofErr w:type="spellStart"/>
      <w:r w:rsidRPr="00D669B8">
        <w:rPr>
          <w:rFonts w:ascii="Century" w:hAnsi="Century"/>
          <w:sz w:val="22"/>
          <w:szCs w:val="22"/>
        </w:rPr>
        <w:t>Riza</w:t>
      </w:r>
      <w:proofErr w:type="spellEnd"/>
      <w:r w:rsidRPr="00D669B8">
        <w:rPr>
          <w:rFonts w:ascii="Century" w:hAnsi="Century"/>
          <w:sz w:val="22"/>
          <w:szCs w:val="22"/>
        </w:rPr>
        <w:t xml:space="preserve">, Mechanical and Thermal Properties of Cockles Shell Cementing Material, </w:t>
      </w:r>
      <w:r w:rsidRPr="001A49D4">
        <w:rPr>
          <w:rFonts w:ascii="Century" w:hAnsi="Century"/>
          <w:b/>
          <w:bCs/>
          <w:sz w:val="22"/>
          <w:szCs w:val="22"/>
        </w:rPr>
        <w:t>Iraqi Journal of Physics</w:t>
      </w:r>
      <w:r w:rsidR="00F36940" w:rsidRPr="001A49D4">
        <w:rPr>
          <w:rFonts w:ascii="Century" w:hAnsi="Century"/>
          <w:b/>
          <w:bCs/>
          <w:sz w:val="22"/>
          <w:szCs w:val="22"/>
        </w:rPr>
        <w:t xml:space="preserve"> 13(26), 107-111, 2015.</w:t>
      </w:r>
      <w:r w:rsidR="00F36940" w:rsidRPr="00D669B8">
        <w:rPr>
          <w:rFonts w:ascii="Century" w:hAnsi="Century"/>
          <w:sz w:val="22"/>
          <w:szCs w:val="22"/>
        </w:rPr>
        <w:t xml:space="preserve"> </w:t>
      </w:r>
      <w:r w:rsidRPr="00D669B8">
        <w:rPr>
          <w:rFonts w:ascii="Century" w:hAnsi="Century"/>
          <w:sz w:val="22"/>
          <w:szCs w:val="22"/>
        </w:rPr>
        <w:t xml:space="preserve">  </w:t>
      </w:r>
    </w:p>
    <w:p w:rsidR="00E27059" w:rsidRPr="00D669B8" w:rsidRDefault="00E27059" w:rsidP="00E04CA6">
      <w:pPr>
        <w:numPr>
          <w:ilvl w:val="0"/>
          <w:numId w:val="8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="Century" w:hAnsi="Century"/>
          <w:sz w:val="22"/>
          <w:szCs w:val="22"/>
        </w:rPr>
      </w:pPr>
      <w:r w:rsidRPr="00D669B8">
        <w:rPr>
          <w:rFonts w:ascii="Century" w:hAnsi="Century"/>
          <w:sz w:val="22"/>
          <w:szCs w:val="22"/>
        </w:rPr>
        <w:t xml:space="preserve">Ahmad K. Ahmad, </w:t>
      </w:r>
      <w:r w:rsidRPr="00D669B8">
        <w:rPr>
          <w:rFonts w:ascii="Century" w:hAnsi="Century"/>
          <w:b/>
          <w:sz w:val="22"/>
          <w:szCs w:val="22"/>
        </w:rPr>
        <w:t>Ahmed A. Al-</w:t>
      </w:r>
      <w:proofErr w:type="spellStart"/>
      <w:r w:rsidRPr="00D669B8">
        <w:rPr>
          <w:rFonts w:ascii="Century" w:hAnsi="Century"/>
          <w:b/>
          <w:sz w:val="22"/>
          <w:szCs w:val="22"/>
        </w:rPr>
        <w:t>Tabbakh</w:t>
      </w:r>
      <w:proofErr w:type="spellEnd"/>
      <w:r w:rsidRPr="00D669B8">
        <w:rPr>
          <w:rFonts w:ascii="Century" w:hAnsi="Century"/>
          <w:sz w:val="22"/>
          <w:szCs w:val="22"/>
        </w:rPr>
        <w:t xml:space="preserve"> and </w:t>
      </w:r>
      <w:smartTag w:uri="urn:schemas-microsoft-com:office:smarttags" w:element="place">
        <w:r w:rsidRPr="00D669B8">
          <w:rPr>
            <w:rFonts w:ascii="Century" w:hAnsi="Century"/>
            <w:sz w:val="22"/>
            <w:szCs w:val="22"/>
          </w:rPr>
          <w:t>Sabah</w:t>
        </w:r>
      </w:smartTag>
      <w:r w:rsidRPr="00D669B8">
        <w:rPr>
          <w:rFonts w:ascii="Century" w:hAnsi="Century"/>
          <w:sz w:val="22"/>
          <w:szCs w:val="22"/>
        </w:rPr>
        <w:t xml:space="preserve"> M. </w:t>
      </w:r>
      <w:proofErr w:type="spellStart"/>
      <w:r w:rsidRPr="00D669B8">
        <w:rPr>
          <w:rFonts w:ascii="Century" w:hAnsi="Century"/>
          <w:sz w:val="22"/>
          <w:szCs w:val="22"/>
        </w:rPr>
        <w:t>Juma</w:t>
      </w:r>
      <w:proofErr w:type="spellEnd"/>
      <w:r w:rsidRPr="00D669B8">
        <w:rPr>
          <w:rFonts w:ascii="Century" w:hAnsi="Century"/>
          <w:sz w:val="22"/>
          <w:szCs w:val="22"/>
        </w:rPr>
        <w:t xml:space="preserve">, “Optical Properties of Two-Interval Spline Electrostatic Lens Model”, Conference of Arab Science and Technology, Syria </w:t>
      </w:r>
      <w:r w:rsidRPr="00D669B8">
        <w:rPr>
          <w:rFonts w:ascii="Century" w:hAnsi="Century"/>
          <w:b/>
          <w:bCs/>
          <w:sz w:val="22"/>
          <w:szCs w:val="22"/>
        </w:rPr>
        <w:t>2002</w:t>
      </w:r>
      <w:r w:rsidRPr="00D669B8">
        <w:rPr>
          <w:rFonts w:ascii="Century" w:hAnsi="Century"/>
          <w:sz w:val="22"/>
          <w:szCs w:val="22"/>
        </w:rPr>
        <w:t xml:space="preserve">. </w:t>
      </w:r>
    </w:p>
    <w:p w:rsidR="00E27059" w:rsidRDefault="00E27059" w:rsidP="001A49D4">
      <w:pPr>
        <w:spacing w:line="360" w:lineRule="auto"/>
        <w:ind w:left="720"/>
        <w:rPr>
          <w:rFonts w:ascii="Century" w:hAnsi="Century"/>
          <w:sz w:val="22"/>
          <w:szCs w:val="22"/>
        </w:rPr>
      </w:pPr>
    </w:p>
    <w:p w:rsidR="00765E07" w:rsidRPr="0052177C" w:rsidRDefault="00765E07" w:rsidP="00765E07">
      <w:pPr>
        <w:spacing w:line="360" w:lineRule="auto"/>
        <w:rPr>
          <w:rFonts w:ascii="Century" w:hAnsi="Century"/>
          <w:b/>
          <w:bCs/>
        </w:rPr>
      </w:pPr>
      <w:r w:rsidRPr="0052177C">
        <w:rPr>
          <w:rFonts w:ascii="Century" w:hAnsi="Century"/>
          <w:b/>
          <w:bCs/>
        </w:rPr>
        <w:t>CONFERENCES AND SEMINARS</w:t>
      </w:r>
      <w:r w:rsidR="00BA6606" w:rsidRPr="0052177C">
        <w:rPr>
          <w:rFonts w:ascii="Century" w:hAnsi="Century"/>
          <w:b/>
          <w:bCs/>
          <w:rtl/>
        </w:rPr>
        <w:t xml:space="preserve">  </w:t>
      </w:r>
    </w:p>
    <w:p w:rsidR="00182E40" w:rsidRDefault="00182E40" w:rsidP="004953C1">
      <w:pPr>
        <w:numPr>
          <w:ilvl w:val="0"/>
          <w:numId w:val="9"/>
        </w:numPr>
        <w:spacing w:line="360" w:lineRule="auto"/>
        <w:ind w:left="284" w:hanging="284"/>
        <w:rPr>
          <w:rFonts w:ascii="Century" w:hAnsi="Century"/>
        </w:rPr>
      </w:pPr>
      <w:r>
        <w:rPr>
          <w:rFonts w:ascii="Century" w:hAnsi="Century"/>
        </w:rPr>
        <w:t>The 1</w:t>
      </w:r>
      <w:r w:rsidRPr="00182E40">
        <w:rPr>
          <w:rFonts w:ascii="Century" w:hAnsi="Century"/>
          <w:vertAlign w:val="superscript"/>
        </w:rPr>
        <w:t>st</w:t>
      </w:r>
      <w:r>
        <w:rPr>
          <w:rFonts w:ascii="Century" w:hAnsi="Century"/>
        </w:rPr>
        <w:t xml:space="preserve"> International Conference for Science and Pharmacy (MSPC1), 26-28 October 2022, </w:t>
      </w:r>
      <w:proofErr w:type="spellStart"/>
      <w:r>
        <w:rPr>
          <w:rFonts w:ascii="Century" w:hAnsi="Century"/>
        </w:rPr>
        <w:t>Mutah</w:t>
      </w:r>
      <w:proofErr w:type="spellEnd"/>
      <w:r>
        <w:rPr>
          <w:rFonts w:ascii="Century" w:hAnsi="Century"/>
        </w:rPr>
        <w:t xml:space="preserve"> University, Al-</w:t>
      </w:r>
      <w:proofErr w:type="spellStart"/>
      <w:r>
        <w:rPr>
          <w:rFonts w:ascii="Century" w:hAnsi="Century"/>
        </w:rPr>
        <w:t>Karak</w:t>
      </w:r>
      <w:proofErr w:type="spellEnd"/>
      <w:r>
        <w:rPr>
          <w:rFonts w:ascii="Century" w:hAnsi="Century"/>
        </w:rPr>
        <w:t xml:space="preserve">, Jordan.    </w:t>
      </w:r>
    </w:p>
    <w:p w:rsidR="002D0001" w:rsidRDefault="002D0001" w:rsidP="002D0001">
      <w:pPr>
        <w:numPr>
          <w:ilvl w:val="0"/>
          <w:numId w:val="9"/>
        </w:numPr>
        <w:spacing w:line="360" w:lineRule="auto"/>
        <w:ind w:left="284" w:hanging="284"/>
        <w:rPr>
          <w:rFonts w:ascii="Century" w:hAnsi="Century"/>
        </w:rPr>
      </w:pPr>
      <w:r>
        <w:rPr>
          <w:rFonts w:ascii="Century" w:hAnsi="Century"/>
        </w:rPr>
        <w:t>The 3</w:t>
      </w:r>
      <w:r w:rsidRPr="002D0001">
        <w:rPr>
          <w:rFonts w:ascii="Century" w:hAnsi="Century"/>
          <w:vertAlign w:val="superscript"/>
        </w:rPr>
        <w:t>rd</w:t>
      </w:r>
      <w:r>
        <w:rPr>
          <w:rFonts w:ascii="Century" w:hAnsi="Century"/>
        </w:rPr>
        <w:t xml:space="preserve"> International Conference on Materials Engineering and Science (</w:t>
      </w:r>
      <w:proofErr w:type="spellStart"/>
      <w:r>
        <w:rPr>
          <w:rFonts w:ascii="Century" w:hAnsi="Century"/>
        </w:rPr>
        <w:t>IConMEAS</w:t>
      </w:r>
      <w:proofErr w:type="spellEnd"/>
      <w:r>
        <w:rPr>
          <w:rFonts w:ascii="Century" w:hAnsi="Century"/>
        </w:rPr>
        <w:t xml:space="preserve"> 2020) 28-30.December.2020, Kuala Lumpur, Malaysia. (Session Chair). </w:t>
      </w:r>
    </w:p>
    <w:p w:rsidR="00A41AAE" w:rsidRDefault="00A41AAE" w:rsidP="007274CB">
      <w:pPr>
        <w:numPr>
          <w:ilvl w:val="0"/>
          <w:numId w:val="9"/>
        </w:numPr>
        <w:spacing w:line="360" w:lineRule="auto"/>
        <w:ind w:left="284" w:hanging="284"/>
        <w:rPr>
          <w:rFonts w:ascii="Century" w:hAnsi="Century"/>
        </w:rPr>
      </w:pPr>
      <w:r w:rsidRPr="00A41AAE">
        <w:rPr>
          <w:rFonts w:ascii="Century" w:hAnsi="Century"/>
        </w:rPr>
        <w:t xml:space="preserve">1st </w:t>
      </w:r>
      <w:r>
        <w:rPr>
          <w:rFonts w:ascii="Century" w:hAnsi="Century"/>
        </w:rPr>
        <w:t>I</w:t>
      </w:r>
      <w:r w:rsidRPr="00A41AAE">
        <w:rPr>
          <w:rFonts w:ascii="Century" w:hAnsi="Century"/>
        </w:rPr>
        <w:t>nternational conference on engineering and advanced technology</w:t>
      </w:r>
      <w:r>
        <w:rPr>
          <w:rFonts w:ascii="Century" w:hAnsi="Century"/>
        </w:rPr>
        <w:t xml:space="preserve">, </w:t>
      </w:r>
      <w:r w:rsidRPr="00A41AAE">
        <w:rPr>
          <w:rFonts w:ascii="Century" w:hAnsi="Century"/>
        </w:rPr>
        <w:t xml:space="preserve">University of </w:t>
      </w:r>
      <w:proofErr w:type="spellStart"/>
      <w:r w:rsidRPr="00A41AAE">
        <w:rPr>
          <w:rFonts w:ascii="Century" w:hAnsi="Century"/>
        </w:rPr>
        <w:t>Assiut</w:t>
      </w:r>
      <w:proofErr w:type="spellEnd"/>
      <w:r w:rsidRPr="00A41AAE">
        <w:rPr>
          <w:rFonts w:ascii="Century" w:hAnsi="Century"/>
        </w:rPr>
        <w:t>, Egypt</w:t>
      </w:r>
      <w:r>
        <w:rPr>
          <w:rFonts w:ascii="Century" w:hAnsi="Century"/>
        </w:rPr>
        <w:t xml:space="preserve">, 11-12.February.2020. </w:t>
      </w:r>
    </w:p>
    <w:p w:rsidR="000B484C" w:rsidRPr="00A41AAE" w:rsidRDefault="00E04CA6" w:rsidP="00A41AAE">
      <w:pPr>
        <w:numPr>
          <w:ilvl w:val="0"/>
          <w:numId w:val="9"/>
        </w:numPr>
        <w:spacing w:line="360" w:lineRule="auto"/>
        <w:ind w:left="284" w:hanging="284"/>
        <w:rPr>
          <w:rFonts w:ascii="Century" w:hAnsi="Century"/>
        </w:rPr>
      </w:pPr>
      <w:r w:rsidRPr="00A41AAE">
        <w:rPr>
          <w:rFonts w:ascii="Century" w:hAnsi="Century"/>
        </w:rPr>
        <w:t>2nd International Conference on Science of Materials, Laser and Applied Physics (ICSMLAP 2020)</w:t>
      </w:r>
      <w:r w:rsidR="00A41AAE">
        <w:rPr>
          <w:rFonts w:ascii="Century" w:hAnsi="Century"/>
        </w:rPr>
        <w:t>, Baghdad, Iraq</w:t>
      </w:r>
      <w:r w:rsidRPr="00A41AAE">
        <w:rPr>
          <w:rFonts w:ascii="Century" w:hAnsi="Century"/>
        </w:rPr>
        <w:t>.</w:t>
      </w:r>
      <w:r w:rsidR="00A86ACC">
        <w:rPr>
          <w:rFonts w:ascii="Century" w:hAnsi="Century"/>
        </w:rPr>
        <w:t xml:space="preserve"> (Sessions Chair)</w:t>
      </w:r>
      <w:r w:rsidRPr="00A41AAE">
        <w:rPr>
          <w:rFonts w:ascii="Century" w:hAnsi="Century"/>
        </w:rPr>
        <w:t xml:space="preserve"> </w:t>
      </w:r>
    </w:p>
    <w:p w:rsidR="00A756A5" w:rsidRPr="00E04CA6" w:rsidRDefault="00A756A5" w:rsidP="00E04CA6">
      <w:pPr>
        <w:numPr>
          <w:ilvl w:val="0"/>
          <w:numId w:val="9"/>
        </w:numPr>
        <w:spacing w:line="360" w:lineRule="auto"/>
        <w:ind w:left="284" w:hanging="284"/>
        <w:rPr>
          <w:rFonts w:ascii="Century" w:hAnsi="Century"/>
        </w:rPr>
      </w:pPr>
      <w:r w:rsidRPr="00E04CA6">
        <w:rPr>
          <w:rFonts w:ascii="Century" w:hAnsi="Century"/>
        </w:rPr>
        <w:t>TWAS 14</w:t>
      </w:r>
      <w:r w:rsidRPr="00E04CA6">
        <w:rPr>
          <w:rFonts w:ascii="Century" w:hAnsi="Century"/>
          <w:vertAlign w:val="superscript"/>
        </w:rPr>
        <w:t>th</w:t>
      </w:r>
      <w:r w:rsidRPr="00E04CA6">
        <w:rPr>
          <w:rFonts w:ascii="Century" w:hAnsi="Century"/>
        </w:rPr>
        <w:t xml:space="preserve"> General Conference and 28</w:t>
      </w:r>
      <w:r w:rsidRPr="00E04CA6">
        <w:rPr>
          <w:rFonts w:ascii="Century" w:hAnsi="Century"/>
          <w:vertAlign w:val="superscript"/>
        </w:rPr>
        <w:t>th</w:t>
      </w:r>
      <w:r w:rsidRPr="00E04CA6">
        <w:rPr>
          <w:rFonts w:ascii="Century" w:hAnsi="Century"/>
        </w:rPr>
        <w:t xml:space="preserve"> General Meeting, 27 – 29 November 2018, Trieste, Italy. </w:t>
      </w:r>
      <w:r w:rsidR="00F75149" w:rsidRPr="00E04CA6">
        <w:rPr>
          <w:rFonts w:ascii="Century" w:hAnsi="Century"/>
        </w:rPr>
        <w:t>(Poster Presentation)</w:t>
      </w:r>
    </w:p>
    <w:p w:rsidR="005025AB" w:rsidRDefault="005025AB" w:rsidP="00E04CA6">
      <w:pPr>
        <w:numPr>
          <w:ilvl w:val="0"/>
          <w:numId w:val="9"/>
        </w:numPr>
        <w:spacing w:line="360" w:lineRule="auto"/>
        <w:ind w:left="284" w:hanging="284"/>
        <w:rPr>
          <w:rFonts w:ascii="Century" w:hAnsi="Century"/>
        </w:rPr>
      </w:pPr>
      <w:r>
        <w:rPr>
          <w:rFonts w:ascii="Century" w:hAnsi="Century"/>
        </w:rPr>
        <w:t xml:space="preserve">First International Conference on Current Nanotechnology and its Applications, Jordan University of Science and Technology, </w:t>
      </w:r>
      <w:r w:rsidRPr="005025AB">
        <w:rPr>
          <w:rFonts w:ascii="Century" w:hAnsi="Century"/>
          <w:b/>
          <w:bCs/>
        </w:rPr>
        <w:t>Irbid, Jordan 10-12 April 2018</w:t>
      </w:r>
      <w:r>
        <w:rPr>
          <w:rFonts w:ascii="Century" w:hAnsi="Century"/>
        </w:rPr>
        <w:t xml:space="preserve"> (Invited speaker).</w:t>
      </w:r>
    </w:p>
    <w:p w:rsidR="00CC15ED" w:rsidRDefault="00CC15ED" w:rsidP="00E04CA6">
      <w:pPr>
        <w:numPr>
          <w:ilvl w:val="0"/>
          <w:numId w:val="9"/>
        </w:numPr>
        <w:spacing w:line="360" w:lineRule="auto"/>
        <w:ind w:left="284" w:hanging="284"/>
        <w:rPr>
          <w:rFonts w:ascii="Century" w:hAnsi="Century"/>
        </w:rPr>
      </w:pPr>
      <w:r>
        <w:rPr>
          <w:rFonts w:ascii="Century" w:hAnsi="Century"/>
        </w:rPr>
        <w:t xml:space="preserve">Workshop on Materials Science and Technology, The University of Jordan, </w:t>
      </w:r>
      <w:r w:rsidRPr="005025AB">
        <w:rPr>
          <w:rFonts w:ascii="Century" w:hAnsi="Century"/>
          <w:b/>
          <w:bCs/>
        </w:rPr>
        <w:t>Amman, Jordan, 8-9 April 2018</w:t>
      </w:r>
      <w:r>
        <w:rPr>
          <w:rFonts w:ascii="Century" w:hAnsi="Century"/>
        </w:rPr>
        <w:t xml:space="preserve"> (Invited </w:t>
      </w:r>
      <w:r w:rsidR="005025AB">
        <w:rPr>
          <w:rFonts w:ascii="Century" w:hAnsi="Century"/>
        </w:rPr>
        <w:t>s</w:t>
      </w:r>
      <w:r>
        <w:rPr>
          <w:rFonts w:ascii="Century" w:hAnsi="Century"/>
        </w:rPr>
        <w:t xml:space="preserve">peaker and </w:t>
      </w:r>
      <w:r w:rsidR="005025AB">
        <w:rPr>
          <w:rFonts w:ascii="Century" w:hAnsi="Century"/>
        </w:rPr>
        <w:t>m</w:t>
      </w:r>
      <w:r>
        <w:rPr>
          <w:rFonts w:ascii="Century" w:hAnsi="Century"/>
        </w:rPr>
        <w:t xml:space="preserve">ember of </w:t>
      </w:r>
      <w:r w:rsidR="005025AB">
        <w:rPr>
          <w:rFonts w:ascii="Century" w:hAnsi="Century"/>
        </w:rPr>
        <w:t>r</w:t>
      </w:r>
      <w:r>
        <w:rPr>
          <w:rFonts w:ascii="Century" w:hAnsi="Century"/>
        </w:rPr>
        <w:t xml:space="preserve">eview </w:t>
      </w:r>
      <w:r w:rsidR="005025AB">
        <w:rPr>
          <w:rFonts w:ascii="Century" w:hAnsi="Century"/>
        </w:rPr>
        <w:t>c</w:t>
      </w:r>
      <w:r>
        <w:rPr>
          <w:rFonts w:ascii="Century" w:hAnsi="Century"/>
        </w:rPr>
        <w:t xml:space="preserve">ommittee of </w:t>
      </w:r>
      <w:r w:rsidR="005025AB">
        <w:rPr>
          <w:rFonts w:ascii="Century" w:hAnsi="Century"/>
        </w:rPr>
        <w:t>p</w:t>
      </w:r>
      <w:r>
        <w:rPr>
          <w:rFonts w:ascii="Century" w:hAnsi="Century"/>
        </w:rPr>
        <w:t xml:space="preserve">ostgraduate </w:t>
      </w:r>
      <w:r w:rsidR="005025AB">
        <w:rPr>
          <w:rFonts w:ascii="Century" w:hAnsi="Century"/>
        </w:rPr>
        <w:t>s</w:t>
      </w:r>
      <w:r w:rsidR="003522F8">
        <w:rPr>
          <w:rFonts w:ascii="Century" w:hAnsi="Century"/>
        </w:rPr>
        <w:t>tudies</w:t>
      </w:r>
      <w:r>
        <w:rPr>
          <w:rFonts w:ascii="Century" w:hAnsi="Century"/>
        </w:rPr>
        <w:t>)</w:t>
      </w:r>
      <w:r w:rsidR="003522F8">
        <w:rPr>
          <w:rFonts w:ascii="Century" w:hAnsi="Century"/>
        </w:rPr>
        <w:t xml:space="preserve">. </w:t>
      </w:r>
      <w:r>
        <w:rPr>
          <w:rFonts w:ascii="Century" w:hAnsi="Century"/>
        </w:rPr>
        <w:t xml:space="preserve"> </w:t>
      </w:r>
    </w:p>
    <w:p w:rsidR="0089671D" w:rsidRPr="0089671D" w:rsidRDefault="0089671D" w:rsidP="00E04CA6">
      <w:pPr>
        <w:numPr>
          <w:ilvl w:val="0"/>
          <w:numId w:val="9"/>
        </w:numPr>
        <w:spacing w:line="360" w:lineRule="auto"/>
        <w:ind w:left="284" w:hanging="284"/>
        <w:rPr>
          <w:rFonts w:ascii="Century" w:hAnsi="Century"/>
        </w:rPr>
      </w:pPr>
      <w:r w:rsidRPr="0089671D">
        <w:rPr>
          <w:rFonts w:ascii="Century" w:hAnsi="Century"/>
        </w:rPr>
        <w:t xml:space="preserve">Workshop on Scientific Refugees: Transnational Resources, </w:t>
      </w:r>
      <w:r w:rsidRPr="005025AB">
        <w:rPr>
          <w:rFonts w:ascii="Century" w:hAnsi="Century"/>
          <w:b/>
          <w:bCs/>
        </w:rPr>
        <w:t xml:space="preserve">13-17 March 2017, </w:t>
      </w:r>
      <w:r w:rsidRPr="0089671D">
        <w:rPr>
          <w:rFonts w:ascii="Century" w:hAnsi="Century"/>
          <w:b/>
          <w:bCs/>
        </w:rPr>
        <w:t>Trieste, Italy</w:t>
      </w:r>
      <w:r w:rsidR="005025AB">
        <w:rPr>
          <w:rFonts w:ascii="Century" w:hAnsi="Century"/>
          <w:b/>
          <w:bCs/>
        </w:rPr>
        <w:t xml:space="preserve"> </w:t>
      </w:r>
      <w:r w:rsidR="005025AB" w:rsidRPr="005025AB">
        <w:rPr>
          <w:rFonts w:ascii="Century" w:hAnsi="Century"/>
        </w:rPr>
        <w:t>(</w:t>
      </w:r>
      <w:r w:rsidR="005025AB">
        <w:rPr>
          <w:rFonts w:ascii="Century" w:hAnsi="Century"/>
        </w:rPr>
        <w:t>Invited speaker</w:t>
      </w:r>
      <w:r w:rsidR="005025AB" w:rsidRPr="005025AB">
        <w:rPr>
          <w:rFonts w:ascii="Century" w:hAnsi="Century"/>
        </w:rPr>
        <w:t>)</w:t>
      </w:r>
      <w:r>
        <w:rPr>
          <w:rFonts w:ascii="Century" w:hAnsi="Century"/>
        </w:rPr>
        <w:t xml:space="preserve">. </w:t>
      </w:r>
    </w:p>
    <w:p w:rsidR="00E2368E" w:rsidRDefault="00E2368E" w:rsidP="00E04CA6">
      <w:pPr>
        <w:numPr>
          <w:ilvl w:val="0"/>
          <w:numId w:val="9"/>
        </w:numPr>
        <w:spacing w:line="360" w:lineRule="auto"/>
        <w:ind w:left="284" w:hanging="284"/>
        <w:rPr>
          <w:rFonts w:ascii="Century" w:hAnsi="Century"/>
        </w:rPr>
      </w:pPr>
      <w:r>
        <w:rPr>
          <w:rFonts w:ascii="Century" w:hAnsi="Century"/>
        </w:rPr>
        <w:t>TWAS 27</w:t>
      </w:r>
      <w:r w:rsidRPr="00E2368E">
        <w:rPr>
          <w:rFonts w:ascii="Century" w:hAnsi="Century"/>
          <w:vertAlign w:val="superscript"/>
        </w:rPr>
        <w:t>th</w:t>
      </w:r>
      <w:r>
        <w:rPr>
          <w:rFonts w:ascii="Century" w:hAnsi="Century"/>
        </w:rPr>
        <w:t xml:space="preserve"> General Meeting, 13 – 18 Nov. 2016, </w:t>
      </w:r>
      <w:r w:rsidRPr="00E2368E">
        <w:rPr>
          <w:rFonts w:ascii="Century" w:hAnsi="Century"/>
          <w:b/>
          <w:bCs/>
        </w:rPr>
        <w:t>Kigali Rwanda</w:t>
      </w:r>
      <w:r w:rsidR="005025AB">
        <w:rPr>
          <w:rFonts w:ascii="Century" w:hAnsi="Century"/>
          <w:b/>
          <w:bCs/>
        </w:rPr>
        <w:t xml:space="preserve"> </w:t>
      </w:r>
      <w:r w:rsidR="005025AB" w:rsidRPr="005025AB">
        <w:rPr>
          <w:rFonts w:ascii="Century" w:hAnsi="Century"/>
        </w:rPr>
        <w:t>(</w:t>
      </w:r>
      <w:r w:rsidR="005025AB">
        <w:rPr>
          <w:rFonts w:ascii="Century" w:hAnsi="Century"/>
        </w:rPr>
        <w:t>Poster presentation</w:t>
      </w:r>
      <w:r w:rsidR="005025AB" w:rsidRPr="005025AB">
        <w:rPr>
          <w:rFonts w:ascii="Century" w:hAnsi="Century"/>
        </w:rPr>
        <w:t>)</w:t>
      </w:r>
      <w:r>
        <w:rPr>
          <w:rFonts w:ascii="Century" w:hAnsi="Century"/>
        </w:rPr>
        <w:t xml:space="preserve">.  </w:t>
      </w:r>
    </w:p>
    <w:p w:rsidR="00A54CB0" w:rsidRDefault="00A54CB0" w:rsidP="00E04CA6">
      <w:pPr>
        <w:numPr>
          <w:ilvl w:val="0"/>
          <w:numId w:val="9"/>
        </w:numPr>
        <w:spacing w:line="360" w:lineRule="auto"/>
        <w:ind w:left="284" w:hanging="284"/>
        <w:rPr>
          <w:rFonts w:ascii="Century" w:hAnsi="Century"/>
        </w:rPr>
      </w:pPr>
      <w:r>
        <w:rPr>
          <w:rFonts w:ascii="Century" w:hAnsi="Century"/>
        </w:rPr>
        <w:t>Energy Materials Nanotechnology EMN Meeting on Batteries, 21 – 25 February 2016, Orlando, Florida, USA. (</w:t>
      </w:r>
      <w:r w:rsidRPr="00A54CB0">
        <w:rPr>
          <w:rFonts w:ascii="Century" w:hAnsi="Century"/>
          <w:b/>
          <w:bCs/>
        </w:rPr>
        <w:t xml:space="preserve">Unattended </w:t>
      </w:r>
      <w:r w:rsidR="005025AB">
        <w:rPr>
          <w:rFonts w:ascii="Century" w:hAnsi="Century"/>
          <w:b/>
          <w:bCs/>
        </w:rPr>
        <w:t>p</w:t>
      </w:r>
      <w:r w:rsidRPr="00A54CB0">
        <w:rPr>
          <w:rFonts w:ascii="Century" w:hAnsi="Century"/>
          <w:b/>
          <w:bCs/>
        </w:rPr>
        <w:t xml:space="preserve">oster </w:t>
      </w:r>
      <w:r w:rsidR="005025AB">
        <w:rPr>
          <w:rFonts w:ascii="Century" w:hAnsi="Century"/>
          <w:b/>
          <w:bCs/>
        </w:rPr>
        <w:t>p</w:t>
      </w:r>
      <w:r w:rsidRPr="00A54CB0">
        <w:rPr>
          <w:rFonts w:ascii="Century" w:hAnsi="Century"/>
          <w:b/>
          <w:bCs/>
        </w:rPr>
        <w:t>resentation</w:t>
      </w:r>
      <w:r>
        <w:rPr>
          <w:rFonts w:ascii="Century" w:hAnsi="Century"/>
        </w:rPr>
        <w:t xml:space="preserve">)  </w:t>
      </w:r>
    </w:p>
    <w:p w:rsidR="009A2DEC" w:rsidRPr="005025AB" w:rsidRDefault="00236570" w:rsidP="00E04CA6">
      <w:pPr>
        <w:numPr>
          <w:ilvl w:val="0"/>
          <w:numId w:val="9"/>
        </w:numPr>
        <w:spacing w:line="360" w:lineRule="auto"/>
        <w:ind w:left="284" w:hanging="284"/>
        <w:rPr>
          <w:rFonts w:ascii="Century" w:hAnsi="Century"/>
        </w:rPr>
      </w:pPr>
      <w:r w:rsidRPr="0052177C">
        <w:rPr>
          <w:rFonts w:ascii="Century" w:hAnsi="Century"/>
        </w:rPr>
        <w:lastRenderedPageBreak/>
        <w:t>TWAS 13th General Conference &amp; 26th General Meeting at the Austrian Academy of Sciences (</w:t>
      </w:r>
      <w:proofErr w:type="spellStart"/>
      <w:r w:rsidRPr="0052177C">
        <w:rPr>
          <w:rFonts w:ascii="Century" w:hAnsi="Century"/>
        </w:rPr>
        <w:t>OeAW</w:t>
      </w:r>
      <w:proofErr w:type="spellEnd"/>
      <w:r w:rsidRPr="0052177C">
        <w:rPr>
          <w:rFonts w:ascii="Century" w:hAnsi="Century"/>
        </w:rPr>
        <w:t xml:space="preserve">) </w:t>
      </w:r>
      <w:r w:rsidR="00866CFF">
        <w:rPr>
          <w:rFonts w:ascii="Century" w:hAnsi="Century"/>
        </w:rPr>
        <w:t xml:space="preserve">18 – 21 Nov. </w:t>
      </w:r>
      <w:r w:rsidRPr="0052177C">
        <w:rPr>
          <w:rFonts w:ascii="Century" w:hAnsi="Century"/>
        </w:rPr>
        <w:t xml:space="preserve">2015, </w:t>
      </w:r>
      <w:r w:rsidRPr="00D27396">
        <w:rPr>
          <w:rFonts w:ascii="Century" w:hAnsi="Century"/>
          <w:b/>
          <w:bCs/>
        </w:rPr>
        <w:t>Vienna, Austria</w:t>
      </w:r>
      <w:r w:rsidRPr="0052177C">
        <w:rPr>
          <w:rFonts w:ascii="Century" w:hAnsi="Century"/>
        </w:rPr>
        <w:t xml:space="preserve">. </w:t>
      </w:r>
      <w:r w:rsidR="00187AEB" w:rsidRPr="005025AB">
        <w:rPr>
          <w:rFonts w:ascii="Century" w:hAnsi="Century"/>
        </w:rPr>
        <w:t xml:space="preserve">(Oral and poster presentations). </w:t>
      </w:r>
    </w:p>
    <w:p w:rsidR="00D27396" w:rsidRPr="00D27396" w:rsidRDefault="00D27396" w:rsidP="00E04CA6">
      <w:pPr>
        <w:numPr>
          <w:ilvl w:val="0"/>
          <w:numId w:val="9"/>
        </w:numPr>
        <w:tabs>
          <w:tab w:val="left" w:pos="284"/>
        </w:tabs>
        <w:spacing w:line="360" w:lineRule="auto"/>
        <w:ind w:left="284" w:hanging="284"/>
        <w:rPr>
          <w:rFonts w:ascii="Century" w:hAnsi="Century"/>
        </w:rPr>
      </w:pPr>
      <w:r w:rsidRPr="00D27396">
        <w:rPr>
          <w:rFonts w:ascii="Century" w:hAnsi="Century"/>
        </w:rPr>
        <w:t>The 5th International Scientific Conference on Nanotechnology and Advanced Materials and their Applications (ICNAMA</w:t>
      </w:r>
      <w:r w:rsidR="00A25C70">
        <w:rPr>
          <w:rFonts w:ascii="Century" w:hAnsi="Century"/>
        </w:rPr>
        <w:t xml:space="preserve"> </w:t>
      </w:r>
      <w:r w:rsidRPr="00D27396">
        <w:rPr>
          <w:rFonts w:ascii="Century" w:hAnsi="Century"/>
        </w:rPr>
        <w:t xml:space="preserve">2015), Nanotechnology and Advanced Materials Research Center, University of Technology, </w:t>
      </w:r>
      <w:r w:rsidRPr="00D27396">
        <w:rPr>
          <w:rFonts w:ascii="Century" w:hAnsi="Century"/>
          <w:b/>
          <w:bCs/>
        </w:rPr>
        <w:t>Baghdad, Iraq</w:t>
      </w:r>
      <w:r w:rsidRPr="00D27396">
        <w:rPr>
          <w:rFonts w:ascii="Century" w:hAnsi="Century"/>
        </w:rPr>
        <w:t xml:space="preserve">. </w:t>
      </w:r>
    </w:p>
    <w:p w:rsidR="00D6038A" w:rsidRPr="0052177C" w:rsidRDefault="00D6038A" w:rsidP="00E04CA6">
      <w:pPr>
        <w:numPr>
          <w:ilvl w:val="0"/>
          <w:numId w:val="9"/>
        </w:numPr>
        <w:tabs>
          <w:tab w:val="left" w:pos="284"/>
        </w:tabs>
        <w:spacing w:line="360" w:lineRule="auto"/>
        <w:ind w:left="284" w:hanging="284"/>
        <w:rPr>
          <w:rFonts w:ascii="Century" w:hAnsi="Century"/>
        </w:rPr>
      </w:pPr>
      <w:r w:rsidRPr="0052177C">
        <w:rPr>
          <w:rFonts w:ascii="Century" w:hAnsi="Century"/>
        </w:rPr>
        <w:t>The 1st International Conference on Physics for Sustainable Development, 28 – 30 October 2014, Al-</w:t>
      </w:r>
      <w:proofErr w:type="spellStart"/>
      <w:r w:rsidRPr="0052177C">
        <w:rPr>
          <w:rFonts w:ascii="Century" w:hAnsi="Century"/>
        </w:rPr>
        <w:t>Nahrain</w:t>
      </w:r>
      <w:proofErr w:type="spellEnd"/>
      <w:r w:rsidRPr="0052177C">
        <w:rPr>
          <w:rFonts w:ascii="Century" w:hAnsi="Century"/>
        </w:rPr>
        <w:t xml:space="preserve"> University, </w:t>
      </w:r>
      <w:r w:rsidRPr="00D27396">
        <w:rPr>
          <w:rFonts w:ascii="Century" w:hAnsi="Century"/>
          <w:b/>
          <w:bCs/>
        </w:rPr>
        <w:t>Baghdad, Iraq</w:t>
      </w:r>
      <w:r w:rsidRPr="0052177C">
        <w:rPr>
          <w:rFonts w:ascii="Century" w:hAnsi="Century"/>
        </w:rPr>
        <w:t xml:space="preserve">.  </w:t>
      </w:r>
      <w:r w:rsidR="00187AEB" w:rsidRPr="0052177C">
        <w:rPr>
          <w:rFonts w:ascii="Century" w:hAnsi="Century"/>
        </w:rPr>
        <w:t>(</w:t>
      </w:r>
      <w:r w:rsidR="00187AEB" w:rsidRPr="0052177C">
        <w:rPr>
          <w:rFonts w:ascii="Century" w:hAnsi="Century"/>
          <w:i/>
          <w:iCs/>
        </w:rPr>
        <w:t>Oral presentation</w:t>
      </w:r>
      <w:r w:rsidR="00187AEB" w:rsidRPr="0052177C">
        <w:rPr>
          <w:rFonts w:ascii="Century" w:hAnsi="Century"/>
        </w:rPr>
        <w:t>)</w:t>
      </w:r>
    </w:p>
    <w:p w:rsidR="00042653" w:rsidRPr="0052177C" w:rsidRDefault="00042653" w:rsidP="00E04CA6">
      <w:pPr>
        <w:numPr>
          <w:ilvl w:val="0"/>
          <w:numId w:val="9"/>
        </w:numPr>
        <w:tabs>
          <w:tab w:val="left" w:pos="284"/>
        </w:tabs>
        <w:spacing w:line="360" w:lineRule="auto"/>
        <w:ind w:left="284" w:hanging="284"/>
        <w:rPr>
          <w:rFonts w:ascii="Century" w:hAnsi="Century"/>
        </w:rPr>
      </w:pPr>
      <w:r w:rsidRPr="0052177C">
        <w:rPr>
          <w:rFonts w:ascii="Century" w:hAnsi="Century"/>
        </w:rPr>
        <w:t>Energy Materials and Nanotechnology (EMN) Spring Meeting, 27 Feb. – 2 Mar. 2014,</w:t>
      </w:r>
      <w:r w:rsidRPr="00D27396">
        <w:rPr>
          <w:rFonts w:ascii="Century" w:hAnsi="Century"/>
          <w:b/>
          <w:bCs/>
        </w:rPr>
        <w:t xml:space="preserve"> Las Vegas, USA</w:t>
      </w:r>
      <w:r w:rsidRPr="0052177C">
        <w:rPr>
          <w:rFonts w:ascii="Century" w:hAnsi="Century"/>
        </w:rPr>
        <w:t xml:space="preserve">.  </w:t>
      </w:r>
      <w:r w:rsidR="00187AEB" w:rsidRPr="0052177C">
        <w:rPr>
          <w:rFonts w:ascii="Century" w:hAnsi="Century"/>
        </w:rPr>
        <w:t>(</w:t>
      </w:r>
      <w:r w:rsidR="00187AEB" w:rsidRPr="0052177C">
        <w:rPr>
          <w:rFonts w:ascii="Century" w:hAnsi="Century"/>
          <w:i/>
          <w:iCs/>
        </w:rPr>
        <w:t>Invited talk</w:t>
      </w:r>
      <w:r w:rsidR="00187AEB" w:rsidRPr="0052177C">
        <w:rPr>
          <w:rFonts w:ascii="Century" w:hAnsi="Century"/>
        </w:rPr>
        <w:t>)</w:t>
      </w:r>
    </w:p>
    <w:p w:rsidR="00754F36" w:rsidRPr="0052177C" w:rsidRDefault="00754F36" w:rsidP="00E04CA6">
      <w:pPr>
        <w:numPr>
          <w:ilvl w:val="0"/>
          <w:numId w:val="9"/>
        </w:numPr>
        <w:tabs>
          <w:tab w:val="left" w:pos="284"/>
        </w:tabs>
        <w:spacing w:line="360" w:lineRule="auto"/>
        <w:ind w:left="284" w:hanging="284"/>
        <w:rPr>
          <w:rFonts w:ascii="Century" w:hAnsi="Century"/>
        </w:rPr>
      </w:pPr>
      <w:r w:rsidRPr="0052177C">
        <w:rPr>
          <w:rFonts w:ascii="Century" w:hAnsi="Century"/>
        </w:rPr>
        <w:t xml:space="preserve">The 4th International Scientific Conference on Nanotechnology and Advanced Materials and their Applications (ICNAMA 2013), 3-4 Nov. 2013, University of Technology, </w:t>
      </w:r>
      <w:r w:rsidRPr="00D27396">
        <w:rPr>
          <w:rFonts w:ascii="Century" w:hAnsi="Century"/>
          <w:b/>
          <w:bCs/>
        </w:rPr>
        <w:t>Baghdad, Iraq</w:t>
      </w:r>
      <w:r w:rsidRPr="0052177C">
        <w:rPr>
          <w:rFonts w:ascii="Century" w:hAnsi="Century"/>
        </w:rPr>
        <w:t>.</w:t>
      </w:r>
      <w:r w:rsidR="00187AEB" w:rsidRPr="0052177C">
        <w:rPr>
          <w:rFonts w:ascii="Century" w:hAnsi="Century"/>
        </w:rPr>
        <w:t xml:space="preserve"> (</w:t>
      </w:r>
      <w:r w:rsidR="00187AEB" w:rsidRPr="0052177C">
        <w:rPr>
          <w:rFonts w:ascii="Century" w:hAnsi="Century"/>
          <w:i/>
          <w:iCs/>
        </w:rPr>
        <w:t>Oral presentation</w:t>
      </w:r>
      <w:r w:rsidR="00187AEB" w:rsidRPr="0052177C">
        <w:rPr>
          <w:rFonts w:ascii="Century" w:hAnsi="Century"/>
        </w:rPr>
        <w:t>)</w:t>
      </w:r>
    </w:p>
    <w:p w:rsidR="00765E07" w:rsidRPr="0052177C" w:rsidRDefault="00765E07" w:rsidP="00E04CA6">
      <w:pPr>
        <w:numPr>
          <w:ilvl w:val="0"/>
          <w:numId w:val="9"/>
        </w:numPr>
        <w:tabs>
          <w:tab w:val="left" w:pos="284"/>
        </w:tabs>
        <w:spacing w:line="360" w:lineRule="auto"/>
        <w:ind w:left="284" w:hanging="284"/>
        <w:rPr>
          <w:rFonts w:ascii="Century" w:hAnsi="Century"/>
        </w:rPr>
      </w:pPr>
      <w:r w:rsidRPr="0052177C">
        <w:rPr>
          <w:rFonts w:ascii="Century" w:hAnsi="Century"/>
        </w:rPr>
        <w:t xml:space="preserve">DAE-BRNS-PSI Symposium on Ion Beam Technology and Applications (SIBTA), Power Beam – 07 19-21 Sep. 2007, Multipurpose Hall, Training School Hostel, </w:t>
      </w:r>
      <w:proofErr w:type="spellStart"/>
      <w:r w:rsidRPr="0052177C">
        <w:rPr>
          <w:rFonts w:ascii="Century" w:hAnsi="Century"/>
        </w:rPr>
        <w:t>Anushaktinagar</w:t>
      </w:r>
      <w:proofErr w:type="spellEnd"/>
      <w:r w:rsidRPr="0052177C">
        <w:rPr>
          <w:rFonts w:ascii="Century" w:hAnsi="Century"/>
        </w:rPr>
        <w:t xml:space="preserve">, </w:t>
      </w:r>
      <w:r w:rsidRPr="00D27396">
        <w:rPr>
          <w:rFonts w:ascii="Century" w:hAnsi="Century"/>
          <w:b/>
          <w:bCs/>
        </w:rPr>
        <w:t>Mumbai – 400094, India</w:t>
      </w:r>
      <w:r w:rsidRPr="0052177C">
        <w:rPr>
          <w:rFonts w:ascii="Century" w:hAnsi="Century"/>
        </w:rPr>
        <w:t xml:space="preserve">. </w:t>
      </w:r>
    </w:p>
    <w:p w:rsidR="00765E07" w:rsidRPr="0052177C" w:rsidRDefault="00765E07" w:rsidP="00E04CA6">
      <w:pPr>
        <w:numPr>
          <w:ilvl w:val="0"/>
          <w:numId w:val="9"/>
        </w:numPr>
        <w:tabs>
          <w:tab w:val="left" w:pos="284"/>
        </w:tabs>
        <w:spacing w:line="360" w:lineRule="auto"/>
        <w:ind w:left="284" w:hanging="284"/>
        <w:rPr>
          <w:rFonts w:ascii="Century" w:hAnsi="Century"/>
        </w:rPr>
      </w:pPr>
      <w:r w:rsidRPr="0052177C">
        <w:rPr>
          <w:rFonts w:ascii="Century" w:hAnsi="Century"/>
        </w:rPr>
        <w:t>National Workshop on Plasma and Laser Processing of Advanced Materials, Department of Physics, University of Pune,</w:t>
      </w:r>
      <w:r w:rsidR="00D27396">
        <w:rPr>
          <w:rFonts w:ascii="Century" w:hAnsi="Century"/>
        </w:rPr>
        <w:t xml:space="preserve"> </w:t>
      </w:r>
      <w:r w:rsidR="00D27396" w:rsidRPr="00D27396">
        <w:rPr>
          <w:rFonts w:ascii="Century" w:hAnsi="Century"/>
          <w:b/>
          <w:bCs/>
        </w:rPr>
        <w:t>Pune, India</w:t>
      </w:r>
      <w:r w:rsidR="00D27396">
        <w:rPr>
          <w:rFonts w:ascii="Century" w:hAnsi="Century"/>
        </w:rPr>
        <w:t>,</w:t>
      </w:r>
      <w:r w:rsidRPr="0052177C">
        <w:rPr>
          <w:rFonts w:ascii="Century" w:hAnsi="Century"/>
        </w:rPr>
        <w:t xml:space="preserve"> 7-9 November 2006. </w:t>
      </w:r>
    </w:p>
    <w:p w:rsidR="00765E07" w:rsidRPr="0052177C" w:rsidRDefault="00765E07" w:rsidP="00E04CA6">
      <w:pPr>
        <w:numPr>
          <w:ilvl w:val="0"/>
          <w:numId w:val="9"/>
        </w:numPr>
        <w:tabs>
          <w:tab w:val="left" w:pos="284"/>
        </w:tabs>
        <w:spacing w:line="360" w:lineRule="auto"/>
        <w:ind w:left="284" w:hanging="284"/>
        <w:rPr>
          <w:rFonts w:ascii="Century" w:hAnsi="Century"/>
        </w:rPr>
      </w:pPr>
      <w:r w:rsidRPr="0052177C">
        <w:rPr>
          <w:rFonts w:ascii="Century" w:hAnsi="Century"/>
        </w:rPr>
        <w:t xml:space="preserve">Poster Presentation “Enhanced Field Emission Characteristics of Novel </w:t>
      </w:r>
      <w:proofErr w:type="spellStart"/>
      <w:r w:rsidRPr="0052177C">
        <w:rPr>
          <w:rFonts w:ascii="Century" w:hAnsi="Century"/>
        </w:rPr>
        <w:t>ZnO</w:t>
      </w:r>
      <w:proofErr w:type="spellEnd"/>
      <w:r w:rsidRPr="0052177C">
        <w:rPr>
          <w:rFonts w:ascii="Century" w:hAnsi="Century"/>
        </w:rPr>
        <w:t xml:space="preserve"> </w:t>
      </w:r>
      <w:proofErr w:type="spellStart"/>
      <w:r w:rsidRPr="0052177C">
        <w:rPr>
          <w:rFonts w:ascii="Century" w:hAnsi="Century"/>
        </w:rPr>
        <w:t>Multipod</w:t>
      </w:r>
      <w:proofErr w:type="spellEnd"/>
      <w:r w:rsidRPr="0052177C">
        <w:rPr>
          <w:rFonts w:ascii="Century" w:hAnsi="Century"/>
        </w:rPr>
        <w:t xml:space="preserve"> Nanostructures”  in absentia, presented by Prof. D.S. </w:t>
      </w:r>
      <w:proofErr w:type="spellStart"/>
      <w:r w:rsidRPr="0052177C">
        <w:rPr>
          <w:rFonts w:ascii="Century" w:hAnsi="Century"/>
        </w:rPr>
        <w:t>Joag</w:t>
      </w:r>
      <w:proofErr w:type="spellEnd"/>
      <w:r w:rsidRPr="0052177C">
        <w:rPr>
          <w:rFonts w:ascii="Century" w:hAnsi="Century"/>
        </w:rPr>
        <w:t xml:space="preserve"> at Joint 19</w:t>
      </w:r>
      <w:r w:rsidRPr="0052177C">
        <w:rPr>
          <w:rFonts w:ascii="Century" w:hAnsi="Century"/>
          <w:vertAlign w:val="superscript"/>
        </w:rPr>
        <w:t>th</w:t>
      </w:r>
      <w:r w:rsidRPr="0052177C">
        <w:rPr>
          <w:rFonts w:ascii="Century" w:hAnsi="Century"/>
        </w:rPr>
        <w:t xml:space="preserve"> International Vacuum </w:t>
      </w:r>
      <w:proofErr w:type="spellStart"/>
      <w:r w:rsidRPr="0052177C">
        <w:rPr>
          <w:rFonts w:ascii="Century" w:hAnsi="Century"/>
        </w:rPr>
        <w:t>Nanoelectronics</w:t>
      </w:r>
      <w:proofErr w:type="spellEnd"/>
      <w:r w:rsidRPr="0052177C">
        <w:rPr>
          <w:rFonts w:ascii="Century" w:hAnsi="Century"/>
        </w:rPr>
        <w:t xml:space="preserve"> Conference and 50</w:t>
      </w:r>
      <w:r w:rsidRPr="0052177C">
        <w:rPr>
          <w:rFonts w:ascii="Century" w:hAnsi="Century"/>
          <w:vertAlign w:val="superscript"/>
        </w:rPr>
        <w:t>th</w:t>
      </w:r>
      <w:r w:rsidRPr="0052177C">
        <w:rPr>
          <w:rFonts w:ascii="Century" w:hAnsi="Century"/>
        </w:rPr>
        <w:t xml:space="preserve"> International Field Emission Symposium, Guilin, CHINA, Organized by Sun </w:t>
      </w:r>
      <w:proofErr w:type="spellStart"/>
      <w:r w:rsidRPr="0052177C">
        <w:rPr>
          <w:rFonts w:ascii="Century" w:hAnsi="Century"/>
        </w:rPr>
        <w:t>Yat-sen</w:t>
      </w:r>
      <w:proofErr w:type="spellEnd"/>
      <w:r w:rsidRPr="0052177C">
        <w:rPr>
          <w:rFonts w:ascii="Century" w:hAnsi="Century"/>
        </w:rPr>
        <w:t xml:space="preserve"> University, July 17 – 20, 2006  </w:t>
      </w:r>
    </w:p>
    <w:p w:rsidR="00765E07" w:rsidRPr="0052177C" w:rsidRDefault="00765E07" w:rsidP="00E04CA6">
      <w:pPr>
        <w:numPr>
          <w:ilvl w:val="0"/>
          <w:numId w:val="9"/>
        </w:numPr>
        <w:tabs>
          <w:tab w:val="left" w:pos="284"/>
        </w:tabs>
        <w:spacing w:line="360" w:lineRule="auto"/>
        <w:ind w:left="284" w:hanging="284"/>
        <w:rPr>
          <w:rFonts w:ascii="Century" w:hAnsi="Century"/>
        </w:rPr>
      </w:pPr>
      <w:r w:rsidRPr="0052177C">
        <w:rPr>
          <w:rFonts w:ascii="Century" w:hAnsi="Century"/>
        </w:rPr>
        <w:t xml:space="preserve">Raman Memorial Conference, Department of Physics, University of Pune, </w:t>
      </w:r>
      <w:r w:rsidR="00D27396" w:rsidRPr="00D27396">
        <w:rPr>
          <w:rFonts w:ascii="Century" w:hAnsi="Century"/>
          <w:b/>
          <w:bCs/>
        </w:rPr>
        <w:t>Pune, India</w:t>
      </w:r>
      <w:r w:rsidR="00D27396">
        <w:rPr>
          <w:rFonts w:ascii="Century" w:hAnsi="Century"/>
        </w:rPr>
        <w:t xml:space="preserve"> </w:t>
      </w:r>
      <w:r w:rsidRPr="0052177C">
        <w:rPr>
          <w:rFonts w:ascii="Century" w:hAnsi="Century"/>
        </w:rPr>
        <w:t>2006</w:t>
      </w:r>
      <w:r w:rsidR="00D27396">
        <w:rPr>
          <w:rFonts w:ascii="Century" w:hAnsi="Century"/>
        </w:rPr>
        <w:t>.</w:t>
      </w:r>
      <w:r w:rsidRPr="0052177C">
        <w:rPr>
          <w:rFonts w:ascii="Century" w:hAnsi="Century"/>
        </w:rPr>
        <w:t xml:space="preserve">   </w:t>
      </w:r>
    </w:p>
    <w:p w:rsidR="00765E07" w:rsidRPr="0052177C" w:rsidRDefault="00765E07" w:rsidP="00E04CA6">
      <w:pPr>
        <w:numPr>
          <w:ilvl w:val="0"/>
          <w:numId w:val="9"/>
        </w:numPr>
        <w:tabs>
          <w:tab w:val="left" w:pos="284"/>
        </w:tabs>
        <w:spacing w:line="360" w:lineRule="auto"/>
        <w:ind w:left="284" w:hanging="284"/>
        <w:rPr>
          <w:rFonts w:ascii="Century" w:hAnsi="Century"/>
        </w:rPr>
      </w:pPr>
      <w:r w:rsidRPr="0052177C">
        <w:rPr>
          <w:rFonts w:ascii="Century" w:hAnsi="Century"/>
        </w:rPr>
        <w:t xml:space="preserve">National Workshop on Advanced Techniques for Characterization of </w:t>
      </w:r>
      <w:proofErr w:type="spellStart"/>
      <w:r w:rsidRPr="0052177C">
        <w:rPr>
          <w:rFonts w:ascii="Century" w:hAnsi="Century"/>
        </w:rPr>
        <w:t>Nanomaterials</w:t>
      </w:r>
      <w:proofErr w:type="spellEnd"/>
      <w:r w:rsidRPr="0052177C">
        <w:rPr>
          <w:rFonts w:ascii="Century" w:hAnsi="Century"/>
        </w:rPr>
        <w:t xml:space="preserve"> (XRD, SEM/EDS, SPM), Department of Physics, University of Pune, </w:t>
      </w:r>
      <w:r w:rsidR="00D27396" w:rsidRPr="00D27396">
        <w:rPr>
          <w:rFonts w:ascii="Century" w:hAnsi="Century"/>
          <w:b/>
          <w:bCs/>
        </w:rPr>
        <w:t>Pune, India</w:t>
      </w:r>
      <w:r w:rsidR="00D27396">
        <w:rPr>
          <w:rFonts w:ascii="Century" w:hAnsi="Century"/>
        </w:rPr>
        <w:t xml:space="preserve">, </w:t>
      </w:r>
      <w:r w:rsidRPr="0052177C">
        <w:rPr>
          <w:rFonts w:ascii="Century" w:hAnsi="Century"/>
        </w:rPr>
        <w:t>June 28 – July 2, 2005.</w:t>
      </w:r>
    </w:p>
    <w:p w:rsidR="00765E07" w:rsidRDefault="00765E07" w:rsidP="00E04CA6">
      <w:pPr>
        <w:numPr>
          <w:ilvl w:val="0"/>
          <w:numId w:val="9"/>
        </w:numPr>
        <w:tabs>
          <w:tab w:val="left" w:pos="284"/>
        </w:tabs>
        <w:spacing w:line="360" w:lineRule="auto"/>
        <w:ind w:left="284" w:hanging="284"/>
        <w:rPr>
          <w:rFonts w:ascii="Century" w:hAnsi="Century"/>
        </w:rPr>
      </w:pPr>
      <w:r w:rsidRPr="0052177C">
        <w:rPr>
          <w:rFonts w:ascii="Century" w:hAnsi="Century"/>
        </w:rPr>
        <w:t xml:space="preserve">Raman Memorial Conference, Department of Physics, University of Pune, </w:t>
      </w:r>
      <w:r w:rsidR="00D27396" w:rsidRPr="00D27396">
        <w:rPr>
          <w:rFonts w:ascii="Century" w:hAnsi="Century"/>
          <w:b/>
          <w:bCs/>
        </w:rPr>
        <w:t>Pune, India</w:t>
      </w:r>
      <w:r w:rsidR="00D27396">
        <w:rPr>
          <w:rFonts w:ascii="Century" w:hAnsi="Century"/>
        </w:rPr>
        <w:t xml:space="preserve">, </w:t>
      </w:r>
      <w:r w:rsidRPr="0052177C">
        <w:rPr>
          <w:rFonts w:ascii="Century" w:hAnsi="Century"/>
        </w:rPr>
        <w:t xml:space="preserve">2005   </w:t>
      </w:r>
    </w:p>
    <w:p w:rsidR="002D0001" w:rsidRDefault="002D0001" w:rsidP="00381342">
      <w:pPr>
        <w:spacing w:line="276" w:lineRule="auto"/>
        <w:rPr>
          <w:rFonts w:ascii="Century" w:hAnsi="Century"/>
          <w:b/>
          <w:bCs/>
        </w:rPr>
      </w:pPr>
    </w:p>
    <w:p w:rsidR="00106669" w:rsidRDefault="00106669" w:rsidP="00381342">
      <w:pPr>
        <w:spacing w:line="276" w:lineRule="auto"/>
        <w:rPr>
          <w:rFonts w:ascii="Century" w:hAnsi="Century"/>
          <w:b/>
          <w:bCs/>
        </w:rPr>
      </w:pPr>
    </w:p>
    <w:p w:rsidR="00106669" w:rsidRDefault="00106669" w:rsidP="00381342">
      <w:pPr>
        <w:spacing w:line="276" w:lineRule="auto"/>
        <w:rPr>
          <w:rFonts w:ascii="Century" w:hAnsi="Century"/>
          <w:b/>
          <w:bCs/>
        </w:rPr>
      </w:pPr>
    </w:p>
    <w:p w:rsidR="00106669" w:rsidRDefault="00106669" w:rsidP="00381342">
      <w:pPr>
        <w:spacing w:line="276" w:lineRule="auto"/>
        <w:rPr>
          <w:rFonts w:ascii="Century" w:hAnsi="Century"/>
          <w:b/>
          <w:bCs/>
        </w:rPr>
      </w:pPr>
    </w:p>
    <w:p w:rsidR="00765E07" w:rsidRPr="0052177C" w:rsidRDefault="00765E07" w:rsidP="00381342">
      <w:pPr>
        <w:spacing w:line="276" w:lineRule="auto"/>
        <w:rPr>
          <w:rFonts w:ascii="Century" w:hAnsi="Century"/>
          <w:b/>
          <w:bCs/>
        </w:rPr>
      </w:pPr>
      <w:r w:rsidRPr="0052177C">
        <w:rPr>
          <w:rFonts w:ascii="Century" w:hAnsi="Century"/>
          <w:b/>
          <w:bCs/>
        </w:rPr>
        <w:lastRenderedPageBreak/>
        <w:t>AWARDS</w:t>
      </w:r>
      <w:r w:rsidR="00BA6606" w:rsidRPr="0052177C">
        <w:rPr>
          <w:rFonts w:ascii="Century" w:hAnsi="Century"/>
          <w:b/>
          <w:bCs/>
          <w:rtl/>
        </w:rPr>
        <w:t xml:space="preserve">  </w:t>
      </w:r>
    </w:p>
    <w:p w:rsidR="007F289D" w:rsidRDefault="007F289D" w:rsidP="007F289D">
      <w:pPr>
        <w:numPr>
          <w:ilvl w:val="0"/>
          <w:numId w:val="9"/>
        </w:numPr>
        <w:spacing w:line="276" w:lineRule="auto"/>
        <w:ind w:left="426" w:hanging="284"/>
        <w:rPr>
          <w:rFonts w:ascii="Century" w:hAnsi="Century"/>
        </w:rPr>
      </w:pPr>
      <w:r>
        <w:rPr>
          <w:rFonts w:ascii="Century" w:hAnsi="Century"/>
        </w:rPr>
        <w:t>Al-</w:t>
      </w:r>
      <w:proofErr w:type="spellStart"/>
      <w:r>
        <w:rPr>
          <w:rFonts w:ascii="Century" w:hAnsi="Century"/>
        </w:rPr>
        <w:t>Nahrain</w:t>
      </w:r>
      <w:proofErr w:type="spellEnd"/>
      <w:r>
        <w:rPr>
          <w:rFonts w:ascii="Century" w:hAnsi="Century"/>
        </w:rPr>
        <w:t xml:space="preserve"> University Prize for Best Published Paper in Pure Sciences </w:t>
      </w:r>
      <w:r w:rsidRPr="007F289D">
        <w:rPr>
          <w:rFonts w:ascii="Century" w:hAnsi="Century"/>
          <w:b/>
          <w:bCs/>
        </w:rPr>
        <w:t>2019</w:t>
      </w:r>
      <w:r>
        <w:rPr>
          <w:rFonts w:ascii="Century" w:hAnsi="Century"/>
        </w:rPr>
        <w:t>.</w:t>
      </w:r>
    </w:p>
    <w:p w:rsidR="001C79EB" w:rsidRDefault="001C79EB" w:rsidP="000A7A32">
      <w:pPr>
        <w:numPr>
          <w:ilvl w:val="0"/>
          <w:numId w:val="9"/>
        </w:numPr>
        <w:spacing w:line="276" w:lineRule="auto"/>
        <w:ind w:left="426" w:hanging="284"/>
        <w:rPr>
          <w:rFonts w:ascii="Century" w:hAnsi="Century"/>
        </w:rPr>
      </w:pPr>
      <w:r>
        <w:rPr>
          <w:rFonts w:ascii="Century" w:hAnsi="Century"/>
        </w:rPr>
        <w:t>Al-</w:t>
      </w:r>
      <w:proofErr w:type="spellStart"/>
      <w:r>
        <w:rPr>
          <w:rFonts w:ascii="Century" w:hAnsi="Century"/>
        </w:rPr>
        <w:t>Nahrain</w:t>
      </w:r>
      <w:proofErr w:type="spellEnd"/>
      <w:r>
        <w:rPr>
          <w:rFonts w:ascii="Century" w:hAnsi="Century"/>
        </w:rPr>
        <w:t xml:space="preserve"> University Prize for Best Published Paper in Pure Sciences </w:t>
      </w:r>
      <w:r w:rsidRPr="007F289D">
        <w:rPr>
          <w:rFonts w:ascii="Century" w:hAnsi="Century"/>
          <w:b/>
          <w:bCs/>
        </w:rPr>
        <w:t>2016</w:t>
      </w:r>
      <w:r>
        <w:rPr>
          <w:rFonts w:ascii="Century" w:hAnsi="Century"/>
        </w:rPr>
        <w:t>.</w:t>
      </w:r>
    </w:p>
    <w:p w:rsidR="0042740D" w:rsidRPr="0052177C" w:rsidRDefault="00187AEB" w:rsidP="000A7A32">
      <w:pPr>
        <w:numPr>
          <w:ilvl w:val="0"/>
          <w:numId w:val="9"/>
        </w:numPr>
        <w:spacing w:line="276" w:lineRule="auto"/>
        <w:ind w:left="426" w:hanging="284"/>
        <w:rPr>
          <w:rFonts w:ascii="Century" w:hAnsi="Century"/>
        </w:rPr>
      </w:pPr>
      <w:r w:rsidRPr="0052177C">
        <w:rPr>
          <w:rFonts w:ascii="Century" w:hAnsi="Century"/>
        </w:rPr>
        <w:t>The world Academy of Science (</w:t>
      </w:r>
      <w:r w:rsidR="0042740D" w:rsidRPr="0052177C">
        <w:rPr>
          <w:rFonts w:ascii="Century" w:hAnsi="Century"/>
        </w:rPr>
        <w:t>TWAS</w:t>
      </w:r>
      <w:r w:rsidRPr="0052177C">
        <w:rPr>
          <w:rFonts w:ascii="Century" w:hAnsi="Century"/>
        </w:rPr>
        <w:t>)</w:t>
      </w:r>
      <w:r w:rsidR="0042740D" w:rsidRPr="0052177C">
        <w:rPr>
          <w:rFonts w:ascii="Century" w:hAnsi="Century"/>
        </w:rPr>
        <w:t xml:space="preserve"> Young Affiliate Fellow </w:t>
      </w:r>
      <w:r w:rsidR="0042740D" w:rsidRPr="007F289D">
        <w:rPr>
          <w:rFonts w:ascii="Century" w:hAnsi="Century"/>
          <w:b/>
          <w:bCs/>
        </w:rPr>
        <w:t>2015 – 2019</w:t>
      </w:r>
      <w:r w:rsidR="0042740D" w:rsidRPr="0052177C">
        <w:rPr>
          <w:rFonts w:ascii="Century" w:hAnsi="Century"/>
        </w:rPr>
        <w:t xml:space="preserve">. </w:t>
      </w:r>
    </w:p>
    <w:p w:rsidR="00032A7B" w:rsidRPr="0052177C" w:rsidRDefault="00032A7B" w:rsidP="000A7A32">
      <w:pPr>
        <w:numPr>
          <w:ilvl w:val="0"/>
          <w:numId w:val="9"/>
        </w:numPr>
        <w:spacing w:line="276" w:lineRule="auto"/>
        <w:ind w:left="426" w:hanging="284"/>
        <w:rPr>
          <w:rFonts w:ascii="Century" w:hAnsi="Century"/>
        </w:rPr>
      </w:pPr>
      <w:r w:rsidRPr="0052177C">
        <w:rPr>
          <w:rFonts w:ascii="Century" w:hAnsi="Century"/>
        </w:rPr>
        <w:t xml:space="preserve">Postdoctoral Position </w:t>
      </w:r>
      <w:r w:rsidR="003B0041" w:rsidRPr="0052177C">
        <w:rPr>
          <w:rFonts w:ascii="Century" w:hAnsi="Century"/>
        </w:rPr>
        <w:t xml:space="preserve">– Centre for </w:t>
      </w:r>
      <w:proofErr w:type="spellStart"/>
      <w:r w:rsidR="003B0041" w:rsidRPr="0052177C">
        <w:rPr>
          <w:rFonts w:ascii="Century" w:hAnsi="Century"/>
        </w:rPr>
        <w:t>Nanomaterials</w:t>
      </w:r>
      <w:proofErr w:type="spellEnd"/>
      <w:r w:rsidR="003B0041" w:rsidRPr="0052177C">
        <w:rPr>
          <w:rFonts w:ascii="Century" w:hAnsi="Century"/>
        </w:rPr>
        <w:t xml:space="preserve"> Research – </w:t>
      </w:r>
      <w:proofErr w:type="spellStart"/>
      <w:r w:rsidR="003B0041" w:rsidRPr="0052177C">
        <w:rPr>
          <w:rFonts w:ascii="Century" w:hAnsi="Century"/>
        </w:rPr>
        <w:t>Universiti</w:t>
      </w:r>
      <w:proofErr w:type="spellEnd"/>
      <w:r w:rsidR="003B0041" w:rsidRPr="0052177C">
        <w:rPr>
          <w:rFonts w:ascii="Century" w:hAnsi="Century"/>
        </w:rPr>
        <w:t xml:space="preserve"> </w:t>
      </w:r>
      <w:proofErr w:type="spellStart"/>
      <w:r w:rsidR="003B0041" w:rsidRPr="0052177C">
        <w:rPr>
          <w:rFonts w:ascii="Century" w:hAnsi="Century"/>
        </w:rPr>
        <w:t>Teknologi</w:t>
      </w:r>
      <w:proofErr w:type="spellEnd"/>
      <w:r w:rsidR="003B0041" w:rsidRPr="0052177C">
        <w:rPr>
          <w:rFonts w:ascii="Century" w:hAnsi="Century"/>
        </w:rPr>
        <w:t xml:space="preserve"> MARA – Malaysia</w:t>
      </w:r>
      <w:r w:rsidR="00E34639" w:rsidRPr="0052177C">
        <w:rPr>
          <w:rFonts w:ascii="Century" w:hAnsi="Century"/>
        </w:rPr>
        <w:t xml:space="preserve">, Nov. 2011 – Oct. </w:t>
      </w:r>
      <w:r w:rsidR="00E34639" w:rsidRPr="007F289D">
        <w:rPr>
          <w:rFonts w:ascii="Century" w:hAnsi="Century"/>
          <w:b/>
          <w:bCs/>
        </w:rPr>
        <w:t>2013</w:t>
      </w:r>
      <w:r w:rsidR="003B0041" w:rsidRPr="0052177C">
        <w:rPr>
          <w:rFonts w:ascii="Century" w:hAnsi="Century"/>
        </w:rPr>
        <w:t xml:space="preserve">. </w:t>
      </w:r>
    </w:p>
    <w:p w:rsidR="00765E07" w:rsidRPr="0052177C" w:rsidRDefault="00765E07" w:rsidP="000A7A32">
      <w:pPr>
        <w:numPr>
          <w:ilvl w:val="0"/>
          <w:numId w:val="9"/>
        </w:numPr>
        <w:spacing w:line="276" w:lineRule="auto"/>
        <w:ind w:left="426" w:hanging="284"/>
        <w:rPr>
          <w:rFonts w:ascii="Century" w:hAnsi="Century"/>
        </w:rPr>
      </w:pPr>
      <w:r w:rsidRPr="0052177C">
        <w:rPr>
          <w:rFonts w:ascii="Century" w:hAnsi="Century"/>
        </w:rPr>
        <w:t xml:space="preserve">Postdoctoral fellowship (UGC-Dr. D. S. Kothari fellowship – India </w:t>
      </w:r>
      <w:r w:rsidRPr="007F289D">
        <w:rPr>
          <w:rFonts w:ascii="Century" w:hAnsi="Century"/>
          <w:b/>
          <w:bCs/>
        </w:rPr>
        <w:t>2008</w:t>
      </w:r>
      <w:r w:rsidRPr="0052177C">
        <w:rPr>
          <w:rFonts w:ascii="Century" w:hAnsi="Century"/>
        </w:rPr>
        <w:t xml:space="preserve">. </w:t>
      </w:r>
    </w:p>
    <w:p w:rsidR="00765E07" w:rsidRPr="0052177C" w:rsidRDefault="00765E07" w:rsidP="000A7A32">
      <w:pPr>
        <w:numPr>
          <w:ilvl w:val="0"/>
          <w:numId w:val="9"/>
        </w:numPr>
        <w:spacing w:line="276" w:lineRule="auto"/>
        <w:ind w:left="426" w:hanging="284"/>
        <w:rPr>
          <w:rFonts w:ascii="Century" w:hAnsi="Century"/>
        </w:rPr>
      </w:pPr>
      <w:r w:rsidRPr="0052177C">
        <w:rPr>
          <w:rFonts w:ascii="Century" w:hAnsi="Century"/>
        </w:rPr>
        <w:t xml:space="preserve">Best Paper Award at the DAE-BRNS-PSI Symposium on Ion Beam Technology and Applications, Power Beam 07, BARC, Mumbai, September </w:t>
      </w:r>
      <w:r w:rsidRPr="007F289D">
        <w:rPr>
          <w:rFonts w:ascii="Century" w:hAnsi="Century"/>
          <w:b/>
          <w:bCs/>
        </w:rPr>
        <w:t>2007</w:t>
      </w:r>
      <w:r w:rsidRPr="0052177C">
        <w:rPr>
          <w:rFonts w:ascii="Century" w:hAnsi="Century"/>
        </w:rPr>
        <w:t>.</w:t>
      </w:r>
    </w:p>
    <w:p w:rsidR="00765E07" w:rsidRPr="0052177C" w:rsidRDefault="00765E07" w:rsidP="000A7A32">
      <w:pPr>
        <w:numPr>
          <w:ilvl w:val="0"/>
          <w:numId w:val="9"/>
        </w:numPr>
        <w:spacing w:line="276" w:lineRule="auto"/>
        <w:ind w:left="426" w:hanging="284"/>
        <w:rPr>
          <w:rFonts w:ascii="Century" w:hAnsi="Century"/>
        </w:rPr>
      </w:pPr>
      <w:r w:rsidRPr="0052177C">
        <w:rPr>
          <w:rFonts w:ascii="Century" w:hAnsi="Century"/>
        </w:rPr>
        <w:t xml:space="preserve">Best oral presentation at Raman Memorial Conference 2006, Department of Physics, University of Pune </w:t>
      </w:r>
      <w:r w:rsidRPr="007F289D">
        <w:rPr>
          <w:rFonts w:ascii="Century" w:hAnsi="Century"/>
          <w:b/>
          <w:bCs/>
        </w:rPr>
        <w:t>2006</w:t>
      </w:r>
      <w:r w:rsidRPr="0052177C">
        <w:rPr>
          <w:rFonts w:ascii="Century" w:hAnsi="Century"/>
        </w:rPr>
        <w:t>.</w:t>
      </w:r>
    </w:p>
    <w:p w:rsidR="00765E07" w:rsidRPr="0052177C" w:rsidRDefault="00765E07" w:rsidP="000A7A32">
      <w:pPr>
        <w:numPr>
          <w:ilvl w:val="0"/>
          <w:numId w:val="9"/>
        </w:numPr>
        <w:spacing w:line="276" w:lineRule="auto"/>
        <w:ind w:left="426" w:hanging="284"/>
        <w:rPr>
          <w:rFonts w:ascii="Century" w:hAnsi="Century"/>
        </w:rPr>
      </w:pPr>
      <w:r w:rsidRPr="0052177C">
        <w:rPr>
          <w:rFonts w:ascii="Century" w:hAnsi="Century"/>
        </w:rPr>
        <w:t xml:space="preserve">Indian Council for Cultural Relations (ICCR) Research Scholarship, </w:t>
      </w:r>
      <w:r w:rsidRPr="007F289D">
        <w:rPr>
          <w:rFonts w:ascii="Century" w:hAnsi="Century"/>
          <w:b/>
          <w:bCs/>
        </w:rPr>
        <w:t>2002-2007</w:t>
      </w:r>
      <w:r w:rsidRPr="0052177C">
        <w:rPr>
          <w:rFonts w:ascii="Century" w:hAnsi="Century"/>
        </w:rPr>
        <w:t>.</w:t>
      </w:r>
    </w:p>
    <w:p w:rsidR="001C29B8" w:rsidRDefault="001C29B8" w:rsidP="00381342">
      <w:pPr>
        <w:spacing w:line="276" w:lineRule="auto"/>
        <w:rPr>
          <w:rFonts w:ascii="Century" w:hAnsi="Century"/>
          <w:b/>
          <w:bCs/>
        </w:rPr>
      </w:pPr>
    </w:p>
    <w:p w:rsidR="00765E07" w:rsidRPr="0052177C" w:rsidRDefault="00323608" w:rsidP="00381342">
      <w:pPr>
        <w:spacing w:line="276" w:lineRule="auto"/>
        <w:rPr>
          <w:rFonts w:ascii="Century" w:hAnsi="Century"/>
          <w:b/>
          <w:bCs/>
        </w:rPr>
      </w:pPr>
      <w:r w:rsidRPr="0052177C">
        <w:rPr>
          <w:rFonts w:ascii="Century" w:hAnsi="Century"/>
          <w:b/>
          <w:bCs/>
        </w:rPr>
        <w:t>S</w:t>
      </w:r>
      <w:r w:rsidR="00765E07" w:rsidRPr="0052177C">
        <w:rPr>
          <w:rFonts w:ascii="Century" w:hAnsi="Century"/>
          <w:b/>
          <w:bCs/>
        </w:rPr>
        <w:t>KILLS</w:t>
      </w:r>
      <w:r w:rsidR="00BA6606" w:rsidRPr="0052177C">
        <w:rPr>
          <w:rFonts w:ascii="Century" w:hAnsi="Century"/>
          <w:b/>
          <w:bCs/>
          <w:rtl/>
        </w:rPr>
        <w:t xml:space="preserve">   </w:t>
      </w:r>
    </w:p>
    <w:p w:rsidR="00323608" w:rsidRPr="0052177C" w:rsidRDefault="00323608" w:rsidP="000A7A32">
      <w:pPr>
        <w:numPr>
          <w:ilvl w:val="0"/>
          <w:numId w:val="9"/>
        </w:numPr>
        <w:spacing w:line="276" w:lineRule="auto"/>
        <w:ind w:left="426" w:hanging="284"/>
        <w:rPr>
          <w:rFonts w:ascii="Century" w:hAnsi="Century"/>
        </w:rPr>
      </w:pPr>
      <w:r w:rsidRPr="0052177C">
        <w:rPr>
          <w:rFonts w:ascii="Century" w:hAnsi="Century"/>
        </w:rPr>
        <w:t xml:space="preserve">Synthesis and Characterization of </w:t>
      </w:r>
      <w:proofErr w:type="spellStart"/>
      <w:r w:rsidRPr="0052177C">
        <w:rPr>
          <w:rFonts w:ascii="Century" w:hAnsi="Century"/>
        </w:rPr>
        <w:t>nanomaterials</w:t>
      </w:r>
      <w:proofErr w:type="spellEnd"/>
      <w:r w:rsidRPr="0052177C">
        <w:rPr>
          <w:rFonts w:ascii="Century" w:hAnsi="Century"/>
        </w:rPr>
        <w:t xml:space="preserve"> for energy storage</w:t>
      </w:r>
      <w:r w:rsidR="00A54CB0">
        <w:rPr>
          <w:rFonts w:ascii="Century" w:hAnsi="Century"/>
        </w:rPr>
        <w:t xml:space="preserve"> </w:t>
      </w:r>
      <w:r w:rsidRPr="0052177C">
        <w:rPr>
          <w:rFonts w:ascii="Century" w:hAnsi="Century"/>
        </w:rPr>
        <w:t xml:space="preserve">applications.  </w:t>
      </w:r>
    </w:p>
    <w:p w:rsidR="00323608" w:rsidRPr="0052177C" w:rsidRDefault="00BB20B1" w:rsidP="000A7A32">
      <w:pPr>
        <w:numPr>
          <w:ilvl w:val="0"/>
          <w:numId w:val="9"/>
        </w:numPr>
        <w:spacing w:line="276" w:lineRule="auto"/>
        <w:ind w:left="426" w:hanging="284"/>
        <w:rPr>
          <w:rFonts w:ascii="Century" w:hAnsi="Century"/>
        </w:rPr>
      </w:pPr>
      <w:r w:rsidRPr="0052177C">
        <w:rPr>
          <w:rFonts w:ascii="Century" w:hAnsi="Century"/>
        </w:rPr>
        <w:t xml:space="preserve">Working with </w:t>
      </w:r>
      <w:r w:rsidR="00323608" w:rsidRPr="0052177C">
        <w:rPr>
          <w:rFonts w:ascii="Century" w:hAnsi="Century"/>
        </w:rPr>
        <w:t xml:space="preserve">XRD </w:t>
      </w:r>
      <w:r w:rsidRPr="0052177C">
        <w:rPr>
          <w:rFonts w:ascii="Century" w:hAnsi="Century"/>
        </w:rPr>
        <w:t>qualitative and quantitative a</w:t>
      </w:r>
      <w:r w:rsidR="00323608" w:rsidRPr="0052177C">
        <w:rPr>
          <w:rFonts w:ascii="Century" w:hAnsi="Century"/>
        </w:rPr>
        <w:t xml:space="preserve">nalysis </w:t>
      </w:r>
      <w:r w:rsidRPr="0052177C">
        <w:rPr>
          <w:rFonts w:ascii="Century" w:hAnsi="Century"/>
        </w:rPr>
        <w:t>s</w:t>
      </w:r>
      <w:r w:rsidR="00323608" w:rsidRPr="0052177C">
        <w:rPr>
          <w:rFonts w:ascii="Century" w:hAnsi="Century"/>
        </w:rPr>
        <w:t xml:space="preserve">oftware. </w:t>
      </w:r>
    </w:p>
    <w:p w:rsidR="00765E07" w:rsidRPr="0052177C" w:rsidRDefault="00765E07" w:rsidP="000A7A32">
      <w:pPr>
        <w:numPr>
          <w:ilvl w:val="0"/>
          <w:numId w:val="9"/>
        </w:numPr>
        <w:spacing w:line="276" w:lineRule="auto"/>
        <w:ind w:left="426" w:hanging="284"/>
        <w:rPr>
          <w:rFonts w:ascii="Century" w:hAnsi="Century"/>
        </w:rPr>
      </w:pPr>
      <w:r w:rsidRPr="0052177C">
        <w:rPr>
          <w:rFonts w:ascii="Century" w:hAnsi="Century"/>
        </w:rPr>
        <w:t>Operating SIMION7, 3D Design Package of Electron Optics</w:t>
      </w:r>
    </w:p>
    <w:p w:rsidR="00765E07" w:rsidRPr="0052177C" w:rsidRDefault="00765E07" w:rsidP="000A7A32">
      <w:pPr>
        <w:numPr>
          <w:ilvl w:val="0"/>
          <w:numId w:val="9"/>
        </w:numPr>
        <w:spacing w:line="276" w:lineRule="auto"/>
        <w:ind w:left="426" w:hanging="284"/>
        <w:rPr>
          <w:rFonts w:ascii="Century" w:hAnsi="Century"/>
        </w:rPr>
      </w:pPr>
      <w:r w:rsidRPr="0052177C">
        <w:rPr>
          <w:rFonts w:ascii="Century" w:hAnsi="Century"/>
        </w:rPr>
        <w:t xml:space="preserve">FORTRAN </w:t>
      </w:r>
      <w:r w:rsidR="00372DA2">
        <w:rPr>
          <w:rFonts w:ascii="Century" w:hAnsi="Century"/>
        </w:rPr>
        <w:t xml:space="preserve">and </w:t>
      </w:r>
      <w:proofErr w:type="spellStart"/>
      <w:r w:rsidR="00372DA2">
        <w:rPr>
          <w:rFonts w:ascii="Century" w:hAnsi="Century"/>
        </w:rPr>
        <w:t>Qbasic</w:t>
      </w:r>
      <w:proofErr w:type="spellEnd"/>
      <w:r w:rsidR="00372DA2">
        <w:rPr>
          <w:rFonts w:ascii="Century" w:hAnsi="Century"/>
        </w:rPr>
        <w:t xml:space="preserve"> </w:t>
      </w:r>
      <w:r w:rsidRPr="0052177C">
        <w:rPr>
          <w:rFonts w:ascii="Century" w:hAnsi="Century"/>
        </w:rPr>
        <w:t>Language Programming</w:t>
      </w:r>
    </w:p>
    <w:p w:rsidR="002535D2" w:rsidRPr="007F289D" w:rsidRDefault="002535D2" w:rsidP="00381342">
      <w:pPr>
        <w:spacing w:line="276" w:lineRule="auto"/>
        <w:rPr>
          <w:rFonts w:ascii="Century" w:hAnsi="Century"/>
          <w:b/>
          <w:bCs/>
          <w:sz w:val="16"/>
          <w:szCs w:val="16"/>
        </w:rPr>
      </w:pPr>
    </w:p>
    <w:p w:rsidR="009B1A2A" w:rsidRPr="0052177C" w:rsidRDefault="009B1A2A" w:rsidP="00381342">
      <w:pPr>
        <w:spacing w:line="276" w:lineRule="auto"/>
        <w:rPr>
          <w:rFonts w:ascii="Century" w:hAnsi="Century"/>
          <w:b/>
          <w:bCs/>
        </w:rPr>
      </w:pPr>
      <w:r w:rsidRPr="0052177C">
        <w:rPr>
          <w:rFonts w:ascii="Century" w:hAnsi="Century"/>
          <w:b/>
          <w:bCs/>
        </w:rPr>
        <w:t xml:space="preserve">MEMBERSHIP </w:t>
      </w:r>
    </w:p>
    <w:p w:rsidR="004E6DFA" w:rsidRDefault="00912C1F" w:rsidP="000A7A32">
      <w:pPr>
        <w:numPr>
          <w:ilvl w:val="0"/>
          <w:numId w:val="9"/>
        </w:numPr>
        <w:spacing w:line="276" w:lineRule="auto"/>
        <w:ind w:left="426" w:hanging="284"/>
        <w:rPr>
          <w:rFonts w:ascii="Century" w:hAnsi="Century"/>
          <w:b/>
          <w:bCs/>
        </w:rPr>
      </w:pPr>
      <w:r>
        <w:rPr>
          <w:rFonts w:ascii="Century" w:hAnsi="Century"/>
          <w:b/>
          <w:bCs/>
        </w:rPr>
        <w:t>The World Academy of Sciences (</w:t>
      </w:r>
      <w:r w:rsidR="004E6DFA">
        <w:rPr>
          <w:rFonts w:ascii="Century" w:hAnsi="Century"/>
          <w:b/>
          <w:bCs/>
        </w:rPr>
        <w:t xml:space="preserve">TWAS </w:t>
      </w:r>
      <w:r>
        <w:rPr>
          <w:rFonts w:ascii="Century" w:hAnsi="Century"/>
          <w:b/>
          <w:bCs/>
        </w:rPr>
        <w:t xml:space="preserve">) </w:t>
      </w:r>
      <w:r w:rsidR="004E6DFA">
        <w:rPr>
          <w:rFonts w:ascii="Century" w:hAnsi="Century"/>
          <w:b/>
          <w:bCs/>
        </w:rPr>
        <w:t xml:space="preserve">Young Affiliate 2015 – 2019 </w:t>
      </w:r>
    </w:p>
    <w:p w:rsidR="00912C1F" w:rsidRDefault="00912C1F" w:rsidP="00912C1F">
      <w:pPr>
        <w:numPr>
          <w:ilvl w:val="0"/>
          <w:numId w:val="9"/>
        </w:numPr>
        <w:spacing w:line="276" w:lineRule="auto"/>
        <w:ind w:left="426" w:hanging="284"/>
        <w:rPr>
          <w:rFonts w:ascii="Century" w:hAnsi="Century"/>
          <w:b/>
          <w:bCs/>
        </w:rPr>
      </w:pPr>
      <w:r>
        <w:rPr>
          <w:rFonts w:ascii="Century" w:hAnsi="Century"/>
          <w:b/>
          <w:bCs/>
        </w:rPr>
        <w:t xml:space="preserve">The TWAS Young Alumni 2020 – 2024. </w:t>
      </w:r>
    </w:p>
    <w:p w:rsidR="009B1A2A" w:rsidRPr="0052177C" w:rsidRDefault="009B1A2A" w:rsidP="000A7A32">
      <w:pPr>
        <w:numPr>
          <w:ilvl w:val="0"/>
          <w:numId w:val="9"/>
        </w:numPr>
        <w:spacing w:line="276" w:lineRule="auto"/>
        <w:ind w:left="426" w:hanging="284"/>
        <w:rPr>
          <w:rStyle w:val="Strong"/>
          <w:rFonts w:ascii="Century" w:hAnsi="Century"/>
        </w:rPr>
      </w:pPr>
      <w:r w:rsidRPr="0052177C">
        <w:rPr>
          <w:rFonts w:ascii="Century" w:hAnsi="Century"/>
          <w:b/>
          <w:bCs/>
        </w:rPr>
        <w:t xml:space="preserve">Review Editor: </w:t>
      </w:r>
      <w:r w:rsidRPr="0052177C">
        <w:rPr>
          <w:rFonts w:ascii="Century" w:hAnsi="Century"/>
        </w:rPr>
        <w:t xml:space="preserve">Frontiers, </w:t>
      </w:r>
      <w:r w:rsidRPr="0052177C">
        <w:rPr>
          <w:rStyle w:val="Strong"/>
          <w:rFonts w:ascii="Century" w:hAnsi="Century"/>
          <w:b w:val="0"/>
          <w:bCs w:val="0"/>
          <w:bdr w:val="none" w:sz="0" w:space="0" w:color="auto" w:frame="1"/>
          <w:shd w:val="clear" w:color="auto" w:fill="FBFBFB"/>
        </w:rPr>
        <w:t xml:space="preserve">a community-oriented open-access academic publisher and research network. </w:t>
      </w:r>
    </w:p>
    <w:p w:rsidR="009B1A2A" w:rsidRPr="0052177C" w:rsidRDefault="005C5B20" w:rsidP="000A7A32">
      <w:pPr>
        <w:numPr>
          <w:ilvl w:val="0"/>
          <w:numId w:val="9"/>
        </w:numPr>
        <w:spacing w:line="276" w:lineRule="auto"/>
        <w:ind w:left="426" w:hanging="284"/>
        <w:rPr>
          <w:rFonts w:ascii="Century" w:hAnsi="Century"/>
          <w:b/>
          <w:bCs/>
        </w:rPr>
      </w:pPr>
      <w:r w:rsidRPr="0052177C">
        <w:rPr>
          <w:rFonts w:ascii="Century" w:hAnsi="Century"/>
          <w:b/>
          <w:bCs/>
        </w:rPr>
        <w:t xml:space="preserve">Member, </w:t>
      </w:r>
      <w:r w:rsidRPr="0052177C">
        <w:rPr>
          <w:rFonts w:ascii="Century" w:hAnsi="Century"/>
        </w:rPr>
        <w:t xml:space="preserve">Iraqi Society of Nanotechnology, until 1/12/2014. </w:t>
      </w:r>
    </w:p>
    <w:p w:rsidR="002B7C87" w:rsidRDefault="002B7C87" w:rsidP="00381342">
      <w:pPr>
        <w:spacing w:line="276" w:lineRule="auto"/>
        <w:rPr>
          <w:rFonts w:ascii="Century" w:hAnsi="Century"/>
          <w:b/>
          <w:bCs/>
        </w:rPr>
      </w:pPr>
    </w:p>
    <w:p w:rsidR="007D23E3" w:rsidRPr="0052177C" w:rsidRDefault="007D23E3" w:rsidP="00381342">
      <w:pPr>
        <w:spacing w:line="276" w:lineRule="auto"/>
        <w:rPr>
          <w:rFonts w:ascii="Century" w:hAnsi="Century"/>
          <w:b/>
          <w:bCs/>
        </w:rPr>
      </w:pPr>
      <w:r w:rsidRPr="0052177C">
        <w:rPr>
          <w:rFonts w:ascii="Century" w:hAnsi="Century"/>
          <w:b/>
          <w:bCs/>
        </w:rPr>
        <w:t>PERSONAL INFORMATION</w:t>
      </w: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3544"/>
        <w:gridCol w:w="5529"/>
      </w:tblGrid>
      <w:tr w:rsidR="007D23E3" w:rsidRPr="0052177C" w:rsidTr="001C29B8">
        <w:tc>
          <w:tcPr>
            <w:tcW w:w="3544" w:type="dxa"/>
            <w:shd w:val="clear" w:color="auto" w:fill="auto"/>
          </w:tcPr>
          <w:p w:rsidR="007D23E3" w:rsidRPr="0052177C" w:rsidRDefault="007D23E3" w:rsidP="00A64D2C">
            <w:pPr>
              <w:spacing w:line="276" w:lineRule="auto"/>
              <w:rPr>
                <w:rFonts w:ascii="Century" w:hAnsi="Century"/>
                <w:rtl/>
                <w:lang w:bidi="ar-IQ"/>
              </w:rPr>
            </w:pPr>
            <w:r w:rsidRPr="0052177C">
              <w:rPr>
                <w:rFonts w:ascii="Century" w:hAnsi="Century"/>
              </w:rPr>
              <w:t>Date of birth</w:t>
            </w:r>
            <w:r w:rsidR="00A64D2C">
              <w:rPr>
                <w:rFonts w:ascii="Century" w:hAnsi="Century"/>
              </w:rPr>
              <w:t xml:space="preserve"> / Nationality  </w:t>
            </w:r>
          </w:p>
        </w:tc>
        <w:tc>
          <w:tcPr>
            <w:tcW w:w="5529" w:type="dxa"/>
            <w:shd w:val="clear" w:color="auto" w:fill="auto"/>
          </w:tcPr>
          <w:p w:rsidR="007D23E3" w:rsidRPr="0052177C" w:rsidRDefault="00A64D2C" w:rsidP="00A64D2C">
            <w:pPr>
              <w:spacing w:line="276" w:lineRule="auto"/>
              <w:rPr>
                <w:rFonts w:ascii="Century" w:hAnsi="Century"/>
                <w:b/>
                <w:bCs/>
              </w:rPr>
            </w:pPr>
            <w:r>
              <w:rPr>
                <w:rFonts w:ascii="Century" w:hAnsi="Century"/>
              </w:rPr>
              <w:t xml:space="preserve">          13 F</w:t>
            </w:r>
            <w:r w:rsidR="007D23E3" w:rsidRPr="0052177C">
              <w:rPr>
                <w:rFonts w:ascii="Century" w:hAnsi="Century"/>
              </w:rPr>
              <w:t>eb. 1977</w:t>
            </w:r>
            <w:r>
              <w:rPr>
                <w:rFonts w:ascii="Century" w:hAnsi="Century"/>
              </w:rPr>
              <w:t xml:space="preserve"> / Iraqi</w:t>
            </w:r>
          </w:p>
        </w:tc>
      </w:tr>
      <w:tr w:rsidR="009B18F7" w:rsidRPr="0052177C" w:rsidTr="001C29B8">
        <w:tc>
          <w:tcPr>
            <w:tcW w:w="3544" w:type="dxa"/>
            <w:shd w:val="clear" w:color="auto" w:fill="auto"/>
          </w:tcPr>
          <w:p w:rsidR="009B18F7" w:rsidRPr="0052177C" w:rsidRDefault="009B18F7" w:rsidP="00A64D2C">
            <w:pPr>
              <w:spacing w:line="276" w:lineRule="auto"/>
              <w:rPr>
                <w:rFonts w:ascii="Century" w:hAnsi="Century"/>
              </w:rPr>
            </w:pPr>
            <w:r w:rsidRPr="0052177C">
              <w:rPr>
                <w:rFonts w:ascii="Century" w:hAnsi="Century"/>
              </w:rPr>
              <w:t>Languages:</w:t>
            </w:r>
            <w:r w:rsidRPr="0052177C">
              <w:rPr>
                <w:rFonts w:ascii="Century" w:hAnsi="Century"/>
                <w:rtl/>
              </w:rPr>
              <w:t xml:space="preserve"> </w:t>
            </w:r>
          </w:p>
        </w:tc>
        <w:tc>
          <w:tcPr>
            <w:tcW w:w="5529" w:type="dxa"/>
            <w:shd w:val="clear" w:color="auto" w:fill="auto"/>
          </w:tcPr>
          <w:p w:rsidR="009B18F7" w:rsidRPr="0052177C" w:rsidRDefault="009B18F7" w:rsidP="00381342">
            <w:pPr>
              <w:spacing w:line="276" w:lineRule="auto"/>
              <w:ind w:left="720"/>
              <w:rPr>
                <w:rFonts w:ascii="Century" w:hAnsi="Century"/>
              </w:rPr>
            </w:pPr>
            <w:r w:rsidRPr="0052177C">
              <w:rPr>
                <w:rFonts w:ascii="Century" w:hAnsi="Century"/>
              </w:rPr>
              <w:t>Arabic, English</w:t>
            </w:r>
          </w:p>
        </w:tc>
      </w:tr>
      <w:tr w:rsidR="007D23E3" w:rsidRPr="0052177C" w:rsidTr="001C29B8">
        <w:tc>
          <w:tcPr>
            <w:tcW w:w="3544" w:type="dxa"/>
            <w:shd w:val="clear" w:color="auto" w:fill="auto"/>
          </w:tcPr>
          <w:p w:rsidR="007D23E3" w:rsidRPr="0052177C" w:rsidRDefault="007D23E3" w:rsidP="00A64D2C">
            <w:pPr>
              <w:spacing w:line="276" w:lineRule="auto"/>
              <w:rPr>
                <w:rFonts w:ascii="Century" w:hAnsi="Century"/>
              </w:rPr>
            </w:pPr>
            <w:r w:rsidRPr="0052177C">
              <w:rPr>
                <w:rFonts w:ascii="Century" w:hAnsi="Century"/>
              </w:rPr>
              <w:t>Marital Status:</w:t>
            </w:r>
            <w:r w:rsidRPr="0052177C">
              <w:rPr>
                <w:rFonts w:ascii="Century" w:hAnsi="Century"/>
                <w:rtl/>
              </w:rPr>
              <w:t xml:space="preserve"> </w:t>
            </w:r>
          </w:p>
        </w:tc>
        <w:tc>
          <w:tcPr>
            <w:tcW w:w="5529" w:type="dxa"/>
            <w:shd w:val="clear" w:color="auto" w:fill="auto"/>
          </w:tcPr>
          <w:p w:rsidR="00106669" w:rsidRDefault="007D23E3" w:rsidP="00106669">
            <w:pPr>
              <w:spacing w:line="276" w:lineRule="auto"/>
              <w:ind w:left="720"/>
              <w:rPr>
                <w:rFonts w:ascii="Century" w:hAnsi="Century" w:hint="cs"/>
                <w:rtl/>
              </w:rPr>
            </w:pPr>
            <w:r w:rsidRPr="0052177C">
              <w:rPr>
                <w:rFonts w:ascii="Century" w:hAnsi="Century"/>
              </w:rPr>
              <w:t>Married</w:t>
            </w:r>
            <w:r w:rsidR="00106669">
              <w:rPr>
                <w:rFonts w:ascii="Century" w:hAnsi="Century" w:hint="cs"/>
                <w:rtl/>
              </w:rPr>
              <w:t xml:space="preserve"> </w:t>
            </w:r>
          </w:p>
          <w:p w:rsidR="007D23E3" w:rsidRPr="0052177C" w:rsidRDefault="00106669" w:rsidP="00106669">
            <w:pPr>
              <w:spacing w:line="276" w:lineRule="auto"/>
              <w:ind w:left="720"/>
              <w:rPr>
                <w:rFonts w:ascii="Century" w:hAnsi="Century"/>
              </w:rPr>
            </w:pPr>
            <w:r>
              <w:rPr>
                <w:rFonts w:ascii="Century" w:hAnsi="Century"/>
              </w:rPr>
              <w:t xml:space="preserve">Having </w:t>
            </w:r>
            <w:r w:rsidR="00187AEB" w:rsidRPr="0052177C">
              <w:rPr>
                <w:rFonts w:ascii="Century" w:hAnsi="Century"/>
              </w:rPr>
              <w:t>two children (Ibrahim and Maya)</w:t>
            </w:r>
            <w:r w:rsidR="009B18F7" w:rsidRPr="0052177C">
              <w:rPr>
                <w:rFonts w:ascii="Century" w:hAnsi="Century"/>
              </w:rPr>
              <w:t xml:space="preserve"> </w:t>
            </w:r>
          </w:p>
        </w:tc>
      </w:tr>
      <w:tr w:rsidR="007D23E3" w:rsidRPr="0052177C" w:rsidTr="001C29B8">
        <w:tc>
          <w:tcPr>
            <w:tcW w:w="3544" w:type="dxa"/>
            <w:shd w:val="clear" w:color="auto" w:fill="auto"/>
          </w:tcPr>
          <w:p w:rsidR="00BD440D" w:rsidRPr="0052177C" w:rsidRDefault="00284C8A" w:rsidP="00284C8A">
            <w:pPr>
              <w:spacing w:line="276" w:lineRule="auto"/>
              <w:rPr>
                <w:rFonts w:ascii="Century" w:hAnsi="Century"/>
              </w:rPr>
            </w:pPr>
            <w:r>
              <w:rPr>
                <w:rFonts w:ascii="Century" w:hAnsi="Century"/>
              </w:rPr>
              <w:t xml:space="preserve">Spouse </w:t>
            </w:r>
            <w:r w:rsidR="009B18F7" w:rsidRPr="0052177C">
              <w:rPr>
                <w:rFonts w:ascii="Century" w:hAnsi="Century"/>
              </w:rPr>
              <w:t>name</w:t>
            </w:r>
            <w:r w:rsidR="00BD440D" w:rsidRPr="0052177C">
              <w:rPr>
                <w:rFonts w:ascii="Century" w:hAnsi="Century"/>
              </w:rPr>
              <w:t xml:space="preserve">, education </w:t>
            </w:r>
            <w:r w:rsidR="009B18F7" w:rsidRPr="0052177C">
              <w:rPr>
                <w:rFonts w:ascii="Century" w:hAnsi="Century"/>
              </w:rPr>
              <w:t>and profession</w:t>
            </w:r>
          </w:p>
          <w:p w:rsidR="007D23E3" w:rsidRPr="0052177C" w:rsidRDefault="007D23E3" w:rsidP="00381342">
            <w:pPr>
              <w:spacing w:line="276" w:lineRule="auto"/>
              <w:ind w:firstLine="120"/>
              <w:rPr>
                <w:rFonts w:ascii="Century" w:hAnsi="Century"/>
              </w:rPr>
            </w:pPr>
          </w:p>
        </w:tc>
        <w:tc>
          <w:tcPr>
            <w:tcW w:w="5529" w:type="dxa"/>
            <w:shd w:val="clear" w:color="auto" w:fill="auto"/>
          </w:tcPr>
          <w:p w:rsidR="007D23E3" w:rsidRPr="0052177C" w:rsidRDefault="009B18F7" w:rsidP="00106669">
            <w:pPr>
              <w:spacing w:line="276" w:lineRule="auto"/>
              <w:ind w:left="720"/>
              <w:rPr>
                <w:rFonts w:ascii="Century" w:hAnsi="Century"/>
              </w:rPr>
            </w:pPr>
            <w:r w:rsidRPr="0052177C">
              <w:rPr>
                <w:rFonts w:ascii="Century" w:hAnsi="Century"/>
              </w:rPr>
              <w:t xml:space="preserve">Dr. </w:t>
            </w:r>
            <w:proofErr w:type="spellStart"/>
            <w:r w:rsidRPr="0052177C">
              <w:rPr>
                <w:rFonts w:ascii="Century" w:hAnsi="Century"/>
              </w:rPr>
              <w:t>Aseel</w:t>
            </w:r>
            <w:proofErr w:type="spellEnd"/>
            <w:r w:rsidRPr="0052177C">
              <w:rPr>
                <w:rFonts w:ascii="Century" w:hAnsi="Century"/>
              </w:rPr>
              <w:t xml:space="preserve"> </w:t>
            </w:r>
            <w:proofErr w:type="spellStart"/>
            <w:r w:rsidRPr="0052177C">
              <w:rPr>
                <w:rFonts w:ascii="Century" w:hAnsi="Century"/>
              </w:rPr>
              <w:t>Basim</w:t>
            </w:r>
            <w:proofErr w:type="spellEnd"/>
            <w:r w:rsidRPr="0052177C">
              <w:rPr>
                <w:rFonts w:ascii="Century" w:hAnsi="Century"/>
              </w:rPr>
              <w:t xml:space="preserve"> Al-</w:t>
            </w:r>
            <w:proofErr w:type="spellStart"/>
            <w:r w:rsidRPr="0052177C">
              <w:rPr>
                <w:rFonts w:ascii="Century" w:hAnsi="Century"/>
              </w:rPr>
              <w:t>Zubaidi</w:t>
            </w:r>
            <w:proofErr w:type="spellEnd"/>
            <w:r w:rsidRPr="0052177C">
              <w:rPr>
                <w:rFonts w:ascii="Century" w:hAnsi="Century"/>
              </w:rPr>
              <w:t xml:space="preserve">,  </w:t>
            </w:r>
            <w:r w:rsidR="00BD440D" w:rsidRPr="0052177C">
              <w:rPr>
                <w:rFonts w:ascii="Century" w:hAnsi="Century"/>
              </w:rPr>
              <w:t xml:space="preserve">Ph.D. in Physics, </w:t>
            </w:r>
            <w:r w:rsidRPr="0052177C">
              <w:rPr>
                <w:rFonts w:ascii="Century" w:hAnsi="Century"/>
              </w:rPr>
              <w:t xml:space="preserve">Professor at Department of Materials Engineering/ University of Technology/Baghdad/Iraq </w:t>
            </w:r>
          </w:p>
        </w:tc>
      </w:tr>
    </w:tbl>
    <w:p w:rsidR="002D0001" w:rsidRDefault="002D0001" w:rsidP="00583247">
      <w:pPr>
        <w:rPr>
          <w:rFonts w:ascii="Century" w:hAnsi="Century"/>
          <w:b/>
          <w:sz w:val="30"/>
          <w:szCs w:val="30"/>
        </w:rPr>
      </w:pPr>
    </w:p>
    <w:p w:rsidR="00922B28" w:rsidRDefault="00922B28" w:rsidP="00583247">
      <w:pPr>
        <w:rPr>
          <w:rFonts w:ascii="Century" w:hAnsi="Century"/>
          <w:b/>
          <w:sz w:val="30"/>
          <w:szCs w:val="30"/>
        </w:rPr>
      </w:pPr>
      <w:bookmarkStart w:id="1" w:name="_GoBack"/>
      <w:bookmarkEnd w:id="1"/>
    </w:p>
    <w:p w:rsidR="00922B28" w:rsidRDefault="00922B28" w:rsidP="00583247">
      <w:pPr>
        <w:rPr>
          <w:rFonts w:ascii="Century" w:hAnsi="Century"/>
          <w:b/>
          <w:sz w:val="30"/>
          <w:szCs w:val="30"/>
        </w:rPr>
      </w:pPr>
    </w:p>
    <w:p w:rsidR="002F306B" w:rsidRDefault="002F306B" w:rsidP="00583247">
      <w:pPr>
        <w:rPr>
          <w:rFonts w:ascii="Century" w:hAnsi="Century"/>
          <w:b/>
          <w:sz w:val="30"/>
          <w:szCs w:val="30"/>
        </w:rPr>
      </w:pPr>
    </w:p>
    <w:p w:rsidR="002F306B" w:rsidRDefault="002F306B" w:rsidP="00583247">
      <w:pPr>
        <w:rPr>
          <w:rFonts w:ascii="Century" w:hAnsi="Century"/>
          <w:b/>
          <w:sz w:val="30"/>
          <w:szCs w:val="30"/>
        </w:rPr>
      </w:pPr>
    </w:p>
    <w:p w:rsidR="002F306B" w:rsidRDefault="002F306B" w:rsidP="00583247">
      <w:pPr>
        <w:rPr>
          <w:rFonts w:ascii="Century" w:hAnsi="Century"/>
          <w:b/>
          <w:sz w:val="30"/>
          <w:szCs w:val="30"/>
        </w:rPr>
      </w:pPr>
    </w:p>
    <w:p w:rsidR="002F306B" w:rsidRDefault="002F306B" w:rsidP="00583247">
      <w:pPr>
        <w:rPr>
          <w:rFonts w:ascii="Century" w:hAnsi="Century"/>
          <w:b/>
          <w:sz w:val="30"/>
          <w:szCs w:val="30"/>
        </w:rPr>
      </w:pPr>
    </w:p>
    <w:p w:rsidR="007D23E3" w:rsidRPr="0052177C" w:rsidRDefault="007D23E3" w:rsidP="00583247">
      <w:pPr>
        <w:rPr>
          <w:rFonts w:ascii="Century" w:hAnsi="Century"/>
          <w:b/>
          <w:sz w:val="30"/>
          <w:szCs w:val="30"/>
        </w:rPr>
      </w:pPr>
      <w:r w:rsidRPr="0052177C">
        <w:rPr>
          <w:rFonts w:ascii="Century" w:hAnsi="Century"/>
          <w:b/>
          <w:sz w:val="30"/>
          <w:szCs w:val="30"/>
        </w:rPr>
        <w:t>LIST OF REFERE</w:t>
      </w:r>
      <w:r w:rsidR="00583247">
        <w:rPr>
          <w:rFonts w:ascii="Century" w:hAnsi="Century"/>
          <w:b/>
          <w:sz w:val="30"/>
          <w:szCs w:val="30"/>
        </w:rPr>
        <w:t>NCES</w:t>
      </w:r>
      <w:r w:rsidRPr="0052177C">
        <w:rPr>
          <w:rFonts w:ascii="Century" w:hAnsi="Century"/>
          <w:b/>
          <w:sz w:val="30"/>
          <w:szCs w:val="30"/>
        </w:rPr>
        <w:t xml:space="preserve"> </w:t>
      </w:r>
    </w:p>
    <w:p w:rsidR="00765E07" w:rsidRPr="0052177C" w:rsidRDefault="00765E07" w:rsidP="00765E07">
      <w:pPr>
        <w:rPr>
          <w:rFonts w:ascii="Century" w:hAnsi="Century"/>
          <w:sz w:val="26"/>
          <w:szCs w:val="26"/>
        </w:rPr>
      </w:pPr>
    </w:p>
    <w:p w:rsidR="007D23E3" w:rsidRPr="0052177C" w:rsidRDefault="007D23E3" w:rsidP="007D23E3">
      <w:pPr>
        <w:rPr>
          <w:rFonts w:ascii="Century" w:hAnsi="Century"/>
          <w:b/>
          <w:sz w:val="26"/>
          <w:szCs w:val="26"/>
        </w:rPr>
      </w:pPr>
      <w:r w:rsidRPr="0052177C">
        <w:rPr>
          <w:rFonts w:ascii="Century" w:hAnsi="Century"/>
          <w:b/>
          <w:sz w:val="26"/>
          <w:szCs w:val="26"/>
        </w:rPr>
        <w:t xml:space="preserve">Prof. Dr. </w:t>
      </w:r>
      <w:proofErr w:type="spellStart"/>
      <w:r w:rsidRPr="0052177C">
        <w:rPr>
          <w:rFonts w:ascii="Century" w:hAnsi="Century"/>
          <w:b/>
          <w:sz w:val="26"/>
          <w:szCs w:val="26"/>
        </w:rPr>
        <w:t>Mahendra</w:t>
      </w:r>
      <w:proofErr w:type="spellEnd"/>
      <w:r w:rsidRPr="0052177C">
        <w:rPr>
          <w:rFonts w:ascii="Century" w:hAnsi="Century"/>
          <w:b/>
          <w:sz w:val="26"/>
          <w:szCs w:val="26"/>
        </w:rPr>
        <w:t xml:space="preserve"> A. More</w:t>
      </w:r>
    </w:p>
    <w:p w:rsidR="007D23E3" w:rsidRPr="0052177C" w:rsidRDefault="007D23E3" w:rsidP="007D23E3">
      <w:pPr>
        <w:rPr>
          <w:rFonts w:ascii="Century" w:hAnsi="Century"/>
          <w:sz w:val="26"/>
          <w:szCs w:val="26"/>
        </w:rPr>
      </w:pPr>
      <w:r w:rsidRPr="0052177C">
        <w:rPr>
          <w:rFonts w:ascii="Century" w:hAnsi="Century"/>
          <w:sz w:val="26"/>
          <w:szCs w:val="26"/>
        </w:rPr>
        <w:t xml:space="preserve">Department of Physics, University of Pune </w:t>
      </w:r>
    </w:p>
    <w:p w:rsidR="007D23E3" w:rsidRPr="0052177C" w:rsidRDefault="007D23E3" w:rsidP="007D23E3">
      <w:pPr>
        <w:rPr>
          <w:rFonts w:ascii="Century" w:hAnsi="Century"/>
          <w:sz w:val="26"/>
          <w:szCs w:val="26"/>
          <w:lang w:val="it-IT"/>
        </w:rPr>
      </w:pPr>
      <w:r w:rsidRPr="0052177C">
        <w:rPr>
          <w:rFonts w:ascii="Century" w:hAnsi="Century"/>
          <w:sz w:val="26"/>
          <w:szCs w:val="26"/>
        </w:rPr>
        <w:t xml:space="preserve">Pune 411007, Maharashtra, </w:t>
      </w:r>
      <w:r w:rsidRPr="0052177C">
        <w:rPr>
          <w:rFonts w:ascii="Century" w:hAnsi="Century"/>
          <w:sz w:val="26"/>
          <w:szCs w:val="26"/>
          <w:lang w:val="it-IT"/>
        </w:rPr>
        <w:t xml:space="preserve">India </w:t>
      </w:r>
    </w:p>
    <w:p w:rsidR="007D23E3" w:rsidRPr="0052177C" w:rsidRDefault="007D23E3" w:rsidP="007D23E3">
      <w:pPr>
        <w:rPr>
          <w:rFonts w:ascii="Century" w:hAnsi="Century"/>
          <w:sz w:val="26"/>
          <w:szCs w:val="26"/>
          <w:lang w:val="it-IT"/>
        </w:rPr>
      </w:pPr>
      <w:r w:rsidRPr="0052177C">
        <w:rPr>
          <w:rFonts w:ascii="Century" w:hAnsi="Century"/>
          <w:sz w:val="26"/>
          <w:szCs w:val="26"/>
          <w:lang w:val="it-IT"/>
        </w:rPr>
        <w:t xml:space="preserve">e.mail: </w:t>
      </w:r>
      <w:hyperlink r:id="rId18" w:history="1">
        <w:r w:rsidRPr="0052177C">
          <w:rPr>
            <w:rStyle w:val="Hyperlink"/>
            <w:rFonts w:ascii="Century" w:hAnsi="Century"/>
            <w:sz w:val="26"/>
            <w:szCs w:val="26"/>
            <w:lang w:val="it-IT"/>
          </w:rPr>
          <w:t>mam@physics.unipune.ac.in</w:t>
        </w:r>
      </w:hyperlink>
      <w:r w:rsidRPr="0052177C">
        <w:rPr>
          <w:rFonts w:ascii="Century" w:hAnsi="Century"/>
          <w:sz w:val="26"/>
          <w:szCs w:val="26"/>
          <w:lang w:val="it-IT"/>
        </w:rPr>
        <w:t xml:space="preserve">  </w:t>
      </w:r>
    </w:p>
    <w:p w:rsidR="007D23E3" w:rsidRPr="0052177C" w:rsidRDefault="007D23E3" w:rsidP="007D23E3">
      <w:pPr>
        <w:autoSpaceDE w:val="0"/>
        <w:autoSpaceDN w:val="0"/>
        <w:adjustRightInd w:val="0"/>
        <w:rPr>
          <w:rFonts w:ascii="Century" w:hAnsi="Century"/>
          <w:sz w:val="26"/>
          <w:szCs w:val="26"/>
          <w:lang w:val="it-IT"/>
        </w:rPr>
      </w:pPr>
      <w:r w:rsidRPr="0052177C">
        <w:rPr>
          <w:rFonts w:ascii="Century" w:hAnsi="Century"/>
          <w:sz w:val="26"/>
          <w:szCs w:val="26"/>
          <w:lang w:val="it-IT"/>
        </w:rPr>
        <w:t>Fax: +91 20 25691684</w:t>
      </w:r>
    </w:p>
    <w:p w:rsidR="007D23E3" w:rsidRPr="0052177C" w:rsidRDefault="007D23E3" w:rsidP="007D23E3">
      <w:pPr>
        <w:autoSpaceDE w:val="0"/>
        <w:autoSpaceDN w:val="0"/>
        <w:adjustRightInd w:val="0"/>
        <w:rPr>
          <w:rFonts w:ascii="Century" w:hAnsi="Century"/>
          <w:sz w:val="26"/>
          <w:szCs w:val="26"/>
        </w:rPr>
      </w:pPr>
      <w:r w:rsidRPr="0052177C">
        <w:rPr>
          <w:rFonts w:ascii="Century" w:hAnsi="Century"/>
          <w:sz w:val="26"/>
          <w:szCs w:val="26"/>
        </w:rPr>
        <w:t>Phone: +91 20 25692678</w:t>
      </w:r>
    </w:p>
    <w:p w:rsidR="007D23E3" w:rsidRDefault="007D23E3" w:rsidP="00765E07">
      <w:pPr>
        <w:rPr>
          <w:rFonts w:ascii="Century" w:hAnsi="Century"/>
          <w:b/>
          <w:sz w:val="26"/>
          <w:szCs w:val="26"/>
        </w:rPr>
      </w:pPr>
    </w:p>
    <w:p w:rsidR="00922B28" w:rsidRPr="0052177C" w:rsidRDefault="00922B28" w:rsidP="00765E07">
      <w:pPr>
        <w:rPr>
          <w:rFonts w:ascii="Century" w:hAnsi="Century"/>
          <w:b/>
          <w:sz w:val="26"/>
          <w:szCs w:val="26"/>
        </w:rPr>
      </w:pPr>
    </w:p>
    <w:p w:rsidR="007D23E3" w:rsidRPr="0052177C" w:rsidRDefault="007D23E3" w:rsidP="007D23E3">
      <w:pPr>
        <w:rPr>
          <w:rFonts w:ascii="Century" w:hAnsi="Century"/>
          <w:b/>
          <w:sz w:val="26"/>
          <w:szCs w:val="26"/>
        </w:rPr>
      </w:pPr>
      <w:r w:rsidRPr="0052177C">
        <w:rPr>
          <w:rFonts w:ascii="Century" w:hAnsi="Century"/>
          <w:b/>
          <w:sz w:val="26"/>
          <w:szCs w:val="26"/>
        </w:rPr>
        <w:t>Prof. Dr. Ahmad K. Ahmad</w:t>
      </w:r>
    </w:p>
    <w:p w:rsidR="007D23E3" w:rsidRPr="0052177C" w:rsidRDefault="007D23E3" w:rsidP="007D23E3">
      <w:pPr>
        <w:rPr>
          <w:rFonts w:ascii="Century" w:hAnsi="Century"/>
          <w:sz w:val="26"/>
          <w:szCs w:val="26"/>
        </w:rPr>
      </w:pPr>
      <w:r w:rsidRPr="0052177C">
        <w:rPr>
          <w:rFonts w:ascii="Century" w:hAnsi="Century"/>
          <w:sz w:val="26"/>
          <w:szCs w:val="26"/>
        </w:rPr>
        <w:t>Department of Physics, Al-</w:t>
      </w:r>
      <w:proofErr w:type="spellStart"/>
      <w:r w:rsidRPr="0052177C">
        <w:rPr>
          <w:rFonts w:ascii="Century" w:hAnsi="Century"/>
          <w:sz w:val="26"/>
          <w:szCs w:val="26"/>
        </w:rPr>
        <w:t>Nahrain</w:t>
      </w:r>
      <w:proofErr w:type="spellEnd"/>
      <w:r w:rsidRPr="0052177C">
        <w:rPr>
          <w:rFonts w:ascii="Century" w:hAnsi="Century"/>
          <w:sz w:val="26"/>
          <w:szCs w:val="26"/>
        </w:rPr>
        <w:t xml:space="preserve"> University </w:t>
      </w:r>
    </w:p>
    <w:p w:rsidR="007D23E3" w:rsidRPr="0052177C" w:rsidRDefault="007D23E3" w:rsidP="007D23E3">
      <w:pPr>
        <w:rPr>
          <w:rFonts w:ascii="Century" w:hAnsi="Century"/>
          <w:sz w:val="26"/>
          <w:szCs w:val="26"/>
        </w:rPr>
      </w:pPr>
      <w:r w:rsidRPr="0052177C">
        <w:rPr>
          <w:rFonts w:ascii="Century" w:hAnsi="Century"/>
          <w:sz w:val="26"/>
          <w:szCs w:val="26"/>
        </w:rPr>
        <w:t>Al-</w:t>
      </w:r>
      <w:proofErr w:type="spellStart"/>
      <w:r w:rsidRPr="0052177C">
        <w:rPr>
          <w:rFonts w:ascii="Century" w:hAnsi="Century"/>
          <w:sz w:val="26"/>
          <w:szCs w:val="26"/>
        </w:rPr>
        <w:t>Jadriya</w:t>
      </w:r>
      <w:proofErr w:type="spellEnd"/>
      <w:r w:rsidRPr="0052177C">
        <w:rPr>
          <w:rFonts w:ascii="Century" w:hAnsi="Century"/>
          <w:sz w:val="26"/>
          <w:szCs w:val="26"/>
        </w:rPr>
        <w:t xml:space="preserve"> District, Baghdad, Iraq </w:t>
      </w:r>
    </w:p>
    <w:p w:rsidR="007D23E3" w:rsidRPr="0052177C" w:rsidRDefault="007D23E3" w:rsidP="007D23E3">
      <w:pPr>
        <w:rPr>
          <w:rFonts w:ascii="Century" w:hAnsi="Century"/>
          <w:sz w:val="26"/>
          <w:szCs w:val="26"/>
        </w:rPr>
      </w:pPr>
      <w:proofErr w:type="spellStart"/>
      <w:r w:rsidRPr="0052177C">
        <w:rPr>
          <w:rFonts w:ascii="Century" w:hAnsi="Century"/>
          <w:sz w:val="26"/>
          <w:szCs w:val="26"/>
        </w:rPr>
        <w:t>e.mail</w:t>
      </w:r>
      <w:proofErr w:type="spellEnd"/>
      <w:r w:rsidRPr="0052177C">
        <w:rPr>
          <w:rFonts w:ascii="Century" w:hAnsi="Century"/>
          <w:sz w:val="26"/>
          <w:szCs w:val="26"/>
        </w:rPr>
        <w:t xml:space="preserve">: </w:t>
      </w:r>
      <w:hyperlink r:id="rId19" w:history="1">
        <w:r w:rsidRPr="0052177C">
          <w:rPr>
            <w:rStyle w:val="Hyperlink"/>
            <w:rFonts w:ascii="Century" w:hAnsi="Century"/>
            <w:sz w:val="26"/>
            <w:szCs w:val="26"/>
          </w:rPr>
          <w:t>abnkamal@yahoo.com</w:t>
        </w:r>
      </w:hyperlink>
      <w:r w:rsidRPr="0052177C">
        <w:rPr>
          <w:rFonts w:ascii="Century" w:hAnsi="Century"/>
          <w:sz w:val="26"/>
          <w:szCs w:val="26"/>
        </w:rPr>
        <w:t xml:space="preserve"> </w:t>
      </w:r>
    </w:p>
    <w:p w:rsidR="007D23E3" w:rsidRPr="0052177C" w:rsidRDefault="007D23E3" w:rsidP="007D23E3">
      <w:pPr>
        <w:rPr>
          <w:rFonts w:ascii="Century" w:hAnsi="Century"/>
          <w:sz w:val="26"/>
          <w:szCs w:val="26"/>
        </w:rPr>
      </w:pPr>
      <w:r w:rsidRPr="0052177C">
        <w:rPr>
          <w:rFonts w:ascii="Century" w:hAnsi="Century"/>
          <w:sz w:val="26"/>
          <w:szCs w:val="26"/>
        </w:rPr>
        <w:t>Phone: +96 4 7901150334</w:t>
      </w:r>
    </w:p>
    <w:p w:rsidR="007D23E3" w:rsidRDefault="007D23E3" w:rsidP="00765E07">
      <w:pPr>
        <w:rPr>
          <w:rFonts w:ascii="Century" w:hAnsi="Century"/>
          <w:b/>
          <w:sz w:val="26"/>
          <w:szCs w:val="26"/>
        </w:rPr>
      </w:pPr>
    </w:p>
    <w:p w:rsidR="00EC5E8A" w:rsidRDefault="00EC5E8A" w:rsidP="00765E07">
      <w:pPr>
        <w:rPr>
          <w:rFonts w:ascii="Century" w:hAnsi="Century"/>
          <w:b/>
          <w:sz w:val="26"/>
          <w:szCs w:val="26"/>
        </w:rPr>
      </w:pPr>
      <w:r>
        <w:rPr>
          <w:rFonts w:ascii="Century" w:hAnsi="Century"/>
          <w:b/>
          <w:sz w:val="26"/>
          <w:szCs w:val="26"/>
        </w:rPr>
        <w:t xml:space="preserve">Prof. Dr. Marwan S. </w:t>
      </w:r>
      <w:proofErr w:type="spellStart"/>
      <w:r>
        <w:rPr>
          <w:rFonts w:ascii="Century" w:hAnsi="Century"/>
          <w:b/>
          <w:sz w:val="26"/>
          <w:szCs w:val="26"/>
        </w:rPr>
        <w:t>Mousa</w:t>
      </w:r>
      <w:proofErr w:type="spellEnd"/>
    </w:p>
    <w:p w:rsidR="00EC5E8A" w:rsidRDefault="00EC5E8A" w:rsidP="00765E07">
      <w:pPr>
        <w:rPr>
          <w:rFonts w:ascii="Century" w:hAnsi="Century"/>
          <w:bCs/>
          <w:sz w:val="26"/>
          <w:szCs w:val="26"/>
        </w:rPr>
      </w:pPr>
      <w:r w:rsidRPr="00EC5E8A">
        <w:rPr>
          <w:rFonts w:ascii="Century" w:hAnsi="Century"/>
          <w:bCs/>
          <w:sz w:val="26"/>
          <w:szCs w:val="26"/>
        </w:rPr>
        <w:t xml:space="preserve">Surface Physics and Materials Technology Lab., </w:t>
      </w:r>
    </w:p>
    <w:p w:rsidR="00EC5E8A" w:rsidRDefault="00EC5E8A" w:rsidP="00765E07">
      <w:pPr>
        <w:rPr>
          <w:rFonts w:ascii="Century" w:hAnsi="Century"/>
          <w:bCs/>
          <w:sz w:val="26"/>
          <w:szCs w:val="26"/>
        </w:rPr>
      </w:pPr>
      <w:r w:rsidRPr="00EC5E8A">
        <w:rPr>
          <w:rFonts w:ascii="Century" w:hAnsi="Century"/>
          <w:bCs/>
          <w:sz w:val="26"/>
          <w:szCs w:val="26"/>
        </w:rPr>
        <w:t xml:space="preserve">Department of Physics, </w:t>
      </w:r>
      <w:proofErr w:type="spellStart"/>
      <w:r w:rsidRPr="00EC5E8A">
        <w:rPr>
          <w:rFonts w:ascii="Century" w:hAnsi="Century"/>
          <w:bCs/>
          <w:sz w:val="26"/>
          <w:szCs w:val="26"/>
        </w:rPr>
        <w:t>Mutah</w:t>
      </w:r>
      <w:proofErr w:type="spellEnd"/>
      <w:r w:rsidRPr="00EC5E8A">
        <w:rPr>
          <w:rFonts w:ascii="Century" w:hAnsi="Century"/>
          <w:bCs/>
          <w:sz w:val="26"/>
          <w:szCs w:val="26"/>
        </w:rPr>
        <w:t xml:space="preserve"> University, </w:t>
      </w:r>
    </w:p>
    <w:p w:rsidR="00EC5E8A" w:rsidRPr="00EC5E8A" w:rsidRDefault="00EC5E8A" w:rsidP="00765E07">
      <w:pPr>
        <w:rPr>
          <w:rFonts w:ascii="Century" w:hAnsi="Century"/>
          <w:bCs/>
          <w:sz w:val="26"/>
          <w:szCs w:val="26"/>
        </w:rPr>
      </w:pPr>
      <w:r w:rsidRPr="00EC5E8A">
        <w:rPr>
          <w:rFonts w:ascii="Century" w:hAnsi="Century"/>
          <w:bCs/>
          <w:sz w:val="26"/>
          <w:szCs w:val="26"/>
        </w:rPr>
        <w:t>Al-</w:t>
      </w:r>
      <w:proofErr w:type="spellStart"/>
      <w:r w:rsidRPr="00EC5E8A">
        <w:rPr>
          <w:rFonts w:ascii="Century" w:hAnsi="Century"/>
          <w:bCs/>
          <w:sz w:val="26"/>
          <w:szCs w:val="26"/>
        </w:rPr>
        <w:t>Karak</w:t>
      </w:r>
      <w:proofErr w:type="spellEnd"/>
      <w:r w:rsidRPr="00EC5E8A">
        <w:rPr>
          <w:rFonts w:ascii="Century" w:hAnsi="Century"/>
          <w:bCs/>
          <w:sz w:val="26"/>
          <w:szCs w:val="26"/>
        </w:rPr>
        <w:t xml:space="preserve"> 61710, Jordan.</w:t>
      </w:r>
    </w:p>
    <w:p w:rsidR="00EC5E8A" w:rsidRDefault="00EC5E8A" w:rsidP="00765E07">
      <w:pPr>
        <w:rPr>
          <w:rFonts w:ascii="Century" w:hAnsi="Century"/>
          <w:bCs/>
          <w:sz w:val="26"/>
          <w:szCs w:val="26"/>
        </w:rPr>
      </w:pPr>
      <w:r w:rsidRPr="00EC5E8A">
        <w:rPr>
          <w:rFonts w:ascii="Century" w:hAnsi="Century"/>
          <w:bCs/>
          <w:sz w:val="26"/>
          <w:szCs w:val="26"/>
        </w:rPr>
        <w:t>Email</w:t>
      </w:r>
      <w:r>
        <w:rPr>
          <w:rFonts w:ascii="Century" w:hAnsi="Century"/>
          <w:bCs/>
          <w:sz w:val="26"/>
          <w:szCs w:val="26"/>
        </w:rPr>
        <w:t>:</w:t>
      </w:r>
      <w:r w:rsidRPr="00EC5E8A">
        <w:rPr>
          <w:rFonts w:ascii="Century" w:hAnsi="Century"/>
          <w:bCs/>
          <w:sz w:val="26"/>
          <w:szCs w:val="26"/>
        </w:rPr>
        <w:t xml:space="preserve"> </w:t>
      </w:r>
      <w:hyperlink r:id="rId20" w:history="1">
        <w:r w:rsidRPr="00C410AE">
          <w:rPr>
            <w:rStyle w:val="Hyperlink"/>
            <w:rFonts w:ascii="Century" w:hAnsi="Century"/>
            <w:bCs/>
            <w:sz w:val="26"/>
            <w:szCs w:val="26"/>
          </w:rPr>
          <w:t>mmousa@mutah.edu.jo</w:t>
        </w:r>
      </w:hyperlink>
      <w:r>
        <w:rPr>
          <w:rFonts w:ascii="Century" w:hAnsi="Century"/>
          <w:bCs/>
          <w:sz w:val="26"/>
          <w:szCs w:val="26"/>
        </w:rPr>
        <w:t xml:space="preserve"> </w:t>
      </w:r>
    </w:p>
    <w:p w:rsidR="00EC5E8A" w:rsidRPr="00EC5E8A" w:rsidRDefault="00EC5E8A" w:rsidP="00765E07">
      <w:pPr>
        <w:rPr>
          <w:rFonts w:ascii="Century" w:hAnsi="Century"/>
          <w:bCs/>
          <w:sz w:val="26"/>
          <w:szCs w:val="26"/>
        </w:rPr>
      </w:pPr>
      <w:r>
        <w:rPr>
          <w:rFonts w:ascii="Century" w:hAnsi="Century"/>
          <w:bCs/>
          <w:sz w:val="26"/>
          <w:szCs w:val="26"/>
        </w:rPr>
        <w:t>Phone: +962795659761</w:t>
      </w:r>
    </w:p>
    <w:p w:rsidR="00EC5E8A" w:rsidRDefault="00EC5E8A" w:rsidP="00765E07">
      <w:pPr>
        <w:rPr>
          <w:rFonts w:ascii="Century" w:hAnsi="Century"/>
          <w:b/>
          <w:sz w:val="26"/>
          <w:szCs w:val="26"/>
        </w:rPr>
      </w:pPr>
    </w:p>
    <w:p w:rsidR="00EC5E8A" w:rsidRDefault="00EC5E8A" w:rsidP="00765E07">
      <w:pPr>
        <w:rPr>
          <w:rFonts w:ascii="Century" w:hAnsi="Century"/>
          <w:b/>
          <w:sz w:val="26"/>
          <w:szCs w:val="26"/>
        </w:rPr>
      </w:pPr>
    </w:p>
    <w:p w:rsidR="00EC5E8A" w:rsidRPr="0052177C" w:rsidRDefault="00EC5E8A" w:rsidP="00EC5E8A">
      <w:pPr>
        <w:rPr>
          <w:rFonts w:ascii="Century" w:hAnsi="Century"/>
          <w:b/>
          <w:sz w:val="26"/>
          <w:szCs w:val="26"/>
        </w:rPr>
      </w:pPr>
      <w:r w:rsidRPr="0052177C">
        <w:rPr>
          <w:rFonts w:ascii="Century" w:hAnsi="Century"/>
          <w:b/>
          <w:sz w:val="26"/>
          <w:szCs w:val="26"/>
        </w:rPr>
        <w:t xml:space="preserve">Prof. </w:t>
      </w:r>
      <w:proofErr w:type="spellStart"/>
      <w:r w:rsidRPr="0052177C">
        <w:rPr>
          <w:rFonts w:ascii="Century" w:hAnsi="Century"/>
          <w:b/>
          <w:sz w:val="26"/>
          <w:szCs w:val="26"/>
        </w:rPr>
        <w:t>Dilip</w:t>
      </w:r>
      <w:proofErr w:type="spellEnd"/>
      <w:r w:rsidRPr="0052177C">
        <w:rPr>
          <w:rFonts w:ascii="Century" w:hAnsi="Century"/>
          <w:b/>
          <w:sz w:val="26"/>
          <w:szCs w:val="26"/>
        </w:rPr>
        <w:t xml:space="preserve"> S. </w:t>
      </w:r>
      <w:proofErr w:type="spellStart"/>
      <w:r w:rsidRPr="0052177C">
        <w:rPr>
          <w:rFonts w:ascii="Century" w:hAnsi="Century"/>
          <w:b/>
          <w:sz w:val="26"/>
          <w:szCs w:val="26"/>
        </w:rPr>
        <w:t>Joag</w:t>
      </w:r>
      <w:proofErr w:type="spellEnd"/>
      <w:r w:rsidRPr="0052177C">
        <w:rPr>
          <w:rFonts w:ascii="Century" w:hAnsi="Century"/>
          <w:b/>
          <w:sz w:val="26"/>
          <w:szCs w:val="26"/>
        </w:rPr>
        <w:t xml:space="preserve"> </w:t>
      </w:r>
    </w:p>
    <w:p w:rsidR="00EC5E8A" w:rsidRPr="0052177C" w:rsidRDefault="00EC5E8A" w:rsidP="00EC5E8A">
      <w:pPr>
        <w:rPr>
          <w:rFonts w:ascii="Century" w:hAnsi="Century"/>
          <w:sz w:val="26"/>
          <w:szCs w:val="26"/>
        </w:rPr>
      </w:pPr>
      <w:r w:rsidRPr="0052177C">
        <w:rPr>
          <w:rFonts w:ascii="Century" w:hAnsi="Century"/>
          <w:sz w:val="26"/>
          <w:szCs w:val="26"/>
        </w:rPr>
        <w:t xml:space="preserve">Department of Physics, University of Pune </w:t>
      </w:r>
    </w:p>
    <w:p w:rsidR="00EC5E8A" w:rsidRPr="0052177C" w:rsidRDefault="00EC5E8A" w:rsidP="00EC5E8A">
      <w:pPr>
        <w:rPr>
          <w:rFonts w:ascii="Century" w:hAnsi="Century"/>
          <w:sz w:val="26"/>
          <w:szCs w:val="26"/>
        </w:rPr>
      </w:pPr>
      <w:r w:rsidRPr="0052177C">
        <w:rPr>
          <w:rFonts w:ascii="Century" w:hAnsi="Century"/>
          <w:sz w:val="26"/>
          <w:szCs w:val="26"/>
        </w:rPr>
        <w:t xml:space="preserve">Pune 411007, Maharashtra, India </w:t>
      </w:r>
    </w:p>
    <w:p w:rsidR="00EC5E8A" w:rsidRPr="0052177C" w:rsidRDefault="00EC5E8A" w:rsidP="00EC5E8A">
      <w:pPr>
        <w:rPr>
          <w:rFonts w:ascii="Century" w:hAnsi="Century"/>
          <w:sz w:val="26"/>
          <w:szCs w:val="26"/>
          <w:lang w:val="fr-FR"/>
        </w:rPr>
      </w:pPr>
      <w:proofErr w:type="spellStart"/>
      <w:r w:rsidRPr="0052177C">
        <w:rPr>
          <w:rFonts w:ascii="Century" w:hAnsi="Century"/>
          <w:sz w:val="26"/>
          <w:szCs w:val="26"/>
          <w:lang w:val="fr-FR"/>
        </w:rPr>
        <w:t>e.mail</w:t>
      </w:r>
      <w:proofErr w:type="spellEnd"/>
      <w:r w:rsidRPr="0052177C">
        <w:rPr>
          <w:rFonts w:ascii="Century" w:hAnsi="Century"/>
          <w:sz w:val="26"/>
          <w:szCs w:val="26"/>
          <w:lang w:val="fr-FR"/>
        </w:rPr>
        <w:t xml:space="preserve">: </w:t>
      </w:r>
      <w:hyperlink r:id="rId21" w:history="1">
        <w:r w:rsidRPr="0052177C">
          <w:rPr>
            <w:rStyle w:val="Hyperlink"/>
            <w:rFonts w:ascii="Century" w:hAnsi="Century"/>
            <w:sz w:val="26"/>
            <w:szCs w:val="26"/>
            <w:lang w:val="fr-FR"/>
          </w:rPr>
          <w:t>dsj@physics.unipune.ac.in</w:t>
        </w:r>
      </w:hyperlink>
      <w:r w:rsidRPr="0052177C">
        <w:rPr>
          <w:rFonts w:ascii="Century" w:hAnsi="Century"/>
          <w:sz w:val="26"/>
          <w:szCs w:val="26"/>
          <w:lang w:val="fr-FR"/>
        </w:rPr>
        <w:t xml:space="preserve">     </w:t>
      </w:r>
    </w:p>
    <w:p w:rsidR="00EC5E8A" w:rsidRPr="0052177C" w:rsidRDefault="00EC5E8A" w:rsidP="00EC5E8A">
      <w:pPr>
        <w:autoSpaceDE w:val="0"/>
        <w:autoSpaceDN w:val="0"/>
        <w:adjustRightInd w:val="0"/>
        <w:rPr>
          <w:rFonts w:ascii="Century" w:hAnsi="Century"/>
          <w:sz w:val="26"/>
          <w:szCs w:val="26"/>
        </w:rPr>
      </w:pPr>
      <w:r w:rsidRPr="0052177C">
        <w:rPr>
          <w:rFonts w:ascii="Century" w:hAnsi="Century"/>
          <w:sz w:val="26"/>
          <w:szCs w:val="26"/>
        </w:rPr>
        <w:t>Fax: +91 20 25691684</w:t>
      </w:r>
    </w:p>
    <w:p w:rsidR="00EC5E8A" w:rsidRPr="0052177C" w:rsidRDefault="00EC5E8A" w:rsidP="00EC5E8A">
      <w:pPr>
        <w:autoSpaceDE w:val="0"/>
        <w:autoSpaceDN w:val="0"/>
        <w:adjustRightInd w:val="0"/>
        <w:rPr>
          <w:rFonts w:ascii="Century" w:hAnsi="Century"/>
          <w:sz w:val="26"/>
          <w:szCs w:val="26"/>
        </w:rPr>
      </w:pPr>
      <w:r w:rsidRPr="0052177C">
        <w:rPr>
          <w:rFonts w:ascii="Century" w:hAnsi="Century"/>
          <w:sz w:val="26"/>
          <w:szCs w:val="26"/>
        </w:rPr>
        <w:t>Phone: +91 20 25692678</w:t>
      </w:r>
    </w:p>
    <w:p w:rsidR="00EC5E8A" w:rsidRPr="0052177C" w:rsidRDefault="00EC5E8A" w:rsidP="00765E07">
      <w:pPr>
        <w:rPr>
          <w:rFonts w:ascii="Century" w:hAnsi="Century"/>
          <w:b/>
          <w:sz w:val="26"/>
          <w:szCs w:val="26"/>
        </w:rPr>
      </w:pPr>
    </w:p>
    <w:p w:rsidR="007D23E3" w:rsidRPr="0052177C" w:rsidRDefault="007D23E3" w:rsidP="00765E07">
      <w:pPr>
        <w:rPr>
          <w:rFonts w:ascii="Century" w:hAnsi="Century"/>
          <w:b/>
          <w:sz w:val="26"/>
          <w:szCs w:val="26"/>
        </w:rPr>
      </w:pPr>
    </w:p>
    <w:p w:rsidR="007D23E3" w:rsidRPr="0052177C" w:rsidRDefault="007D23E3" w:rsidP="007D23E3">
      <w:pPr>
        <w:rPr>
          <w:rFonts w:ascii="Century" w:hAnsi="Century"/>
          <w:b/>
          <w:bCs/>
        </w:rPr>
      </w:pPr>
      <w:r w:rsidRPr="0052177C">
        <w:rPr>
          <w:rFonts w:ascii="Century" w:hAnsi="Century"/>
          <w:b/>
          <w:bCs/>
        </w:rPr>
        <w:t xml:space="preserve">Prof. Dr. Ahmad </w:t>
      </w:r>
      <w:proofErr w:type="spellStart"/>
      <w:r w:rsidRPr="0052177C">
        <w:rPr>
          <w:rFonts w:ascii="Century" w:hAnsi="Century"/>
          <w:b/>
          <w:bCs/>
        </w:rPr>
        <w:t>Sazali</w:t>
      </w:r>
      <w:proofErr w:type="spellEnd"/>
      <w:r w:rsidRPr="0052177C">
        <w:rPr>
          <w:rFonts w:ascii="Century" w:hAnsi="Century"/>
          <w:b/>
          <w:bCs/>
        </w:rPr>
        <w:t xml:space="preserve"> </w:t>
      </w:r>
      <w:proofErr w:type="spellStart"/>
      <w:r w:rsidRPr="0052177C">
        <w:rPr>
          <w:rFonts w:ascii="Century" w:hAnsi="Century"/>
          <w:b/>
          <w:bCs/>
        </w:rPr>
        <w:t>Hamzah</w:t>
      </w:r>
      <w:proofErr w:type="spellEnd"/>
      <w:r w:rsidRPr="0052177C">
        <w:rPr>
          <w:rFonts w:ascii="Century" w:hAnsi="Century"/>
          <w:b/>
          <w:bCs/>
        </w:rPr>
        <w:t xml:space="preserve">  </w:t>
      </w:r>
    </w:p>
    <w:p w:rsidR="007D23E3" w:rsidRPr="0052177C" w:rsidRDefault="007D23E3" w:rsidP="007D23E3">
      <w:pPr>
        <w:rPr>
          <w:rFonts w:ascii="Century" w:hAnsi="Century"/>
          <w:b/>
          <w:bCs/>
        </w:rPr>
      </w:pPr>
      <w:r w:rsidRPr="0052177C">
        <w:rPr>
          <w:rFonts w:ascii="Century" w:hAnsi="Century"/>
        </w:rPr>
        <w:t xml:space="preserve">Institute of science,  </w:t>
      </w:r>
      <w:proofErr w:type="spellStart"/>
      <w:r w:rsidRPr="0052177C">
        <w:rPr>
          <w:rFonts w:ascii="Century" w:hAnsi="Century"/>
        </w:rPr>
        <w:t>Universiti</w:t>
      </w:r>
      <w:proofErr w:type="spellEnd"/>
      <w:r w:rsidRPr="0052177C">
        <w:rPr>
          <w:rFonts w:ascii="Century" w:hAnsi="Century"/>
        </w:rPr>
        <w:t xml:space="preserve"> </w:t>
      </w:r>
      <w:proofErr w:type="spellStart"/>
      <w:r w:rsidRPr="0052177C">
        <w:rPr>
          <w:rFonts w:ascii="Century" w:hAnsi="Century"/>
        </w:rPr>
        <w:t>Teknologi</w:t>
      </w:r>
      <w:proofErr w:type="spellEnd"/>
      <w:r w:rsidRPr="0052177C">
        <w:rPr>
          <w:rFonts w:ascii="Century" w:hAnsi="Century"/>
        </w:rPr>
        <w:t xml:space="preserve"> MARA</w:t>
      </w:r>
    </w:p>
    <w:p w:rsidR="007D23E3" w:rsidRPr="0052177C" w:rsidRDefault="007D23E3" w:rsidP="007D23E3">
      <w:pPr>
        <w:rPr>
          <w:rFonts w:ascii="Century" w:hAnsi="Century"/>
        </w:rPr>
      </w:pPr>
      <w:r w:rsidRPr="0052177C">
        <w:rPr>
          <w:rFonts w:ascii="Century" w:hAnsi="Century"/>
        </w:rPr>
        <w:t xml:space="preserve">Level 3, Block C, 40450 </w:t>
      </w:r>
    </w:p>
    <w:p w:rsidR="007D23E3" w:rsidRPr="0052177C" w:rsidRDefault="007D23E3" w:rsidP="007D23E3">
      <w:pPr>
        <w:rPr>
          <w:rFonts w:ascii="Century" w:hAnsi="Century"/>
        </w:rPr>
      </w:pPr>
      <w:r w:rsidRPr="0052177C">
        <w:rPr>
          <w:rFonts w:ascii="Century" w:hAnsi="Century"/>
        </w:rPr>
        <w:t xml:space="preserve">Shah </w:t>
      </w:r>
      <w:proofErr w:type="spellStart"/>
      <w:r w:rsidRPr="0052177C">
        <w:rPr>
          <w:rFonts w:ascii="Century" w:hAnsi="Century"/>
        </w:rPr>
        <w:t>Alam</w:t>
      </w:r>
      <w:proofErr w:type="spellEnd"/>
      <w:r w:rsidRPr="0052177C">
        <w:rPr>
          <w:rFonts w:ascii="Century" w:hAnsi="Century"/>
        </w:rPr>
        <w:t xml:space="preserve">, Selangor, Malaysia </w:t>
      </w:r>
    </w:p>
    <w:p w:rsidR="007D23E3" w:rsidRDefault="00BC6F61" w:rsidP="00765E07">
      <w:pPr>
        <w:rPr>
          <w:rFonts w:ascii="Century" w:hAnsi="Century"/>
          <w:b/>
          <w:sz w:val="26"/>
          <w:szCs w:val="26"/>
        </w:rPr>
      </w:pPr>
      <w:hyperlink r:id="rId22" w:history="1">
        <w:r w:rsidR="00204C39" w:rsidRPr="004B57EF">
          <w:rPr>
            <w:rStyle w:val="Hyperlink"/>
            <w:rFonts w:ascii="Century" w:hAnsi="Century"/>
            <w:b/>
            <w:sz w:val="26"/>
            <w:szCs w:val="26"/>
          </w:rPr>
          <w:t>ios@salam.uitm.edu.my</w:t>
        </w:r>
      </w:hyperlink>
      <w:r w:rsidR="00204C39">
        <w:rPr>
          <w:rFonts w:ascii="Century" w:hAnsi="Century"/>
          <w:b/>
          <w:sz w:val="26"/>
          <w:szCs w:val="26"/>
        </w:rPr>
        <w:t xml:space="preserve"> </w:t>
      </w:r>
    </w:p>
    <w:p w:rsidR="00286B35" w:rsidRPr="00286B35" w:rsidRDefault="00286B35" w:rsidP="00765E07">
      <w:pPr>
        <w:rPr>
          <w:rFonts w:ascii="Century" w:hAnsi="Century"/>
          <w:bCs/>
          <w:sz w:val="26"/>
          <w:szCs w:val="26"/>
        </w:rPr>
      </w:pPr>
      <w:r>
        <w:rPr>
          <w:rFonts w:ascii="Century" w:hAnsi="Century"/>
          <w:b/>
          <w:sz w:val="26"/>
          <w:szCs w:val="26"/>
        </w:rPr>
        <w:t xml:space="preserve">Phone: </w:t>
      </w:r>
      <w:r w:rsidRPr="00286B35">
        <w:rPr>
          <w:rFonts w:ascii="Century" w:hAnsi="Century"/>
          <w:bCs/>
          <w:sz w:val="26"/>
          <w:szCs w:val="26"/>
        </w:rPr>
        <w:t>+603-55443875</w:t>
      </w:r>
    </w:p>
    <w:p w:rsidR="007D23E3" w:rsidRDefault="007D23E3" w:rsidP="00765E07">
      <w:pPr>
        <w:rPr>
          <w:rFonts w:ascii="Century" w:hAnsi="Century"/>
          <w:b/>
          <w:sz w:val="26"/>
          <w:szCs w:val="26"/>
        </w:rPr>
      </w:pPr>
    </w:p>
    <w:p w:rsidR="00922B28" w:rsidRPr="0052177C" w:rsidRDefault="00922B28" w:rsidP="00765E07">
      <w:pPr>
        <w:rPr>
          <w:rFonts w:ascii="Century" w:hAnsi="Century"/>
          <w:b/>
          <w:sz w:val="26"/>
          <w:szCs w:val="26"/>
        </w:rPr>
      </w:pPr>
    </w:p>
    <w:p w:rsidR="00765E07" w:rsidRDefault="00765E07">
      <w:pPr>
        <w:rPr>
          <w:rFonts w:ascii="Century" w:hAnsi="Century"/>
        </w:rPr>
      </w:pPr>
    </w:p>
    <w:p w:rsidR="002D0001" w:rsidRDefault="002D0001">
      <w:pPr>
        <w:rPr>
          <w:rFonts w:ascii="Century" w:hAnsi="Century"/>
        </w:rPr>
      </w:pPr>
    </w:p>
    <w:p w:rsidR="002D0001" w:rsidRDefault="002D0001">
      <w:pPr>
        <w:rPr>
          <w:rFonts w:ascii="Century" w:hAnsi="Century"/>
        </w:rPr>
      </w:pPr>
    </w:p>
    <w:p w:rsidR="002F306B" w:rsidRDefault="002F306B">
      <w:pPr>
        <w:rPr>
          <w:rFonts w:ascii="Century" w:hAnsi="Century"/>
        </w:rPr>
      </w:pPr>
    </w:p>
    <w:p w:rsidR="00A64D2C" w:rsidRDefault="00A64D2C">
      <w:pPr>
        <w:rPr>
          <w:rFonts w:ascii="Century" w:hAnsi="Century"/>
        </w:rPr>
      </w:pPr>
    </w:p>
    <w:sectPr w:rsidR="00A64D2C" w:rsidSect="004E6DFA">
      <w:footerReference w:type="default" r:id="rId23"/>
      <w:pgSz w:w="11907" w:h="16840" w:code="9"/>
      <w:pgMar w:top="1247" w:right="1247" w:bottom="1247" w:left="12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F61" w:rsidRDefault="00BC6F61" w:rsidP="00710100">
      <w:r>
        <w:separator/>
      </w:r>
    </w:p>
  </w:endnote>
  <w:endnote w:type="continuationSeparator" w:id="0">
    <w:p w:rsidR="00BC6F61" w:rsidRDefault="00BC6F61" w:rsidP="00710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dvTT3713a231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AF3" w:rsidRDefault="000E3AF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D7069">
      <w:rPr>
        <w:noProof/>
      </w:rPr>
      <w:t>8</w:t>
    </w:r>
    <w:r>
      <w:rPr>
        <w:noProof/>
      </w:rPr>
      <w:fldChar w:fldCharType="end"/>
    </w:r>
  </w:p>
  <w:p w:rsidR="000E3AF3" w:rsidRDefault="000E3A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F61" w:rsidRDefault="00BC6F61" w:rsidP="00710100">
      <w:r>
        <w:separator/>
      </w:r>
    </w:p>
  </w:footnote>
  <w:footnote w:type="continuationSeparator" w:id="0">
    <w:p w:rsidR="00BC6F61" w:rsidRDefault="00BC6F61" w:rsidP="00710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22AB3"/>
    <w:multiLevelType w:val="hybridMultilevel"/>
    <w:tmpl w:val="49BE5B28"/>
    <w:lvl w:ilvl="0" w:tplc="8A44F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308B10">
      <w:start w:val="13"/>
      <w:numFmt w:val="decimal"/>
      <w:lvlText w:val="%2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26D1A"/>
    <w:multiLevelType w:val="hybridMultilevel"/>
    <w:tmpl w:val="FE6E7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1194E"/>
    <w:multiLevelType w:val="hybridMultilevel"/>
    <w:tmpl w:val="A3A8E928"/>
    <w:lvl w:ilvl="0" w:tplc="1E6C7D9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32223E"/>
    <w:multiLevelType w:val="hybridMultilevel"/>
    <w:tmpl w:val="DDFCCD7E"/>
    <w:lvl w:ilvl="0" w:tplc="B666F6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654624"/>
    <w:multiLevelType w:val="hybridMultilevel"/>
    <w:tmpl w:val="788AD7F2"/>
    <w:lvl w:ilvl="0" w:tplc="BBF43A9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9C5C2E"/>
    <w:multiLevelType w:val="hybridMultilevel"/>
    <w:tmpl w:val="32540736"/>
    <w:lvl w:ilvl="0" w:tplc="2D822F9E">
      <w:start w:val="7"/>
      <w:numFmt w:val="bullet"/>
      <w:lvlText w:val="-"/>
      <w:lvlJc w:val="left"/>
      <w:pPr>
        <w:ind w:left="720" w:hanging="360"/>
      </w:pPr>
      <w:rPr>
        <w:rFonts w:ascii="Century" w:eastAsia="Times New Roman" w:hAnsi="Century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93334C"/>
    <w:multiLevelType w:val="hybridMultilevel"/>
    <w:tmpl w:val="621AD972"/>
    <w:lvl w:ilvl="0" w:tplc="043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7F0357"/>
    <w:multiLevelType w:val="hybridMultilevel"/>
    <w:tmpl w:val="6CD6EBC2"/>
    <w:lvl w:ilvl="0" w:tplc="01A68A4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CE5BF8"/>
    <w:multiLevelType w:val="hybridMultilevel"/>
    <w:tmpl w:val="F4A4027E"/>
    <w:lvl w:ilvl="0" w:tplc="C928A77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E242F4"/>
    <w:multiLevelType w:val="hybridMultilevel"/>
    <w:tmpl w:val="D65E78A6"/>
    <w:lvl w:ilvl="0" w:tplc="043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7154B8"/>
    <w:multiLevelType w:val="hybridMultilevel"/>
    <w:tmpl w:val="AA5867B6"/>
    <w:lvl w:ilvl="0" w:tplc="54E2E1A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10"/>
  </w:num>
  <w:num w:numId="8">
    <w:abstractNumId w:val="0"/>
  </w:num>
  <w:num w:numId="9">
    <w:abstractNumId w:val="6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E07"/>
    <w:rsid w:val="000029B7"/>
    <w:rsid w:val="000062BE"/>
    <w:rsid w:val="00021939"/>
    <w:rsid w:val="00023DB2"/>
    <w:rsid w:val="00024139"/>
    <w:rsid w:val="00032A7B"/>
    <w:rsid w:val="00042653"/>
    <w:rsid w:val="00043245"/>
    <w:rsid w:val="00051D77"/>
    <w:rsid w:val="000818EB"/>
    <w:rsid w:val="000A7A32"/>
    <w:rsid w:val="000B19AE"/>
    <w:rsid w:val="000B2E14"/>
    <w:rsid w:val="000B484C"/>
    <w:rsid w:val="000B53D4"/>
    <w:rsid w:val="000D7E2E"/>
    <w:rsid w:val="000E3AF3"/>
    <w:rsid w:val="000F3CA1"/>
    <w:rsid w:val="00106669"/>
    <w:rsid w:val="00115182"/>
    <w:rsid w:val="0011556A"/>
    <w:rsid w:val="00123DB6"/>
    <w:rsid w:val="00134FFC"/>
    <w:rsid w:val="00141B59"/>
    <w:rsid w:val="001528C5"/>
    <w:rsid w:val="00155599"/>
    <w:rsid w:val="001667BA"/>
    <w:rsid w:val="001734BC"/>
    <w:rsid w:val="00177CEB"/>
    <w:rsid w:val="00182E40"/>
    <w:rsid w:val="00183153"/>
    <w:rsid w:val="00187AEB"/>
    <w:rsid w:val="00194EEE"/>
    <w:rsid w:val="00195D20"/>
    <w:rsid w:val="001A49D4"/>
    <w:rsid w:val="001A578B"/>
    <w:rsid w:val="001A73CB"/>
    <w:rsid w:val="001C06CD"/>
    <w:rsid w:val="001C29B8"/>
    <w:rsid w:val="001C79EB"/>
    <w:rsid w:val="001D7069"/>
    <w:rsid w:val="001E4236"/>
    <w:rsid w:val="001F34AB"/>
    <w:rsid w:val="001F355D"/>
    <w:rsid w:val="00203451"/>
    <w:rsid w:val="00204C39"/>
    <w:rsid w:val="002132C2"/>
    <w:rsid w:val="0021646D"/>
    <w:rsid w:val="00222258"/>
    <w:rsid w:val="00236570"/>
    <w:rsid w:val="002535D2"/>
    <w:rsid w:val="002548C7"/>
    <w:rsid w:val="002735A5"/>
    <w:rsid w:val="0028386E"/>
    <w:rsid w:val="00283CAB"/>
    <w:rsid w:val="00284C8A"/>
    <w:rsid w:val="00286B35"/>
    <w:rsid w:val="002A22EA"/>
    <w:rsid w:val="002B7C87"/>
    <w:rsid w:val="002B7E6F"/>
    <w:rsid w:val="002C1DF3"/>
    <w:rsid w:val="002C4D6B"/>
    <w:rsid w:val="002C5A0A"/>
    <w:rsid w:val="002C63D1"/>
    <w:rsid w:val="002C6EAB"/>
    <w:rsid w:val="002D0001"/>
    <w:rsid w:val="002E324D"/>
    <w:rsid w:val="002E76BA"/>
    <w:rsid w:val="002F2C17"/>
    <w:rsid w:val="002F306B"/>
    <w:rsid w:val="002F728C"/>
    <w:rsid w:val="00301EFE"/>
    <w:rsid w:val="00302807"/>
    <w:rsid w:val="003115BC"/>
    <w:rsid w:val="0031752C"/>
    <w:rsid w:val="00323608"/>
    <w:rsid w:val="00334A06"/>
    <w:rsid w:val="003456BC"/>
    <w:rsid w:val="003522F8"/>
    <w:rsid w:val="00354F6A"/>
    <w:rsid w:val="003659D0"/>
    <w:rsid w:val="003662D8"/>
    <w:rsid w:val="00372DA2"/>
    <w:rsid w:val="00381342"/>
    <w:rsid w:val="00396487"/>
    <w:rsid w:val="0039765D"/>
    <w:rsid w:val="003B0041"/>
    <w:rsid w:val="003B09E1"/>
    <w:rsid w:val="003B0D8E"/>
    <w:rsid w:val="003E0DDE"/>
    <w:rsid w:val="003F6DCA"/>
    <w:rsid w:val="004110DC"/>
    <w:rsid w:val="0041245F"/>
    <w:rsid w:val="00420F5B"/>
    <w:rsid w:val="004253AC"/>
    <w:rsid w:val="004261EB"/>
    <w:rsid w:val="0042740D"/>
    <w:rsid w:val="00447497"/>
    <w:rsid w:val="0045157E"/>
    <w:rsid w:val="0046610B"/>
    <w:rsid w:val="004663DA"/>
    <w:rsid w:val="00466D4A"/>
    <w:rsid w:val="004715F4"/>
    <w:rsid w:val="004730D5"/>
    <w:rsid w:val="00480F75"/>
    <w:rsid w:val="00482C97"/>
    <w:rsid w:val="00491DFE"/>
    <w:rsid w:val="004953C1"/>
    <w:rsid w:val="00496666"/>
    <w:rsid w:val="004B0B90"/>
    <w:rsid w:val="004B3597"/>
    <w:rsid w:val="004C5443"/>
    <w:rsid w:val="004C6D64"/>
    <w:rsid w:val="004D6706"/>
    <w:rsid w:val="004E0787"/>
    <w:rsid w:val="004E61E9"/>
    <w:rsid w:val="004E6DFA"/>
    <w:rsid w:val="00500A60"/>
    <w:rsid w:val="005025AB"/>
    <w:rsid w:val="00507318"/>
    <w:rsid w:val="0052177C"/>
    <w:rsid w:val="005274C5"/>
    <w:rsid w:val="00533512"/>
    <w:rsid w:val="00536CE1"/>
    <w:rsid w:val="005407F8"/>
    <w:rsid w:val="005629D8"/>
    <w:rsid w:val="0057732B"/>
    <w:rsid w:val="00583247"/>
    <w:rsid w:val="005936F8"/>
    <w:rsid w:val="005A4009"/>
    <w:rsid w:val="005A44E2"/>
    <w:rsid w:val="005C5B20"/>
    <w:rsid w:val="005D0C14"/>
    <w:rsid w:val="005D33C4"/>
    <w:rsid w:val="005D4CC4"/>
    <w:rsid w:val="005E7A9E"/>
    <w:rsid w:val="005F4CC9"/>
    <w:rsid w:val="00607931"/>
    <w:rsid w:val="00610C66"/>
    <w:rsid w:val="00611B34"/>
    <w:rsid w:val="00630A54"/>
    <w:rsid w:val="006344A5"/>
    <w:rsid w:val="00641BF2"/>
    <w:rsid w:val="00654AAC"/>
    <w:rsid w:val="00655B7D"/>
    <w:rsid w:val="00655E78"/>
    <w:rsid w:val="00682A41"/>
    <w:rsid w:val="00684A1C"/>
    <w:rsid w:val="006B1FC9"/>
    <w:rsid w:val="006E2B83"/>
    <w:rsid w:val="006F58CC"/>
    <w:rsid w:val="00710100"/>
    <w:rsid w:val="00711348"/>
    <w:rsid w:val="00721A96"/>
    <w:rsid w:val="007222EF"/>
    <w:rsid w:val="007274CB"/>
    <w:rsid w:val="00734179"/>
    <w:rsid w:val="007520CD"/>
    <w:rsid w:val="00754F36"/>
    <w:rsid w:val="00755F64"/>
    <w:rsid w:val="00760865"/>
    <w:rsid w:val="00762993"/>
    <w:rsid w:val="00763741"/>
    <w:rsid w:val="00765E07"/>
    <w:rsid w:val="00772609"/>
    <w:rsid w:val="00777F44"/>
    <w:rsid w:val="00781A7D"/>
    <w:rsid w:val="00783C81"/>
    <w:rsid w:val="007B3C6A"/>
    <w:rsid w:val="007C0161"/>
    <w:rsid w:val="007C14D7"/>
    <w:rsid w:val="007D23E3"/>
    <w:rsid w:val="007D74F2"/>
    <w:rsid w:val="007E368C"/>
    <w:rsid w:val="007E499A"/>
    <w:rsid w:val="007F289D"/>
    <w:rsid w:val="00802563"/>
    <w:rsid w:val="00804E4F"/>
    <w:rsid w:val="00807287"/>
    <w:rsid w:val="00820230"/>
    <w:rsid w:val="008255DB"/>
    <w:rsid w:val="00836178"/>
    <w:rsid w:val="008405E5"/>
    <w:rsid w:val="0084420C"/>
    <w:rsid w:val="0084738E"/>
    <w:rsid w:val="008566DC"/>
    <w:rsid w:val="00866CFF"/>
    <w:rsid w:val="00880F49"/>
    <w:rsid w:val="008866FC"/>
    <w:rsid w:val="008931CF"/>
    <w:rsid w:val="0089671D"/>
    <w:rsid w:val="00896FC9"/>
    <w:rsid w:val="008B0E59"/>
    <w:rsid w:val="008B73BD"/>
    <w:rsid w:val="008B784B"/>
    <w:rsid w:val="008B7C1A"/>
    <w:rsid w:val="008C2C68"/>
    <w:rsid w:val="008C4C4A"/>
    <w:rsid w:val="008D0C5B"/>
    <w:rsid w:val="008D177D"/>
    <w:rsid w:val="008D1B5B"/>
    <w:rsid w:val="008D30A1"/>
    <w:rsid w:val="008D57B1"/>
    <w:rsid w:val="008E6A80"/>
    <w:rsid w:val="008F198D"/>
    <w:rsid w:val="0090570B"/>
    <w:rsid w:val="00912C1F"/>
    <w:rsid w:val="00922B28"/>
    <w:rsid w:val="00982DAD"/>
    <w:rsid w:val="00994B5F"/>
    <w:rsid w:val="009A2DEC"/>
    <w:rsid w:val="009A34A9"/>
    <w:rsid w:val="009B18F7"/>
    <w:rsid w:val="009B1A2A"/>
    <w:rsid w:val="009B4253"/>
    <w:rsid w:val="009C529E"/>
    <w:rsid w:val="009F16BB"/>
    <w:rsid w:val="009F2E88"/>
    <w:rsid w:val="009F321D"/>
    <w:rsid w:val="00A0324E"/>
    <w:rsid w:val="00A06678"/>
    <w:rsid w:val="00A1172F"/>
    <w:rsid w:val="00A25C70"/>
    <w:rsid w:val="00A41AAE"/>
    <w:rsid w:val="00A54CB0"/>
    <w:rsid w:val="00A64D2C"/>
    <w:rsid w:val="00A756A5"/>
    <w:rsid w:val="00A86ACC"/>
    <w:rsid w:val="00A92CB5"/>
    <w:rsid w:val="00AF6652"/>
    <w:rsid w:val="00B056A3"/>
    <w:rsid w:val="00B06C83"/>
    <w:rsid w:val="00B07076"/>
    <w:rsid w:val="00B23513"/>
    <w:rsid w:val="00B24E67"/>
    <w:rsid w:val="00B325F3"/>
    <w:rsid w:val="00B525EA"/>
    <w:rsid w:val="00B559B8"/>
    <w:rsid w:val="00B62745"/>
    <w:rsid w:val="00B72697"/>
    <w:rsid w:val="00B85D25"/>
    <w:rsid w:val="00B9640E"/>
    <w:rsid w:val="00BA6606"/>
    <w:rsid w:val="00BB20B1"/>
    <w:rsid w:val="00BC6F61"/>
    <w:rsid w:val="00BD1123"/>
    <w:rsid w:val="00BD440D"/>
    <w:rsid w:val="00BD4C7C"/>
    <w:rsid w:val="00BE5863"/>
    <w:rsid w:val="00BF648B"/>
    <w:rsid w:val="00C069BF"/>
    <w:rsid w:val="00C13ADD"/>
    <w:rsid w:val="00C33B38"/>
    <w:rsid w:val="00C34D98"/>
    <w:rsid w:val="00C45DCD"/>
    <w:rsid w:val="00C45FEF"/>
    <w:rsid w:val="00CA68D4"/>
    <w:rsid w:val="00CB5C01"/>
    <w:rsid w:val="00CC15ED"/>
    <w:rsid w:val="00CC5464"/>
    <w:rsid w:val="00CE57D3"/>
    <w:rsid w:val="00CE73AC"/>
    <w:rsid w:val="00CF6782"/>
    <w:rsid w:val="00D04E9A"/>
    <w:rsid w:val="00D27396"/>
    <w:rsid w:val="00D319DE"/>
    <w:rsid w:val="00D35F81"/>
    <w:rsid w:val="00D47363"/>
    <w:rsid w:val="00D504AD"/>
    <w:rsid w:val="00D50B22"/>
    <w:rsid w:val="00D51211"/>
    <w:rsid w:val="00D538A1"/>
    <w:rsid w:val="00D6038A"/>
    <w:rsid w:val="00D669B8"/>
    <w:rsid w:val="00D70357"/>
    <w:rsid w:val="00D81358"/>
    <w:rsid w:val="00DA4417"/>
    <w:rsid w:val="00DB6187"/>
    <w:rsid w:val="00DD019B"/>
    <w:rsid w:val="00DE2F05"/>
    <w:rsid w:val="00DE41DC"/>
    <w:rsid w:val="00DF3ACF"/>
    <w:rsid w:val="00E04CA6"/>
    <w:rsid w:val="00E2217E"/>
    <w:rsid w:val="00E2368E"/>
    <w:rsid w:val="00E27059"/>
    <w:rsid w:val="00E339B6"/>
    <w:rsid w:val="00E34639"/>
    <w:rsid w:val="00E56644"/>
    <w:rsid w:val="00E5743D"/>
    <w:rsid w:val="00E71A18"/>
    <w:rsid w:val="00E74541"/>
    <w:rsid w:val="00E85C08"/>
    <w:rsid w:val="00E867F7"/>
    <w:rsid w:val="00E965AA"/>
    <w:rsid w:val="00EA1E8F"/>
    <w:rsid w:val="00EB5844"/>
    <w:rsid w:val="00EB6A81"/>
    <w:rsid w:val="00EC11DD"/>
    <w:rsid w:val="00EC5E8A"/>
    <w:rsid w:val="00EC5F42"/>
    <w:rsid w:val="00EF0C82"/>
    <w:rsid w:val="00F04CC2"/>
    <w:rsid w:val="00F174F9"/>
    <w:rsid w:val="00F36940"/>
    <w:rsid w:val="00F41191"/>
    <w:rsid w:val="00F6109C"/>
    <w:rsid w:val="00F75149"/>
    <w:rsid w:val="00F76A25"/>
    <w:rsid w:val="00F85AE5"/>
    <w:rsid w:val="00F95658"/>
    <w:rsid w:val="00F971F4"/>
    <w:rsid w:val="00FA563E"/>
    <w:rsid w:val="00FA763D"/>
    <w:rsid w:val="00FA79BF"/>
    <w:rsid w:val="00FD715A"/>
    <w:rsid w:val="00FD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5E0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65E07"/>
    <w:rPr>
      <w:color w:val="0000FF"/>
      <w:u w:val="single"/>
    </w:rPr>
  </w:style>
  <w:style w:type="table" w:styleId="TableGrid">
    <w:name w:val="Table Grid"/>
    <w:basedOn w:val="TableNormal"/>
    <w:rsid w:val="00765E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DE41DC"/>
  </w:style>
  <w:style w:type="paragraph" w:styleId="ListParagraph">
    <w:name w:val="List Paragraph"/>
    <w:basedOn w:val="Normal"/>
    <w:uiPriority w:val="34"/>
    <w:qFormat/>
    <w:rsid w:val="00BB20B1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ms-MY"/>
    </w:rPr>
  </w:style>
  <w:style w:type="paragraph" w:styleId="BalloonText">
    <w:name w:val="Balloon Text"/>
    <w:basedOn w:val="Normal"/>
    <w:link w:val="BalloonTextChar"/>
    <w:rsid w:val="000D7E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D7E2E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9B1A2A"/>
    <w:rPr>
      <w:b/>
      <w:bCs/>
    </w:rPr>
  </w:style>
  <w:style w:type="paragraph" w:styleId="Header">
    <w:name w:val="header"/>
    <w:basedOn w:val="Normal"/>
    <w:link w:val="HeaderChar"/>
    <w:rsid w:val="00710100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71010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10100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710100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B2E14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rsid w:val="00A0667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5E0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65E07"/>
    <w:rPr>
      <w:color w:val="0000FF"/>
      <w:u w:val="single"/>
    </w:rPr>
  </w:style>
  <w:style w:type="table" w:styleId="TableGrid">
    <w:name w:val="Table Grid"/>
    <w:basedOn w:val="TableNormal"/>
    <w:rsid w:val="00765E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DE41DC"/>
  </w:style>
  <w:style w:type="paragraph" w:styleId="ListParagraph">
    <w:name w:val="List Paragraph"/>
    <w:basedOn w:val="Normal"/>
    <w:uiPriority w:val="34"/>
    <w:qFormat/>
    <w:rsid w:val="00BB20B1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ms-MY"/>
    </w:rPr>
  </w:style>
  <w:style w:type="paragraph" w:styleId="BalloonText">
    <w:name w:val="Balloon Text"/>
    <w:basedOn w:val="Normal"/>
    <w:link w:val="BalloonTextChar"/>
    <w:rsid w:val="000D7E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D7E2E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9B1A2A"/>
    <w:rPr>
      <w:b/>
      <w:bCs/>
    </w:rPr>
  </w:style>
  <w:style w:type="paragraph" w:styleId="Header">
    <w:name w:val="header"/>
    <w:basedOn w:val="Normal"/>
    <w:link w:val="HeaderChar"/>
    <w:rsid w:val="00710100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71010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10100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710100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B2E14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rsid w:val="00A066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researchgate.net/profile/Ahmed-Al-Tabbakh" TargetMode="External"/><Relationship Id="rId18" Type="http://schemas.openxmlformats.org/officeDocument/2006/relationships/hyperlink" Target="mailto:mam@physics.unipune.ac.in" TargetMode="External"/><Relationship Id="rId3" Type="http://schemas.openxmlformats.org/officeDocument/2006/relationships/styles" Target="styles.xml"/><Relationship Id="rId21" Type="http://schemas.openxmlformats.org/officeDocument/2006/relationships/hyperlink" Target="mailto:dsj@physics.unipune.ac.in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scholar.google.com/citations?user=ZD7S-8cAAAAJ&amp;hl=en" TargetMode="External"/><Relationship Id="rId17" Type="http://schemas.openxmlformats.org/officeDocument/2006/relationships/hyperlink" Target="https://doi.org/10.1007/s10854-018-9451-z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oi.org/10.1016/j.ultramic.2020.113087" TargetMode="External"/><Relationship Id="rId20" Type="http://schemas.openxmlformats.org/officeDocument/2006/relationships/hyperlink" Target="mailto:mmousa@mutah.edu.j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copus.com/authid/detail.uri?authorId=16237913800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doi.org/10.1080/14786435.2022.2051631" TargetMode="External"/><Relationship Id="rId23" Type="http://schemas.openxmlformats.org/officeDocument/2006/relationships/footer" Target="footer1.xml"/><Relationship Id="rId10" Type="http://schemas.openxmlformats.org/officeDocument/2006/relationships/hyperlink" Target="mailto:tabbakh2013@gmail.com" TargetMode="External"/><Relationship Id="rId19" Type="http://schemas.openxmlformats.org/officeDocument/2006/relationships/hyperlink" Target="mailto:abnkamal@yahoo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abbakh2003@yahoo.com" TargetMode="External"/><Relationship Id="rId14" Type="http://schemas.openxmlformats.org/officeDocument/2006/relationships/hyperlink" Target="https://doi.org/10.1080/14786435.2023.2173366" TargetMode="External"/><Relationship Id="rId22" Type="http://schemas.openxmlformats.org/officeDocument/2006/relationships/hyperlink" Target="mailto:ios@salam.uitm.edu.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E1B46-3B46-4BD3-A16B-F52199F1B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2634</Words>
  <Characters>15019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SACC</Company>
  <LinksUpToDate>false</LinksUpToDate>
  <CharactersWithSpaces>17618</CharactersWithSpaces>
  <SharedDoc>false</SharedDoc>
  <HLinks>
    <vt:vector size="48" baseType="variant">
      <vt:variant>
        <vt:i4>5374075</vt:i4>
      </vt:variant>
      <vt:variant>
        <vt:i4>21</vt:i4>
      </vt:variant>
      <vt:variant>
        <vt:i4>0</vt:i4>
      </vt:variant>
      <vt:variant>
        <vt:i4>5</vt:i4>
      </vt:variant>
      <vt:variant>
        <vt:lpwstr>mailto:dsj@physics.unipune.ac.in</vt:lpwstr>
      </vt:variant>
      <vt:variant>
        <vt:lpwstr/>
      </vt:variant>
      <vt:variant>
        <vt:i4>1441842</vt:i4>
      </vt:variant>
      <vt:variant>
        <vt:i4>18</vt:i4>
      </vt:variant>
      <vt:variant>
        <vt:i4>0</vt:i4>
      </vt:variant>
      <vt:variant>
        <vt:i4>5</vt:i4>
      </vt:variant>
      <vt:variant>
        <vt:lpwstr>mailto:ios@salam.uitm.edu.my</vt:lpwstr>
      </vt:variant>
      <vt:variant>
        <vt:lpwstr/>
      </vt:variant>
      <vt:variant>
        <vt:i4>6422623</vt:i4>
      </vt:variant>
      <vt:variant>
        <vt:i4>15</vt:i4>
      </vt:variant>
      <vt:variant>
        <vt:i4>0</vt:i4>
      </vt:variant>
      <vt:variant>
        <vt:i4>5</vt:i4>
      </vt:variant>
      <vt:variant>
        <vt:lpwstr>mailto:abnkamal@yahoo.com</vt:lpwstr>
      </vt:variant>
      <vt:variant>
        <vt:lpwstr/>
      </vt:variant>
      <vt:variant>
        <vt:i4>6029417</vt:i4>
      </vt:variant>
      <vt:variant>
        <vt:i4>12</vt:i4>
      </vt:variant>
      <vt:variant>
        <vt:i4>0</vt:i4>
      </vt:variant>
      <vt:variant>
        <vt:i4>5</vt:i4>
      </vt:variant>
      <vt:variant>
        <vt:lpwstr>mailto:mam@physics.unipune.ac.in</vt:lpwstr>
      </vt:variant>
      <vt:variant>
        <vt:lpwstr/>
      </vt:variant>
      <vt:variant>
        <vt:i4>458783</vt:i4>
      </vt:variant>
      <vt:variant>
        <vt:i4>9</vt:i4>
      </vt:variant>
      <vt:variant>
        <vt:i4>0</vt:i4>
      </vt:variant>
      <vt:variant>
        <vt:i4>5</vt:i4>
      </vt:variant>
      <vt:variant>
        <vt:lpwstr>https://doi.org/10.1007/s10854-018-9451-z</vt:lpwstr>
      </vt:variant>
      <vt:variant>
        <vt:lpwstr/>
      </vt:variant>
      <vt:variant>
        <vt:i4>3407915</vt:i4>
      </vt:variant>
      <vt:variant>
        <vt:i4>6</vt:i4>
      </vt:variant>
      <vt:variant>
        <vt:i4>0</vt:i4>
      </vt:variant>
      <vt:variant>
        <vt:i4>5</vt:i4>
      </vt:variant>
      <vt:variant>
        <vt:lpwstr>https://doi.org/10.1016/j.ultramic.2020.113087</vt:lpwstr>
      </vt:variant>
      <vt:variant>
        <vt:lpwstr/>
      </vt:variant>
      <vt:variant>
        <vt:i4>1703972</vt:i4>
      </vt:variant>
      <vt:variant>
        <vt:i4>3</vt:i4>
      </vt:variant>
      <vt:variant>
        <vt:i4>0</vt:i4>
      </vt:variant>
      <vt:variant>
        <vt:i4>5</vt:i4>
      </vt:variant>
      <vt:variant>
        <vt:lpwstr>mailto:tabbakh2013@gmail.com</vt:lpwstr>
      </vt:variant>
      <vt:variant>
        <vt:lpwstr/>
      </vt:variant>
      <vt:variant>
        <vt:i4>917551</vt:i4>
      </vt:variant>
      <vt:variant>
        <vt:i4>0</vt:i4>
      </vt:variant>
      <vt:variant>
        <vt:i4>0</vt:i4>
      </vt:variant>
      <vt:variant>
        <vt:i4>5</vt:i4>
      </vt:variant>
      <vt:variant>
        <vt:lpwstr>mailto:tabbakh2003@yahoo.com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admin</dc:creator>
  <cp:lastModifiedBy>Hp</cp:lastModifiedBy>
  <cp:revision>11</cp:revision>
  <cp:lastPrinted>2022-06-24T12:55:00Z</cp:lastPrinted>
  <dcterms:created xsi:type="dcterms:W3CDTF">2023-01-29T06:21:00Z</dcterms:created>
  <dcterms:modified xsi:type="dcterms:W3CDTF">2023-03-18T05:00:00Z</dcterms:modified>
</cp:coreProperties>
</file>