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2AC05" w14:textId="7F2AC23B" w:rsidR="00321A19" w:rsidRDefault="00321A19" w:rsidP="00321A19">
      <w:pPr>
        <w:pStyle w:val="OMBInfo"/>
      </w:pPr>
      <w:r>
        <w:t>OMB No. 0925-0001</w:t>
      </w:r>
      <w:r w:rsidR="00FC5F9E">
        <w:t xml:space="preserve"> and 0925-</w:t>
      </w:r>
      <w:r>
        <w:t xml:space="preserve">0002 (Rev. </w:t>
      </w:r>
      <w:r w:rsidR="00ED61AB">
        <w:t>11/16</w:t>
      </w:r>
      <w:r>
        <w:t xml:space="preserve"> Approved Through </w:t>
      </w:r>
      <w:r w:rsidR="00FC5F9E">
        <w:t>10</w:t>
      </w:r>
      <w:r>
        <w:t>/31/</w:t>
      </w:r>
      <w:r w:rsidR="00FC5F9E">
        <w:t>2018</w:t>
      </w:r>
      <w:r>
        <w:t>)</w:t>
      </w:r>
    </w:p>
    <w:p w14:paraId="48D07FF5" w14:textId="77777777" w:rsidR="002B7443" w:rsidRPr="006E6FB5" w:rsidRDefault="002B7443" w:rsidP="006E6FB5">
      <w:pPr>
        <w:pStyle w:val="Title"/>
      </w:pPr>
      <w:r w:rsidRPr="006E6FB5">
        <w:t>BIOGRAPHICAL SKETCH</w:t>
      </w:r>
    </w:p>
    <w:p w14:paraId="01C9B6C5" w14:textId="7EDF005C" w:rsidR="002B7443" w:rsidRPr="00F7284D" w:rsidRDefault="002B7443" w:rsidP="00F7284D">
      <w:pPr>
        <w:pStyle w:val="HeadingNote"/>
      </w:pPr>
      <w:r w:rsidRPr="00F7284D">
        <w:t>Provide the following information for the Senior/key personnel and other significant contributors.</w:t>
      </w:r>
      <w:r w:rsidRPr="00F7284D">
        <w:br w:type="textWrapping" w:clear="all"/>
        <w:t xml:space="preserve">Follow this format for each person.  </w:t>
      </w:r>
      <w:r w:rsidRPr="00656AB8">
        <w:rPr>
          <w:b/>
        </w:rPr>
        <w:t xml:space="preserve">DO NOT EXCEED </w:t>
      </w:r>
      <w:r>
        <w:rPr>
          <w:b/>
        </w:rPr>
        <w:t>FIVE</w:t>
      </w:r>
      <w:r w:rsidRPr="00656AB8">
        <w:rPr>
          <w:b/>
        </w:rPr>
        <w:t xml:space="preserve"> PAGES.</w:t>
      </w:r>
    </w:p>
    <w:p w14:paraId="4F46CDBB" w14:textId="79007B00" w:rsidR="002B7443" w:rsidRPr="00D3779E" w:rsidRDefault="002B7443" w:rsidP="002B7443">
      <w:pPr>
        <w:pStyle w:val="FormFieldCaption1"/>
        <w:pBdr>
          <w:between w:val="single" w:sz="4" w:space="1" w:color="auto"/>
        </w:pBdr>
        <w:rPr>
          <w:sz w:val="32"/>
        </w:rPr>
      </w:pPr>
      <w:r w:rsidRPr="00D3779E">
        <w:rPr>
          <w:sz w:val="22"/>
        </w:rPr>
        <w:t>NAME:</w:t>
      </w:r>
      <w:r w:rsidR="005A4E2B">
        <w:rPr>
          <w:sz w:val="22"/>
        </w:rPr>
        <w:t xml:space="preserve"> ANURAG AGRAWAL</w:t>
      </w:r>
    </w:p>
    <w:p w14:paraId="7FFF41C1" w14:textId="38DC5941" w:rsidR="002B7443" w:rsidRPr="00D3779E" w:rsidRDefault="00E047AD" w:rsidP="002B7443">
      <w:pPr>
        <w:pStyle w:val="FormFieldCaption1"/>
        <w:pBdr>
          <w:between w:val="single" w:sz="4" w:space="1" w:color="auto"/>
        </w:pBdr>
        <w:rPr>
          <w:sz w:val="32"/>
        </w:rPr>
      </w:pPr>
      <w:proofErr w:type="spellStart"/>
      <w:r w:rsidRPr="00D3779E">
        <w:rPr>
          <w:sz w:val="22"/>
        </w:rPr>
        <w:t>eRA</w:t>
      </w:r>
      <w:proofErr w:type="spellEnd"/>
      <w:r w:rsidRPr="00D3779E">
        <w:rPr>
          <w:sz w:val="22"/>
        </w:rPr>
        <w:t xml:space="preserve"> COMMONS </w:t>
      </w:r>
      <w:proofErr w:type="gramStart"/>
      <w:r w:rsidRPr="00D3779E">
        <w:rPr>
          <w:sz w:val="22"/>
        </w:rPr>
        <w:t>USER NAME</w:t>
      </w:r>
      <w:proofErr w:type="gramEnd"/>
      <w:r w:rsidRPr="00D3779E">
        <w:rPr>
          <w:sz w:val="22"/>
        </w:rPr>
        <w:t xml:space="preserve"> (credential, e.g., agency login)</w:t>
      </w:r>
      <w:r w:rsidR="002B7443" w:rsidRPr="00D3779E">
        <w:rPr>
          <w:sz w:val="22"/>
        </w:rPr>
        <w:t>:</w:t>
      </w:r>
      <w:r w:rsidR="005A4E2B">
        <w:rPr>
          <w:sz w:val="22"/>
        </w:rPr>
        <w:t xml:space="preserve"> </w:t>
      </w:r>
      <w:r w:rsidR="00E87A07">
        <w:rPr>
          <w:sz w:val="22"/>
        </w:rPr>
        <w:t>ANURAG_AGRAWAL</w:t>
      </w:r>
    </w:p>
    <w:p w14:paraId="74873D9A" w14:textId="5FDD79E8" w:rsidR="002B7443" w:rsidRPr="00D3779E" w:rsidRDefault="00E047AD" w:rsidP="002B7443">
      <w:pPr>
        <w:pStyle w:val="FormFieldCaption1"/>
        <w:pBdr>
          <w:between w:val="single" w:sz="4" w:space="1" w:color="auto"/>
        </w:pBdr>
        <w:rPr>
          <w:sz w:val="32"/>
        </w:rPr>
      </w:pPr>
      <w:r w:rsidRPr="00D3779E">
        <w:rPr>
          <w:sz w:val="22"/>
        </w:rPr>
        <w:t>POSITION TITLE</w:t>
      </w:r>
      <w:r w:rsidR="002B7443" w:rsidRPr="00D3779E">
        <w:rPr>
          <w:sz w:val="22"/>
        </w:rPr>
        <w:t>:</w:t>
      </w:r>
      <w:r w:rsidR="005A4E2B">
        <w:rPr>
          <w:sz w:val="22"/>
        </w:rPr>
        <w:t xml:space="preserve"> </w:t>
      </w:r>
      <w:r w:rsidR="00A669ED">
        <w:rPr>
          <w:sz w:val="22"/>
        </w:rPr>
        <w:t>Dean, Trivedi School of Biosciences, Ashoka University</w:t>
      </w:r>
    </w:p>
    <w:p w14:paraId="035344DF" w14:textId="571DC801" w:rsidR="002B7443" w:rsidRPr="00D3779E" w:rsidRDefault="002B7443" w:rsidP="002B7443">
      <w:pPr>
        <w:pStyle w:val="FormFieldCaption1"/>
        <w:pBdr>
          <w:between w:val="single" w:sz="4" w:space="1" w:color="auto"/>
        </w:pBdr>
        <w:rPr>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w:t>
      </w:r>
      <w:r w:rsidR="00C1247F" w:rsidRPr="00D3779E">
        <w:rPr>
          <w:rStyle w:val="Emphasis"/>
          <w:sz w:val="22"/>
        </w:rPr>
        <w:t xml:space="preserve"> Add/delete rows as necessary.</w:t>
      </w:r>
      <w:r w:rsidRPr="00D3779E">
        <w:rPr>
          <w:rStyle w:val="Emphasis"/>
          <w:sz w:val="22"/>
        </w:rPr>
        <w:t>)</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364"/>
        <w:gridCol w:w="1440"/>
        <w:gridCol w:w="1440"/>
        <w:gridCol w:w="2592"/>
      </w:tblGrid>
      <w:tr w:rsidR="00933173" w:rsidRPr="00D3779E" w14:paraId="21BBC1F3" w14:textId="77777777" w:rsidTr="005A4E2B">
        <w:trPr>
          <w:cantSplit/>
          <w:tblHeader/>
        </w:trPr>
        <w:tc>
          <w:tcPr>
            <w:tcW w:w="5364" w:type="dxa"/>
            <w:tcBorders>
              <w:top w:val="single" w:sz="4" w:space="0" w:color="auto"/>
              <w:bottom w:val="single" w:sz="4" w:space="0" w:color="auto"/>
            </w:tcBorders>
            <w:vAlign w:val="center"/>
          </w:tcPr>
          <w:p w14:paraId="5DCFDE41" w14:textId="77777777" w:rsidR="00933173" w:rsidRPr="00D3779E" w:rsidRDefault="00933173" w:rsidP="00156D43">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0A8E3E0E" w14:textId="77777777" w:rsidR="00933173" w:rsidRPr="00D3779E" w:rsidRDefault="00933173" w:rsidP="00156D43">
            <w:pPr>
              <w:pStyle w:val="FormFieldCaption"/>
              <w:jc w:val="center"/>
              <w:rPr>
                <w:sz w:val="22"/>
              </w:rPr>
            </w:pPr>
            <w:r w:rsidRPr="00D3779E">
              <w:rPr>
                <w:sz w:val="22"/>
              </w:rPr>
              <w:t>DEGREE</w:t>
            </w:r>
          </w:p>
          <w:p w14:paraId="0DEF5BC8" w14:textId="77777777" w:rsidR="00933173" w:rsidRPr="00D3779E" w:rsidRDefault="00933173" w:rsidP="00156D43">
            <w:pPr>
              <w:pStyle w:val="FormFieldCaption"/>
              <w:jc w:val="center"/>
              <w:rPr>
                <w:rStyle w:val="Emphasis"/>
                <w:sz w:val="22"/>
              </w:rPr>
            </w:pPr>
            <w:r w:rsidRPr="00D3779E">
              <w:rPr>
                <w:rStyle w:val="Emphasis"/>
                <w:sz w:val="22"/>
              </w:rPr>
              <w:t>(</w:t>
            </w:r>
            <w:proofErr w:type="gramStart"/>
            <w:r w:rsidRPr="00D3779E">
              <w:rPr>
                <w:rStyle w:val="Emphasis"/>
                <w:sz w:val="22"/>
              </w:rPr>
              <w:t>if</w:t>
            </w:r>
            <w:proofErr w:type="gramEnd"/>
            <w:r w:rsidRPr="00D3779E">
              <w:rPr>
                <w:rStyle w:val="Emphasis"/>
                <w:sz w:val="22"/>
              </w:rPr>
              <w:t xml:space="preserve"> applicable)</w:t>
            </w:r>
          </w:p>
          <w:p w14:paraId="32A0C014" w14:textId="77777777" w:rsidR="00933173" w:rsidRPr="00D3779E" w:rsidRDefault="00933173" w:rsidP="00156D43">
            <w:pPr>
              <w:pStyle w:val="FormFieldCaption"/>
              <w:rPr>
                <w:sz w:val="22"/>
              </w:rPr>
            </w:pPr>
          </w:p>
        </w:tc>
        <w:tc>
          <w:tcPr>
            <w:tcW w:w="1440" w:type="dxa"/>
            <w:tcBorders>
              <w:top w:val="single" w:sz="4" w:space="0" w:color="auto"/>
              <w:bottom w:val="single" w:sz="4" w:space="0" w:color="auto"/>
            </w:tcBorders>
            <w:vAlign w:val="center"/>
          </w:tcPr>
          <w:p w14:paraId="4ED3B33F" w14:textId="77777777" w:rsidR="00C1247F" w:rsidRPr="00D3779E" w:rsidRDefault="00C1247F" w:rsidP="00156D43">
            <w:pPr>
              <w:pStyle w:val="FormFieldCaption"/>
              <w:jc w:val="center"/>
              <w:rPr>
                <w:sz w:val="22"/>
              </w:rPr>
            </w:pPr>
            <w:r w:rsidRPr="00D3779E">
              <w:rPr>
                <w:sz w:val="22"/>
              </w:rPr>
              <w:t>Completion Date</w:t>
            </w:r>
          </w:p>
          <w:p w14:paraId="76B4E15A" w14:textId="09B57E40" w:rsidR="00933173" w:rsidRPr="00D3779E" w:rsidRDefault="00933173" w:rsidP="00156D43">
            <w:pPr>
              <w:pStyle w:val="FormFieldCaption"/>
              <w:jc w:val="center"/>
              <w:rPr>
                <w:sz w:val="22"/>
              </w:rPr>
            </w:pPr>
            <w:r w:rsidRPr="00D3779E">
              <w:rPr>
                <w:sz w:val="22"/>
              </w:rPr>
              <w:t>MM/YYYY</w:t>
            </w:r>
          </w:p>
          <w:p w14:paraId="143620A6" w14:textId="77777777" w:rsidR="00933173" w:rsidRPr="00D3779E" w:rsidRDefault="00933173" w:rsidP="00156D43">
            <w:pPr>
              <w:pStyle w:val="FormFieldCaption"/>
              <w:rPr>
                <w:sz w:val="22"/>
              </w:rPr>
            </w:pPr>
          </w:p>
        </w:tc>
        <w:tc>
          <w:tcPr>
            <w:tcW w:w="2592" w:type="dxa"/>
            <w:tcBorders>
              <w:top w:val="single" w:sz="4" w:space="0" w:color="auto"/>
              <w:bottom w:val="single" w:sz="4" w:space="0" w:color="auto"/>
            </w:tcBorders>
            <w:vAlign w:val="center"/>
          </w:tcPr>
          <w:p w14:paraId="7E87FA43" w14:textId="77777777" w:rsidR="00933173" w:rsidRPr="00D3779E" w:rsidRDefault="00933173" w:rsidP="00156D43">
            <w:pPr>
              <w:pStyle w:val="FormFieldCaption"/>
              <w:jc w:val="center"/>
              <w:rPr>
                <w:sz w:val="22"/>
              </w:rPr>
            </w:pPr>
            <w:r w:rsidRPr="00D3779E">
              <w:rPr>
                <w:sz w:val="22"/>
              </w:rPr>
              <w:t>FIELD OF STUDY</w:t>
            </w:r>
          </w:p>
          <w:p w14:paraId="4198E5FC" w14:textId="77777777" w:rsidR="00933173" w:rsidRPr="00D3779E" w:rsidRDefault="00933173" w:rsidP="00156D43">
            <w:pPr>
              <w:pStyle w:val="FormFieldCaption"/>
              <w:rPr>
                <w:sz w:val="22"/>
              </w:rPr>
            </w:pPr>
          </w:p>
        </w:tc>
      </w:tr>
      <w:tr w:rsidR="005A4E2B" w:rsidRPr="00D3779E" w14:paraId="5CD50646" w14:textId="77777777" w:rsidTr="005A4E2B">
        <w:trPr>
          <w:cantSplit/>
          <w:trHeight w:val="395"/>
        </w:trPr>
        <w:tc>
          <w:tcPr>
            <w:tcW w:w="5364" w:type="dxa"/>
            <w:tcBorders>
              <w:top w:val="single" w:sz="4" w:space="0" w:color="auto"/>
            </w:tcBorders>
          </w:tcPr>
          <w:p w14:paraId="3B0C531B" w14:textId="59819910" w:rsidR="005A4E2B" w:rsidRPr="00977FA5" w:rsidRDefault="005A4E2B" w:rsidP="00ED35D7">
            <w:pPr>
              <w:pStyle w:val="FormFieldCaption"/>
              <w:spacing w:before="20" w:after="20"/>
              <w:rPr>
                <w:sz w:val="22"/>
                <w:szCs w:val="22"/>
              </w:rPr>
            </w:pPr>
            <w:r w:rsidRPr="00C7735A">
              <w:rPr>
                <w:sz w:val="22"/>
                <w:szCs w:val="22"/>
              </w:rPr>
              <w:t>All India Institute of Medical Sciences (AIIMS), Ansari Nagar, New Delhi, India</w:t>
            </w:r>
          </w:p>
        </w:tc>
        <w:tc>
          <w:tcPr>
            <w:tcW w:w="1440" w:type="dxa"/>
            <w:tcBorders>
              <w:top w:val="single" w:sz="4" w:space="0" w:color="auto"/>
            </w:tcBorders>
          </w:tcPr>
          <w:p w14:paraId="62DD05C1" w14:textId="4D2FD2B5" w:rsidR="005A4E2B" w:rsidRPr="00977FA5" w:rsidRDefault="00A65F6A" w:rsidP="00A65F6A">
            <w:pPr>
              <w:pStyle w:val="FormFieldCaption"/>
              <w:spacing w:before="20" w:after="20"/>
              <w:rPr>
                <w:sz w:val="22"/>
                <w:szCs w:val="22"/>
              </w:rPr>
            </w:pPr>
            <w:r>
              <w:rPr>
                <w:sz w:val="22"/>
                <w:szCs w:val="22"/>
              </w:rPr>
              <w:t xml:space="preserve">    </w:t>
            </w:r>
            <w:r w:rsidR="005A4E2B" w:rsidRPr="00C7735A">
              <w:rPr>
                <w:sz w:val="22"/>
                <w:szCs w:val="22"/>
              </w:rPr>
              <w:t xml:space="preserve">MBBS </w:t>
            </w:r>
          </w:p>
        </w:tc>
        <w:tc>
          <w:tcPr>
            <w:tcW w:w="1440" w:type="dxa"/>
            <w:tcBorders>
              <w:top w:val="single" w:sz="4" w:space="0" w:color="auto"/>
            </w:tcBorders>
          </w:tcPr>
          <w:p w14:paraId="543299E0" w14:textId="707F712C" w:rsidR="005A4E2B" w:rsidRPr="00977FA5" w:rsidRDefault="005A4E2B" w:rsidP="003E4A92">
            <w:pPr>
              <w:pStyle w:val="FormFieldCaption"/>
              <w:spacing w:before="20" w:after="20"/>
              <w:jc w:val="center"/>
              <w:rPr>
                <w:sz w:val="22"/>
                <w:szCs w:val="22"/>
              </w:rPr>
            </w:pPr>
            <w:r>
              <w:rPr>
                <w:sz w:val="22"/>
                <w:szCs w:val="22"/>
              </w:rPr>
              <w:t>1/</w:t>
            </w:r>
            <w:r w:rsidRPr="00C7735A">
              <w:rPr>
                <w:sz w:val="22"/>
                <w:szCs w:val="22"/>
              </w:rPr>
              <w:t>1995</w:t>
            </w:r>
          </w:p>
        </w:tc>
        <w:tc>
          <w:tcPr>
            <w:tcW w:w="2592" w:type="dxa"/>
            <w:tcBorders>
              <w:top w:val="single" w:sz="4" w:space="0" w:color="auto"/>
            </w:tcBorders>
          </w:tcPr>
          <w:p w14:paraId="7BC5582F" w14:textId="07732AD7" w:rsidR="005A4E2B" w:rsidRPr="00977FA5" w:rsidRDefault="005A4E2B" w:rsidP="00ED35D7">
            <w:pPr>
              <w:pStyle w:val="FormFieldCaption"/>
              <w:spacing w:before="20" w:after="20"/>
              <w:rPr>
                <w:sz w:val="22"/>
                <w:szCs w:val="22"/>
              </w:rPr>
            </w:pPr>
            <w:r w:rsidRPr="00C7735A">
              <w:rPr>
                <w:sz w:val="22"/>
                <w:szCs w:val="22"/>
              </w:rPr>
              <w:t>Medicine</w:t>
            </w:r>
          </w:p>
        </w:tc>
      </w:tr>
      <w:tr w:rsidR="005A4E2B" w:rsidRPr="00D3779E" w14:paraId="1515F345" w14:textId="77777777" w:rsidTr="005A4E2B">
        <w:trPr>
          <w:cantSplit/>
          <w:trHeight w:val="395"/>
        </w:trPr>
        <w:tc>
          <w:tcPr>
            <w:tcW w:w="5364" w:type="dxa"/>
          </w:tcPr>
          <w:p w14:paraId="7DED23E7" w14:textId="683F31A0" w:rsidR="005A4E2B" w:rsidRPr="00977FA5" w:rsidRDefault="005A4E2B" w:rsidP="00ED35D7">
            <w:pPr>
              <w:pStyle w:val="FormFieldCaption"/>
              <w:spacing w:before="20" w:after="20"/>
              <w:rPr>
                <w:sz w:val="22"/>
                <w:szCs w:val="22"/>
              </w:rPr>
            </w:pPr>
            <w:proofErr w:type="spellStart"/>
            <w:r w:rsidRPr="00C7735A">
              <w:rPr>
                <w:sz w:val="22"/>
                <w:szCs w:val="22"/>
                <w:lang w:val="fr-FR"/>
              </w:rPr>
              <w:t>Vallabhbhai</w:t>
            </w:r>
            <w:proofErr w:type="spellEnd"/>
            <w:r w:rsidRPr="00C7735A">
              <w:rPr>
                <w:sz w:val="22"/>
                <w:szCs w:val="22"/>
                <w:lang w:val="fr-FR"/>
              </w:rPr>
              <w:t xml:space="preserve"> Patel </w:t>
            </w:r>
            <w:proofErr w:type="spellStart"/>
            <w:r w:rsidRPr="00C7735A">
              <w:rPr>
                <w:sz w:val="22"/>
                <w:szCs w:val="22"/>
                <w:lang w:val="fr-FR"/>
              </w:rPr>
              <w:t>Chest</w:t>
            </w:r>
            <w:proofErr w:type="spellEnd"/>
            <w:r w:rsidRPr="00C7735A">
              <w:rPr>
                <w:sz w:val="22"/>
                <w:szCs w:val="22"/>
                <w:lang w:val="fr-FR"/>
              </w:rPr>
              <w:t xml:space="preserve"> Institute (VPCI), Delhi </w:t>
            </w:r>
            <w:proofErr w:type="spellStart"/>
            <w:r w:rsidRPr="00C7735A">
              <w:rPr>
                <w:sz w:val="22"/>
                <w:szCs w:val="22"/>
                <w:lang w:val="fr-FR"/>
              </w:rPr>
              <w:t>University</w:t>
            </w:r>
            <w:proofErr w:type="spellEnd"/>
            <w:r w:rsidRPr="00C7735A">
              <w:rPr>
                <w:sz w:val="22"/>
                <w:szCs w:val="22"/>
                <w:lang w:val="fr-FR"/>
              </w:rPr>
              <w:t xml:space="preserve">, Delhi, </w:t>
            </w:r>
            <w:proofErr w:type="spellStart"/>
            <w:r w:rsidRPr="00C7735A">
              <w:rPr>
                <w:sz w:val="22"/>
                <w:szCs w:val="22"/>
                <w:lang w:val="fr-FR"/>
              </w:rPr>
              <w:t>India</w:t>
            </w:r>
            <w:proofErr w:type="spellEnd"/>
          </w:p>
        </w:tc>
        <w:tc>
          <w:tcPr>
            <w:tcW w:w="1440" w:type="dxa"/>
          </w:tcPr>
          <w:p w14:paraId="0D874BFC" w14:textId="77777777" w:rsidR="005A4E2B" w:rsidRPr="00977FA5" w:rsidRDefault="005A4E2B" w:rsidP="003E4A92">
            <w:pPr>
              <w:pStyle w:val="FormFieldCaption"/>
              <w:spacing w:before="20" w:after="20"/>
              <w:jc w:val="center"/>
              <w:rPr>
                <w:sz w:val="22"/>
                <w:szCs w:val="22"/>
              </w:rPr>
            </w:pPr>
          </w:p>
        </w:tc>
        <w:tc>
          <w:tcPr>
            <w:tcW w:w="1440" w:type="dxa"/>
          </w:tcPr>
          <w:p w14:paraId="1A7AA7CA" w14:textId="4E1587F2" w:rsidR="005A4E2B" w:rsidRPr="00977FA5" w:rsidRDefault="005A4E2B" w:rsidP="003E4A92">
            <w:pPr>
              <w:pStyle w:val="FormFieldCaption"/>
              <w:spacing w:before="20" w:after="20"/>
              <w:jc w:val="center"/>
              <w:rPr>
                <w:sz w:val="22"/>
                <w:szCs w:val="22"/>
              </w:rPr>
            </w:pPr>
            <w:r>
              <w:rPr>
                <w:sz w:val="22"/>
                <w:szCs w:val="22"/>
              </w:rPr>
              <w:t>6/</w:t>
            </w:r>
            <w:r w:rsidRPr="00C7735A">
              <w:rPr>
                <w:sz w:val="22"/>
                <w:szCs w:val="22"/>
              </w:rPr>
              <w:t>1996</w:t>
            </w:r>
          </w:p>
        </w:tc>
        <w:tc>
          <w:tcPr>
            <w:tcW w:w="2592" w:type="dxa"/>
          </w:tcPr>
          <w:p w14:paraId="4CC74E5C" w14:textId="021BADF6" w:rsidR="005A4E2B" w:rsidRPr="00977FA5" w:rsidRDefault="005A4E2B" w:rsidP="00ED35D7">
            <w:pPr>
              <w:pStyle w:val="FormFieldCaption"/>
              <w:spacing w:before="20" w:after="20"/>
              <w:rPr>
                <w:sz w:val="22"/>
                <w:szCs w:val="22"/>
              </w:rPr>
            </w:pPr>
            <w:r w:rsidRPr="00C7735A">
              <w:rPr>
                <w:sz w:val="22"/>
                <w:szCs w:val="22"/>
              </w:rPr>
              <w:t>Pulmonary Physiology</w:t>
            </w:r>
          </w:p>
        </w:tc>
      </w:tr>
      <w:tr w:rsidR="005A4E2B" w:rsidRPr="00D3779E" w14:paraId="51E27C1C" w14:textId="77777777" w:rsidTr="005A4E2B">
        <w:trPr>
          <w:cantSplit/>
          <w:trHeight w:val="395"/>
        </w:trPr>
        <w:tc>
          <w:tcPr>
            <w:tcW w:w="5364" w:type="dxa"/>
          </w:tcPr>
          <w:p w14:paraId="66BC8FF0" w14:textId="7AED7275" w:rsidR="005A4E2B" w:rsidRPr="00977FA5" w:rsidRDefault="005A4E2B" w:rsidP="00ED35D7">
            <w:pPr>
              <w:pStyle w:val="FormFieldCaption"/>
              <w:spacing w:before="20" w:after="20"/>
              <w:rPr>
                <w:sz w:val="22"/>
                <w:szCs w:val="22"/>
              </w:rPr>
            </w:pPr>
            <w:r w:rsidRPr="00C7735A">
              <w:rPr>
                <w:sz w:val="22"/>
                <w:szCs w:val="22"/>
              </w:rPr>
              <w:t>Baylor College of Medicine (BCM), Houston, TX</w:t>
            </w:r>
          </w:p>
        </w:tc>
        <w:tc>
          <w:tcPr>
            <w:tcW w:w="1440" w:type="dxa"/>
          </w:tcPr>
          <w:p w14:paraId="6AEADABA" w14:textId="1E7632BC" w:rsidR="005A4E2B" w:rsidRPr="00977FA5" w:rsidRDefault="005A4E2B" w:rsidP="003E4A92">
            <w:pPr>
              <w:pStyle w:val="FormFieldCaption"/>
              <w:spacing w:before="20" w:after="20"/>
              <w:jc w:val="center"/>
              <w:rPr>
                <w:sz w:val="22"/>
                <w:szCs w:val="22"/>
              </w:rPr>
            </w:pPr>
          </w:p>
        </w:tc>
        <w:tc>
          <w:tcPr>
            <w:tcW w:w="1440" w:type="dxa"/>
          </w:tcPr>
          <w:p w14:paraId="4ED60B07" w14:textId="2E0276FF" w:rsidR="005A4E2B" w:rsidRPr="00977FA5" w:rsidRDefault="005A4E2B" w:rsidP="003E4A92">
            <w:pPr>
              <w:pStyle w:val="FormFieldCaption"/>
              <w:spacing w:before="20" w:after="20"/>
              <w:jc w:val="center"/>
              <w:rPr>
                <w:sz w:val="22"/>
                <w:szCs w:val="22"/>
              </w:rPr>
            </w:pPr>
            <w:r>
              <w:rPr>
                <w:sz w:val="22"/>
                <w:szCs w:val="22"/>
              </w:rPr>
              <w:t>7/</w:t>
            </w:r>
            <w:r w:rsidRPr="00C7735A">
              <w:rPr>
                <w:sz w:val="22"/>
                <w:szCs w:val="22"/>
              </w:rPr>
              <w:t>1998</w:t>
            </w:r>
          </w:p>
        </w:tc>
        <w:tc>
          <w:tcPr>
            <w:tcW w:w="2592" w:type="dxa"/>
          </w:tcPr>
          <w:p w14:paraId="2303550C" w14:textId="13438C70" w:rsidR="005A4E2B" w:rsidRPr="00977FA5" w:rsidRDefault="005A4E2B" w:rsidP="00ED35D7">
            <w:pPr>
              <w:pStyle w:val="FormFieldCaption"/>
              <w:spacing w:before="20" w:after="20"/>
              <w:rPr>
                <w:sz w:val="22"/>
                <w:szCs w:val="22"/>
              </w:rPr>
            </w:pPr>
            <w:r w:rsidRPr="00C7735A">
              <w:rPr>
                <w:sz w:val="22"/>
                <w:szCs w:val="22"/>
              </w:rPr>
              <w:t>Internal Medicine Residency</w:t>
            </w:r>
          </w:p>
        </w:tc>
      </w:tr>
      <w:tr w:rsidR="005A4E2B" w:rsidRPr="00D3779E" w14:paraId="09D52645" w14:textId="77777777" w:rsidTr="005A4E2B">
        <w:trPr>
          <w:cantSplit/>
          <w:trHeight w:val="395"/>
        </w:trPr>
        <w:tc>
          <w:tcPr>
            <w:tcW w:w="5364" w:type="dxa"/>
          </w:tcPr>
          <w:p w14:paraId="76A4F390" w14:textId="216F72EA" w:rsidR="005A4E2B" w:rsidRPr="00977FA5" w:rsidRDefault="005A4E2B" w:rsidP="00ED35D7">
            <w:pPr>
              <w:pStyle w:val="FormFieldCaption"/>
              <w:spacing w:before="20" w:after="20"/>
              <w:rPr>
                <w:sz w:val="22"/>
                <w:szCs w:val="22"/>
              </w:rPr>
            </w:pPr>
            <w:r w:rsidRPr="00C7735A">
              <w:rPr>
                <w:sz w:val="22"/>
                <w:szCs w:val="22"/>
              </w:rPr>
              <w:t>Baylor College of Medicine, Houston, TX</w:t>
            </w:r>
          </w:p>
        </w:tc>
        <w:tc>
          <w:tcPr>
            <w:tcW w:w="1440" w:type="dxa"/>
          </w:tcPr>
          <w:p w14:paraId="3120D72C" w14:textId="77777777" w:rsidR="005A4E2B" w:rsidRPr="00977FA5" w:rsidRDefault="005A4E2B" w:rsidP="003E4A92">
            <w:pPr>
              <w:pStyle w:val="FormFieldCaption"/>
              <w:spacing w:before="20" w:after="20"/>
              <w:jc w:val="center"/>
              <w:rPr>
                <w:sz w:val="22"/>
                <w:szCs w:val="22"/>
              </w:rPr>
            </w:pPr>
          </w:p>
        </w:tc>
        <w:tc>
          <w:tcPr>
            <w:tcW w:w="1440" w:type="dxa"/>
          </w:tcPr>
          <w:p w14:paraId="53EB7033" w14:textId="282EE0A1" w:rsidR="005A4E2B" w:rsidRPr="00977FA5" w:rsidRDefault="005A4E2B" w:rsidP="003E4A92">
            <w:pPr>
              <w:pStyle w:val="FormFieldCaption"/>
              <w:spacing w:before="20" w:after="20"/>
              <w:jc w:val="center"/>
              <w:rPr>
                <w:sz w:val="22"/>
                <w:szCs w:val="22"/>
              </w:rPr>
            </w:pPr>
            <w:r>
              <w:rPr>
                <w:sz w:val="22"/>
                <w:szCs w:val="22"/>
              </w:rPr>
              <w:t>7/</w:t>
            </w:r>
            <w:r w:rsidRPr="00C7735A">
              <w:rPr>
                <w:sz w:val="22"/>
                <w:szCs w:val="22"/>
              </w:rPr>
              <w:t>2000</w:t>
            </w:r>
          </w:p>
        </w:tc>
        <w:tc>
          <w:tcPr>
            <w:tcW w:w="2592" w:type="dxa"/>
          </w:tcPr>
          <w:p w14:paraId="4418E34F" w14:textId="378506DA" w:rsidR="005A4E2B" w:rsidRPr="00977FA5" w:rsidRDefault="005A4E2B" w:rsidP="00ED35D7">
            <w:pPr>
              <w:pStyle w:val="FormFieldCaption"/>
              <w:spacing w:before="20" w:after="20"/>
              <w:rPr>
                <w:sz w:val="22"/>
                <w:szCs w:val="22"/>
              </w:rPr>
            </w:pPr>
            <w:r w:rsidRPr="00C7735A">
              <w:rPr>
                <w:sz w:val="22"/>
                <w:szCs w:val="22"/>
              </w:rPr>
              <w:t xml:space="preserve">Internal Medicine/ Clinical Investigator Pathway </w:t>
            </w:r>
          </w:p>
        </w:tc>
      </w:tr>
      <w:tr w:rsidR="005A4E2B" w:rsidRPr="00D3779E" w14:paraId="767906B9" w14:textId="77777777" w:rsidTr="005A4E2B">
        <w:trPr>
          <w:cantSplit/>
          <w:trHeight w:val="395"/>
        </w:trPr>
        <w:tc>
          <w:tcPr>
            <w:tcW w:w="5364" w:type="dxa"/>
          </w:tcPr>
          <w:p w14:paraId="4D43CFA6" w14:textId="36449CCF" w:rsidR="005A4E2B" w:rsidRPr="00977FA5" w:rsidRDefault="005A4E2B" w:rsidP="00ED35D7">
            <w:pPr>
              <w:pStyle w:val="FormFieldCaption"/>
              <w:spacing w:before="20" w:after="20"/>
              <w:rPr>
                <w:sz w:val="22"/>
                <w:szCs w:val="22"/>
              </w:rPr>
            </w:pPr>
            <w:r w:rsidRPr="00C7735A">
              <w:rPr>
                <w:sz w:val="22"/>
                <w:szCs w:val="22"/>
              </w:rPr>
              <w:t>Baylor College of Medicine, Houston, TX</w:t>
            </w:r>
          </w:p>
        </w:tc>
        <w:tc>
          <w:tcPr>
            <w:tcW w:w="1440" w:type="dxa"/>
          </w:tcPr>
          <w:p w14:paraId="3D81FEFA" w14:textId="77777777" w:rsidR="005A4E2B" w:rsidRPr="00977FA5" w:rsidRDefault="005A4E2B" w:rsidP="00A65F6A">
            <w:pPr>
              <w:spacing w:before="20" w:after="20"/>
              <w:rPr>
                <w:szCs w:val="22"/>
              </w:rPr>
            </w:pPr>
          </w:p>
        </w:tc>
        <w:tc>
          <w:tcPr>
            <w:tcW w:w="1440" w:type="dxa"/>
          </w:tcPr>
          <w:p w14:paraId="3F1F9756" w14:textId="5F071BE2" w:rsidR="005A4E2B" w:rsidRPr="00977FA5" w:rsidRDefault="005A4E2B" w:rsidP="003E4A92">
            <w:pPr>
              <w:pStyle w:val="FormFieldCaption"/>
              <w:spacing w:before="20" w:after="20"/>
              <w:jc w:val="center"/>
              <w:rPr>
                <w:sz w:val="22"/>
                <w:szCs w:val="22"/>
              </w:rPr>
            </w:pPr>
            <w:r>
              <w:rPr>
                <w:sz w:val="22"/>
                <w:szCs w:val="22"/>
              </w:rPr>
              <w:t>6/</w:t>
            </w:r>
            <w:r w:rsidRPr="00C7735A">
              <w:rPr>
                <w:sz w:val="22"/>
                <w:szCs w:val="22"/>
              </w:rPr>
              <w:t>2003</w:t>
            </w:r>
          </w:p>
        </w:tc>
        <w:tc>
          <w:tcPr>
            <w:tcW w:w="2592" w:type="dxa"/>
          </w:tcPr>
          <w:p w14:paraId="4D6D5595" w14:textId="15E6540D" w:rsidR="005A4E2B" w:rsidRPr="00977FA5" w:rsidRDefault="005A4E2B" w:rsidP="00ED35D7">
            <w:pPr>
              <w:pStyle w:val="FormFieldCaption"/>
              <w:spacing w:before="20" w:after="20"/>
              <w:rPr>
                <w:sz w:val="22"/>
                <w:szCs w:val="22"/>
              </w:rPr>
            </w:pPr>
            <w:r w:rsidRPr="00C7735A">
              <w:rPr>
                <w:sz w:val="22"/>
                <w:szCs w:val="22"/>
              </w:rPr>
              <w:t xml:space="preserve">Pulmonary and Critical Care </w:t>
            </w:r>
          </w:p>
        </w:tc>
      </w:tr>
      <w:tr w:rsidR="005A4E2B" w:rsidRPr="00D3779E" w14:paraId="4CB08AF2" w14:textId="77777777" w:rsidTr="005A4E2B">
        <w:trPr>
          <w:cantSplit/>
          <w:trHeight w:val="395"/>
        </w:trPr>
        <w:tc>
          <w:tcPr>
            <w:tcW w:w="5364" w:type="dxa"/>
          </w:tcPr>
          <w:p w14:paraId="67E200EE" w14:textId="2BCF5509" w:rsidR="005A4E2B" w:rsidRPr="00C7735A" w:rsidRDefault="005A4E2B" w:rsidP="00ED35D7">
            <w:pPr>
              <w:pStyle w:val="FormFieldCaption"/>
              <w:spacing w:before="20" w:after="20"/>
              <w:rPr>
                <w:sz w:val="22"/>
                <w:szCs w:val="22"/>
              </w:rPr>
            </w:pPr>
            <w:r w:rsidRPr="00C7735A">
              <w:rPr>
                <w:sz w:val="22"/>
                <w:szCs w:val="22"/>
              </w:rPr>
              <w:t>Delhi University, Delhi, India</w:t>
            </w:r>
          </w:p>
        </w:tc>
        <w:tc>
          <w:tcPr>
            <w:tcW w:w="1440" w:type="dxa"/>
          </w:tcPr>
          <w:p w14:paraId="644A8AE4" w14:textId="6E1D6073" w:rsidR="005A4E2B" w:rsidRDefault="00A65F6A" w:rsidP="00156D43">
            <w:pPr>
              <w:spacing w:before="20" w:after="20"/>
              <w:rPr>
                <w:rFonts w:cs="Arial"/>
                <w:szCs w:val="22"/>
              </w:rPr>
            </w:pPr>
            <w:r>
              <w:rPr>
                <w:rFonts w:cs="Arial"/>
                <w:szCs w:val="22"/>
              </w:rPr>
              <w:t xml:space="preserve">       </w:t>
            </w:r>
            <w:r w:rsidR="005A4E2B" w:rsidRPr="00C7735A">
              <w:rPr>
                <w:rFonts w:cs="Arial"/>
                <w:szCs w:val="22"/>
              </w:rPr>
              <w:t>PhD</w:t>
            </w:r>
          </w:p>
        </w:tc>
        <w:tc>
          <w:tcPr>
            <w:tcW w:w="1440" w:type="dxa"/>
          </w:tcPr>
          <w:p w14:paraId="1ABF4444" w14:textId="6E5D349D" w:rsidR="005A4E2B" w:rsidRPr="00C7735A" w:rsidRDefault="005A4E2B" w:rsidP="003E4A92">
            <w:pPr>
              <w:pStyle w:val="FormFieldCaption"/>
              <w:spacing w:before="20" w:after="20"/>
              <w:jc w:val="center"/>
              <w:rPr>
                <w:sz w:val="22"/>
                <w:szCs w:val="22"/>
              </w:rPr>
            </w:pPr>
            <w:r>
              <w:rPr>
                <w:sz w:val="22"/>
                <w:szCs w:val="22"/>
              </w:rPr>
              <w:t>1/2007</w:t>
            </w:r>
          </w:p>
        </w:tc>
        <w:tc>
          <w:tcPr>
            <w:tcW w:w="2592" w:type="dxa"/>
          </w:tcPr>
          <w:p w14:paraId="36AAACB6" w14:textId="5BC43BF4" w:rsidR="005A4E2B" w:rsidRPr="00C7735A" w:rsidRDefault="005A4E2B" w:rsidP="00ED35D7">
            <w:pPr>
              <w:pStyle w:val="FormFieldCaption"/>
              <w:spacing w:before="20" w:after="20"/>
              <w:rPr>
                <w:sz w:val="22"/>
                <w:szCs w:val="22"/>
              </w:rPr>
            </w:pPr>
            <w:r w:rsidRPr="00C7735A">
              <w:rPr>
                <w:sz w:val="22"/>
                <w:szCs w:val="22"/>
              </w:rPr>
              <w:t>Physiology</w:t>
            </w:r>
          </w:p>
        </w:tc>
      </w:tr>
    </w:tbl>
    <w:p w14:paraId="1695BFF0" w14:textId="77777777" w:rsidR="002C51BC" w:rsidRDefault="002C51BC" w:rsidP="00FC5F9E"/>
    <w:p w14:paraId="09F113F6" w14:textId="77777777" w:rsidR="002C51BC" w:rsidRPr="00A128A0" w:rsidRDefault="002C51BC" w:rsidP="002C51BC">
      <w:pPr>
        <w:pStyle w:val="DataField11pt-Single"/>
        <w:rPr>
          <w:rStyle w:val="Strong"/>
        </w:rPr>
      </w:pPr>
      <w:r w:rsidRPr="00A128A0">
        <w:rPr>
          <w:rStyle w:val="Strong"/>
        </w:rPr>
        <w:t>A.</w:t>
      </w:r>
      <w:r w:rsidRPr="00A128A0">
        <w:rPr>
          <w:rStyle w:val="Strong"/>
        </w:rPr>
        <w:tab/>
        <w:t>Personal Statement</w:t>
      </w:r>
    </w:p>
    <w:p w14:paraId="45DC6816" w14:textId="64C9EF23" w:rsidR="00A65F6A" w:rsidRDefault="005A4E2B" w:rsidP="005A4E2B">
      <w:pPr>
        <w:rPr>
          <w:rFonts w:cs="Arial"/>
          <w:szCs w:val="22"/>
        </w:rPr>
      </w:pPr>
      <w:r w:rsidRPr="00C131BA">
        <w:rPr>
          <w:rFonts w:cs="Arial"/>
          <w:szCs w:val="22"/>
        </w:rPr>
        <w:t>I am</w:t>
      </w:r>
      <w:r w:rsidR="00666906">
        <w:rPr>
          <w:rFonts w:cs="Arial"/>
          <w:szCs w:val="22"/>
        </w:rPr>
        <w:t xml:space="preserve"> the founder Dean and Professor at the Trivedi School of Biosciences, Ashoka University, India</w:t>
      </w:r>
      <w:r w:rsidR="00BF7BF7">
        <w:rPr>
          <w:rFonts w:cs="Arial"/>
          <w:szCs w:val="22"/>
        </w:rPr>
        <w:t xml:space="preserve">, and former Director of </w:t>
      </w:r>
      <w:r w:rsidR="00F84ADA">
        <w:rPr>
          <w:rFonts w:cs="Arial"/>
          <w:szCs w:val="22"/>
        </w:rPr>
        <w:t xml:space="preserve">a national lab - </w:t>
      </w:r>
      <w:r w:rsidR="00EB60A3">
        <w:rPr>
          <w:rFonts w:cs="Arial"/>
          <w:szCs w:val="22"/>
        </w:rPr>
        <w:t>I</w:t>
      </w:r>
      <w:r w:rsidR="00BF7BF7">
        <w:rPr>
          <w:rFonts w:cs="Arial"/>
          <w:szCs w:val="22"/>
        </w:rPr>
        <w:t xml:space="preserve">nstitute for </w:t>
      </w:r>
      <w:r w:rsidR="00EB60A3">
        <w:rPr>
          <w:rFonts w:cs="Arial"/>
          <w:szCs w:val="22"/>
        </w:rPr>
        <w:t>G</w:t>
      </w:r>
      <w:r w:rsidR="00BF7BF7">
        <w:rPr>
          <w:rFonts w:cs="Arial"/>
          <w:szCs w:val="22"/>
        </w:rPr>
        <w:t xml:space="preserve">enomics and </w:t>
      </w:r>
      <w:r w:rsidR="00EB60A3">
        <w:rPr>
          <w:rFonts w:cs="Arial"/>
          <w:szCs w:val="22"/>
        </w:rPr>
        <w:t>I</w:t>
      </w:r>
      <w:r w:rsidR="00BF7BF7">
        <w:rPr>
          <w:rFonts w:cs="Arial"/>
          <w:szCs w:val="22"/>
        </w:rPr>
        <w:t xml:space="preserve">ntegrative </w:t>
      </w:r>
      <w:r w:rsidR="00EB60A3">
        <w:rPr>
          <w:rFonts w:cs="Arial"/>
          <w:szCs w:val="22"/>
        </w:rPr>
        <w:t>B</w:t>
      </w:r>
      <w:r w:rsidR="00BF7BF7">
        <w:rPr>
          <w:rFonts w:cs="Arial"/>
          <w:szCs w:val="22"/>
        </w:rPr>
        <w:t>iology</w:t>
      </w:r>
      <w:r w:rsidR="00666906">
        <w:rPr>
          <w:rFonts w:cs="Arial"/>
          <w:szCs w:val="22"/>
        </w:rPr>
        <w:t xml:space="preserve">. </w:t>
      </w:r>
      <w:r w:rsidR="00BF7BF7">
        <w:rPr>
          <w:rFonts w:cs="Arial"/>
          <w:szCs w:val="22"/>
        </w:rPr>
        <w:t xml:space="preserve">I trained as a pulmonary physician-scientist at Baylor College of Medicine at the time of the human genome project, developing an enthusiasm for applying emerging technologies to clinical problems. </w:t>
      </w:r>
      <w:r w:rsidR="0013172C">
        <w:rPr>
          <w:rFonts w:cs="Arial"/>
          <w:szCs w:val="22"/>
        </w:rPr>
        <w:t xml:space="preserve">This </w:t>
      </w:r>
      <w:r w:rsidR="0071229D">
        <w:rPr>
          <w:rFonts w:cs="Arial"/>
          <w:szCs w:val="22"/>
        </w:rPr>
        <w:t xml:space="preserve">further </w:t>
      </w:r>
      <w:r w:rsidR="0013172C">
        <w:rPr>
          <w:rFonts w:cs="Arial"/>
          <w:szCs w:val="22"/>
        </w:rPr>
        <w:t xml:space="preserve">led to the founding of </w:t>
      </w:r>
      <w:r w:rsidR="00385602">
        <w:rPr>
          <w:rFonts w:cs="Arial"/>
          <w:szCs w:val="22"/>
        </w:rPr>
        <w:t xml:space="preserve">an </w:t>
      </w:r>
      <w:r w:rsidR="0013172C">
        <w:rPr>
          <w:rFonts w:cs="Arial"/>
          <w:szCs w:val="22"/>
        </w:rPr>
        <w:t>eHealth</w:t>
      </w:r>
      <w:r w:rsidR="00385602">
        <w:rPr>
          <w:rFonts w:cs="Arial"/>
          <w:szCs w:val="22"/>
        </w:rPr>
        <w:t xml:space="preserve"> </w:t>
      </w:r>
      <w:r w:rsidR="0013172C">
        <w:rPr>
          <w:rFonts w:cs="Arial"/>
          <w:szCs w:val="22"/>
        </w:rPr>
        <w:t>Centre</w:t>
      </w:r>
      <w:r w:rsidR="00385602">
        <w:rPr>
          <w:rFonts w:cs="Arial"/>
          <w:szCs w:val="22"/>
        </w:rPr>
        <w:t xml:space="preserve"> network</w:t>
      </w:r>
      <w:r w:rsidR="0013172C">
        <w:rPr>
          <w:rFonts w:cs="Arial"/>
          <w:szCs w:val="22"/>
        </w:rPr>
        <w:t xml:space="preserve"> and </w:t>
      </w:r>
      <w:r w:rsidR="00385602">
        <w:rPr>
          <w:rFonts w:cs="Arial"/>
          <w:szCs w:val="22"/>
        </w:rPr>
        <w:t>a larger vision of national</w:t>
      </w:r>
      <w:r w:rsidR="0013172C">
        <w:rPr>
          <w:rFonts w:cs="Arial"/>
          <w:szCs w:val="22"/>
        </w:rPr>
        <w:t xml:space="preserve"> health data ecosystems</w:t>
      </w:r>
      <w:r w:rsidR="00481CA0">
        <w:rPr>
          <w:rFonts w:cs="Arial"/>
          <w:szCs w:val="22"/>
        </w:rPr>
        <w:t xml:space="preserve"> and </w:t>
      </w:r>
      <w:r w:rsidR="00385602">
        <w:rPr>
          <w:rFonts w:cs="Arial"/>
          <w:szCs w:val="22"/>
        </w:rPr>
        <w:t>big-data analytics. As co-chair of the Lancet and Financial Times commission for governing digital health futures, I started contributing to national and global health data policy, especially genomic data. During the COVID-19 pandemic, I served as a lead of the Indian SARS CoV2 genome sequencing consortium, chair of the WHO technical advisory group for SARS CoV2 viral evolution, and a member of the global partnership for AI</w:t>
      </w:r>
      <w:r w:rsidR="0071229D">
        <w:rPr>
          <w:rFonts w:cs="Arial"/>
          <w:szCs w:val="22"/>
        </w:rPr>
        <w:t xml:space="preserve"> (pandemic preparedness)</w:t>
      </w:r>
      <w:r w:rsidR="00CB2A62">
        <w:rPr>
          <w:rFonts w:cs="Arial"/>
          <w:szCs w:val="22"/>
        </w:rPr>
        <w:t xml:space="preserve"> for real world evidence generation. As the pandemic hopefully winds dow</w:t>
      </w:r>
      <w:r w:rsidR="00F23D24">
        <w:rPr>
          <w:rFonts w:cs="Arial"/>
          <w:szCs w:val="22"/>
        </w:rPr>
        <w:t>n, my priorities are to use the last few years</w:t>
      </w:r>
      <w:r w:rsidR="008564B5">
        <w:rPr>
          <w:rFonts w:cs="Arial"/>
          <w:szCs w:val="22"/>
        </w:rPr>
        <w:t>’</w:t>
      </w:r>
      <w:r w:rsidR="00F23D24">
        <w:rPr>
          <w:rFonts w:cs="Arial"/>
          <w:szCs w:val="22"/>
        </w:rPr>
        <w:t xml:space="preserve"> learnings toward</w:t>
      </w:r>
      <w:r w:rsidR="008564B5">
        <w:rPr>
          <w:rFonts w:cs="Arial"/>
          <w:szCs w:val="22"/>
        </w:rPr>
        <w:t>s</w:t>
      </w:r>
      <w:r w:rsidR="00F23D24">
        <w:rPr>
          <w:rFonts w:cs="Arial"/>
          <w:szCs w:val="22"/>
        </w:rPr>
        <w:t xml:space="preserve"> better integrated disease surveillance system</w:t>
      </w:r>
      <w:r w:rsidR="008564B5">
        <w:rPr>
          <w:rFonts w:cs="Arial"/>
          <w:szCs w:val="22"/>
        </w:rPr>
        <w:t>s</w:t>
      </w:r>
      <w:r w:rsidR="00F23D24">
        <w:rPr>
          <w:rFonts w:cs="Arial"/>
          <w:szCs w:val="22"/>
        </w:rPr>
        <w:t>.</w:t>
      </w:r>
    </w:p>
    <w:p w14:paraId="0F02AE64" w14:textId="77777777" w:rsidR="00EB60A3" w:rsidRDefault="00EB60A3" w:rsidP="005A4E2B">
      <w:pPr>
        <w:rPr>
          <w:rFonts w:cs="Arial"/>
          <w:szCs w:val="22"/>
        </w:rPr>
      </w:pPr>
    </w:p>
    <w:p w14:paraId="4E1F882A" w14:textId="77777777" w:rsidR="002C51BC" w:rsidRPr="00A128A0" w:rsidRDefault="002C51BC" w:rsidP="002C51BC">
      <w:pPr>
        <w:pStyle w:val="DataField11pt-Single"/>
        <w:rPr>
          <w:rStyle w:val="Strong"/>
        </w:rPr>
      </w:pPr>
    </w:p>
    <w:p w14:paraId="2AB7A0F5" w14:textId="18CC5970" w:rsidR="002C51BC" w:rsidRDefault="002C51BC" w:rsidP="002C51BC">
      <w:pPr>
        <w:pStyle w:val="DataField11pt-Single"/>
        <w:rPr>
          <w:rStyle w:val="Strong"/>
        </w:rPr>
      </w:pPr>
      <w:r w:rsidRPr="00A128A0">
        <w:rPr>
          <w:rStyle w:val="Strong"/>
        </w:rPr>
        <w:t>B.</w:t>
      </w:r>
      <w:r w:rsidRPr="00A128A0">
        <w:rPr>
          <w:rStyle w:val="Strong"/>
        </w:rPr>
        <w:tab/>
        <w:t>Positions</w:t>
      </w:r>
      <w:r w:rsidR="007D4C91">
        <w:rPr>
          <w:rStyle w:val="Strong"/>
        </w:rPr>
        <w:t>, Scientific Appointments,</w:t>
      </w:r>
      <w:r w:rsidRPr="00A128A0">
        <w:rPr>
          <w:rStyle w:val="Strong"/>
        </w:rPr>
        <w:t xml:space="preserve"> and Honors</w:t>
      </w:r>
    </w:p>
    <w:p w14:paraId="228CB9B9" w14:textId="77777777" w:rsidR="007D4C91" w:rsidRPr="00A128A0" w:rsidRDefault="007D4C91" w:rsidP="002C51BC">
      <w:pPr>
        <w:pStyle w:val="DataField11pt-Single"/>
        <w:rPr>
          <w:rStyle w:val="Strong"/>
        </w:rPr>
      </w:pPr>
    </w:p>
    <w:p w14:paraId="34A52A1B" w14:textId="78D381EE" w:rsidR="00CD03A9" w:rsidRDefault="00CD03A9" w:rsidP="00CD03A9">
      <w:pPr>
        <w:spacing w:line="360" w:lineRule="auto"/>
        <w:rPr>
          <w:rFonts w:cs="Arial"/>
          <w:b/>
          <w:szCs w:val="22"/>
        </w:rPr>
      </w:pPr>
      <w:r w:rsidRPr="00D514C8">
        <w:rPr>
          <w:rFonts w:cs="Arial"/>
          <w:b/>
          <w:szCs w:val="22"/>
        </w:rPr>
        <w:t xml:space="preserve">Positions </w:t>
      </w:r>
    </w:p>
    <w:p w14:paraId="19EB755F" w14:textId="26AD71CD" w:rsidR="00F23D24" w:rsidRDefault="001B7A59" w:rsidP="00F23D24">
      <w:pPr>
        <w:spacing w:line="360" w:lineRule="auto"/>
        <w:rPr>
          <w:rFonts w:cs="Arial"/>
          <w:szCs w:val="22"/>
        </w:rPr>
      </w:pPr>
      <w:r>
        <w:rPr>
          <w:rFonts w:cs="Arial"/>
          <w:b/>
          <w:bCs/>
          <w:szCs w:val="22"/>
        </w:rPr>
        <w:t xml:space="preserve">2022- Present </w:t>
      </w:r>
      <w:r>
        <w:rPr>
          <w:rFonts w:cs="Arial"/>
          <w:b/>
          <w:bCs/>
          <w:szCs w:val="22"/>
        </w:rPr>
        <w:tab/>
      </w:r>
      <w:r w:rsidR="00125259">
        <w:rPr>
          <w:rFonts w:cs="Arial"/>
          <w:szCs w:val="22"/>
        </w:rPr>
        <w:t xml:space="preserve">Professor and </w:t>
      </w:r>
      <w:r w:rsidR="00F23D24" w:rsidRPr="00F23D24">
        <w:rPr>
          <w:rFonts w:cs="Arial"/>
          <w:szCs w:val="22"/>
        </w:rPr>
        <w:t xml:space="preserve">Dean, </w:t>
      </w:r>
      <w:r w:rsidR="00125259">
        <w:rPr>
          <w:rFonts w:cs="Arial"/>
          <w:szCs w:val="22"/>
        </w:rPr>
        <w:t>Trivedi School of Biosciences</w:t>
      </w:r>
      <w:r w:rsidR="00F23D24" w:rsidRPr="00F23D24">
        <w:rPr>
          <w:rFonts w:cs="Arial"/>
          <w:szCs w:val="22"/>
        </w:rPr>
        <w:t xml:space="preserve">, Ashoka University </w:t>
      </w:r>
    </w:p>
    <w:p w14:paraId="37218ECE" w14:textId="7A9F5FFA" w:rsidR="00125259" w:rsidRPr="00125259" w:rsidRDefault="00125259" w:rsidP="00F23D24">
      <w:pPr>
        <w:spacing w:line="360" w:lineRule="auto"/>
        <w:rPr>
          <w:rFonts w:cs="Arial"/>
          <w:szCs w:val="22"/>
        </w:rPr>
      </w:pPr>
      <w:r>
        <w:rPr>
          <w:rFonts w:cs="Arial"/>
          <w:b/>
          <w:bCs/>
          <w:szCs w:val="22"/>
        </w:rPr>
        <w:t>2022- Present</w:t>
      </w:r>
      <w:r>
        <w:rPr>
          <w:rFonts w:cs="Arial"/>
          <w:b/>
          <w:bCs/>
          <w:szCs w:val="22"/>
        </w:rPr>
        <w:tab/>
      </w:r>
      <w:r>
        <w:rPr>
          <w:rFonts w:cs="Arial"/>
          <w:b/>
          <w:bCs/>
          <w:szCs w:val="22"/>
        </w:rPr>
        <w:tab/>
      </w:r>
      <w:r>
        <w:rPr>
          <w:rFonts w:cs="Arial"/>
          <w:szCs w:val="22"/>
        </w:rPr>
        <w:t>Adjunct Professor, Indraprastha Institute of Information Technology, Delhi</w:t>
      </w:r>
    </w:p>
    <w:p w14:paraId="5D0E5533" w14:textId="77777777" w:rsidR="001B7A59" w:rsidRPr="00F23D24" w:rsidRDefault="001B7A59" w:rsidP="001B7A59">
      <w:pPr>
        <w:pStyle w:val="BodyText"/>
        <w:spacing w:line="244" w:lineRule="auto"/>
        <w:ind w:right="368"/>
        <w:rPr>
          <w:rFonts w:cs="Arial"/>
          <w:szCs w:val="22"/>
        </w:rPr>
      </w:pPr>
      <w:r w:rsidRPr="00F23D24">
        <w:rPr>
          <w:rFonts w:cs="Arial"/>
          <w:b/>
          <w:szCs w:val="22"/>
        </w:rPr>
        <w:t>2017-2022</w:t>
      </w:r>
      <w:r w:rsidRPr="00F23D24">
        <w:rPr>
          <w:rFonts w:cs="Arial"/>
          <w:szCs w:val="22"/>
        </w:rPr>
        <w:t xml:space="preserve">       </w:t>
      </w:r>
      <w:r w:rsidRPr="00F23D24">
        <w:rPr>
          <w:rFonts w:cs="Arial"/>
          <w:szCs w:val="22"/>
        </w:rPr>
        <w:tab/>
        <w:t>Director, Institute of Genomics &amp; Integrative Biology, Delhi, India</w:t>
      </w:r>
    </w:p>
    <w:p w14:paraId="22B5FAED" w14:textId="77777777" w:rsidR="001B7A59" w:rsidRPr="00F23D24" w:rsidRDefault="001B7A59" w:rsidP="001B7A59">
      <w:pPr>
        <w:pStyle w:val="BodyText"/>
        <w:tabs>
          <w:tab w:val="left" w:pos="1641"/>
        </w:tabs>
        <w:spacing w:line="251" w:lineRule="exact"/>
        <w:rPr>
          <w:rFonts w:cs="Arial"/>
          <w:b/>
          <w:szCs w:val="22"/>
        </w:rPr>
      </w:pPr>
      <w:r w:rsidRPr="00F23D24">
        <w:rPr>
          <w:rFonts w:cs="Arial"/>
          <w:b/>
          <w:szCs w:val="22"/>
        </w:rPr>
        <w:t xml:space="preserve">2007-2017    </w:t>
      </w:r>
      <w:r w:rsidRPr="00F23D24">
        <w:rPr>
          <w:rFonts w:cs="Arial"/>
          <w:b/>
          <w:szCs w:val="22"/>
        </w:rPr>
        <w:tab/>
      </w:r>
      <w:r w:rsidRPr="00F23D24">
        <w:rPr>
          <w:rFonts w:cs="Arial"/>
          <w:b/>
          <w:szCs w:val="22"/>
        </w:rPr>
        <w:tab/>
      </w:r>
      <w:r w:rsidRPr="00F23D24">
        <w:rPr>
          <w:rFonts w:cs="Arial"/>
          <w:szCs w:val="22"/>
        </w:rPr>
        <w:t>Scientist, Institute of Genomics &amp; Integrative Biology, Delhi, India</w:t>
      </w:r>
    </w:p>
    <w:p w14:paraId="71CE9C60" w14:textId="77777777" w:rsidR="00F23D24" w:rsidRPr="00F23D24" w:rsidRDefault="00F23D24" w:rsidP="00F23D24">
      <w:pPr>
        <w:pStyle w:val="BodyText"/>
        <w:tabs>
          <w:tab w:val="left" w:pos="1660"/>
        </w:tabs>
        <w:spacing w:before="2" w:line="251" w:lineRule="exact"/>
        <w:rPr>
          <w:rFonts w:cs="Arial"/>
          <w:szCs w:val="22"/>
        </w:rPr>
      </w:pPr>
      <w:r w:rsidRPr="00F23D24">
        <w:rPr>
          <w:rFonts w:cs="Arial"/>
          <w:b/>
          <w:szCs w:val="22"/>
        </w:rPr>
        <w:t>2003-2007</w:t>
      </w:r>
      <w:r w:rsidRPr="00F23D24">
        <w:rPr>
          <w:rFonts w:cs="Arial"/>
          <w:b/>
          <w:szCs w:val="22"/>
        </w:rPr>
        <w:tab/>
      </w:r>
      <w:r w:rsidRPr="00F23D24">
        <w:rPr>
          <w:rFonts w:cs="Arial"/>
          <w:b/>
          <w:szCs w:val="22"/>
        </w:rPr>
        <w:tab/>
      </w:r>
      <w:r w:rsidRPr="00F23D24">
        <w:rPr>
          <w:rFonts w:cs="Arial"/>
          <w:szCs w:val="22"/>
        </w:rPr>
        <w:t xml:space="preserve">Assistant Professor of Medicine (tenure-track), Baylor College of Medicine, </w:t>
      </w:r>
      <w:proofErr w:type="spellStart"/>
      <w:proofErr w:type="gramStart"/>
      <w:r w:rsidRPr="00F23D24">
        <w:rPr>
          <w:rFonts w:cs="Arial"/>
          <w:szCs w:val="22"/>
        </w:rPr>
        <w:t>Houston,TX</w:t>
      </w:r>
      <w:proofErr w:type="spellEnd"/>
      <w:proofErr w:type="gramEnd"/>
    </w:p>
    <w:p w14:paraId="1E84B3B2" w14:textId="18432AD9" w:rsidR="00F23D24" w:rsidRDefault="00F23D24" w:rsidP="00F23D24">
      <w:pPr>
        <w:pStyle w:val="Heading2"/>
        <w:rPr>
          <w:rFonts w:cs="Arial"/>
          <w:szCs w:val="22"/>
        </w:rPr>
      </w:pPr>
      <w:r w:rsidRPr="00F23D24">
        <w:rPr>
          <w:rFonts w:cs="Arial"/>
          <w:szCs w:val="22"/>
        </w:rPr>
        <w:lastRenderedPageBreak/>
        <w:t>Scientific Appointments</w:t>
      </w:r>
    </w:p>
    <w:p w14:paraId="00B7A212" w14:textId="35435D81" w:rsidR="00511E5F" w:rsidRPr="00511E5F" w:rsidRDefault="00511E5F" w:rsidP="001B7A59">
      <w:r>
        <w:rPr>
          <w:b/>
          <w:bCs/>
        </w:rPr>
        <w:t>2023- Present</w:t>
      </w:r>
      <w:r>
        <w:rPr>
          <w:b/>
          <w:bCs/>
        </w:rPr>
        <w:tab/>
      </w:r>
      <w:r>
        <w:rPr>
          <w:b/>
          <w:bCs/>
        </w:rPr>
        <w:tab/>
      </w:r>
      <w:r>
        <w:t>Member, Leadership committee, International Pathogen Surveillance Network</w:t>
      </w:r>
    </w:p>
    <w:p w14:paraId="11FE6692" w14:textId="357265C9" w:rsidR="001B7A59" w:rsidRDefault="001B7A59" w:rsidP="001B7A59">
      <w:r>
        <w:rPr>
          <w:b/>
          <w:bCs/>
        </w:rPr>
        <w:t>2022- Present</w:t>
      </w:r>
      <w:r>
        <w:rPr>
          <w:b/>
          <w:bCs/>
        </w:rPr>
        <w:tab/>
        <w:t xml:space="preserve"> </w:t>
      </w:r>
      <w:r>
        <w:rPr>
          <w:b/>
          <w:bCs/>
        </w:rPr>
        <w:tab/>
      </w:r>
      <w:r w:rsidRPr="001B7A59">
        <w:t>Member, Scientific Advisory Board, Indian Council for Medical Research</w:t>
      </w:r>
    </w:p>
    <w:p w14:paraId="77DBFC3F" w14:textId="7B14AEE8" w:rsidR="00F4299B" w:rsidRPr="00F4299B" w:rsidRDefault="00F4299B" w:rsidP="001B7A59">
      <w:pPr>
        <w:rPr>
          <w:b/>
          <w:bCs/>
        </w:rPr>
      </w:pPr>
      <w:r>
        <w:rPr>
          <w:b/>
          <w:bCs/>
        </w:rPr>
        <w:t>2022- Present</w:t>
      </w:r>
      <w:r>
        <w:rPr>
          <w:b/>
          <w:bCs/>
        </w:rPr>
        <w:tab/>
      </w:r>
      <w:r>
        <w:rPr>
          <w:b/>
          <w:bCs/>
        </w:rPr>
        <w:tab/>
      </w:r>
      <w:r w:rsidRPr="00F4299B">
        <w:t>Member, Pathogens Project: Global standard-setting and monitoring systems</w:t>
      </w:r>
    </w:p>
    <w:p w14:paraId="73A23EA0" w14:textId="32A23535" w:rsidR="001B7A59" w:rsidRDefault="001B7A59" w:rsidP="001B7A59">
      <w:r>
        <w:rPr>
          <w:b/>
          <w:bCs/>
        </w:rPr>
        <w:t>2021- Present</w:t>
      </w:r>
      <w:r>
        <w:rPr>
          <w:b/>
          <w:bCs/>
        </w:rPr>
        <w:tab/>
      </w:r>
      <w:r>
        <w:rPr>
          <w:b/>
          <w:bCs/>
        </w:rPr>
        <w:tab/>
      </w:r>
      <w:r>
        <w:t>Chair, WHO Technical Advisory Group for SARS CoV2 evolution</w:t>
      </w:r>
    </w:p>
    <w:p w14:paraId="32122FC2" w14:textId="7DEF1756" w:rsidR="00F4299B" w:rsidRDefault="00F4299B" w:rsidP="001B7A59">
      <w:r>
        <w:rPr>
          <w:b/>
          <w:bCs/>
        </w:rPr>
        <w:t>2021- Present</w:t>
      </w:r>
      <w:r>
        <w:rPr>
          <w:b/>
          <w:bCs/>
        </w:rPr>
        <w:tab/>
      </w:r>
      <w:r>
        <w:rPr>
          <w:b/>
          <w:bCs/>
        </w:rPr>
        <w:tab/>
      </w:r>
      <w:r>
        <w:t>Member, Global Partnership of AI (Pandemic Preparedness, Responsible AI)</w:t>
      </w:r>
    </w:p>
    <w:p w14:paraId="014B0AC7" w14:textId="44C3FD5A" w:rsidR="00F4299B" w:rsidRDefault="00F4299B" w:rsidP="001B7A59">
      <w:r>
        <w:rPr>
          <w:b/>
          <w:bCs/>
        </w:rPr>
        <w:t>2021- Present</w:t>
      </w:r>
      <w:r>
        <w:rPr>
          <w:b/>
          <w:bCs/>
        </w:rPr>
        <w:tab/>
      </w:r>
      <w:r>
        <w:rPr>
          <w:b/>
          <w:bCs/>
        </w:rPr>
        <w:tab/>
      </w:r>
      <w:r>
        <w:t>Board Member, International Clinical Epidemiology Network (India)</w:t>
      </w:r>
    </w:p>
    <w:p w14:paraId="149BCDA3" w14:textId="0DCFD2B7" w:rsidR="001B7A59" w:rsidRDefault="001B7A59" w:rsidP="001B7A59">
      <w:r>
        <w:rPr>
          <w:b/>
          <w:bCs/>
        </w:rPr>
        <w:t xml:space="preserve">2020- </w:t>
      </w:r>
      <w:r w:rsidR="00F4299B">
        <w:rPr>
          <w:b/>
          <w:bCs/>
        </w:rPr>
        <w:t>Present</w:t>
      </w:r>
      <w:r w:rsidR="00F4299B">
        <w:rPr>
          <w:b/>
          <w:bCs/>
        </w:rPr>
        <w:tab/>
      </w:r>
      <w:r w:rsidR="00F4299B">
        <w:rPr>
          <w:b/>
          <w:bCs/>
        </w:rPr>
        <w:tab/>
      </w:r>
      <w:r w:rsidR="00F4299B">
        <w:t>Member, Apex R&amp;D Board, Department of Biotechnology</w:t>
      </w:r>
    </w:p>
    <w:p w14:paraId="32D48D9A" w14:textId="7F60B372" w:rsidR="00F4299B" w:rsidRPr="00F4299B" w:rsidRDefault="00F4299B" w:rsidP="001B7A59">
      <w:r>
        <w:rPr>
          <w:b/>
          <w:bCs/>
        </w:rPr>
        <w:t>2020- Present</w:t>
      </w:r>
      <w:r>
        <w:rPr>
          <w:b/>
          <w:bCs/>
        </w:rPr>
        <w:tab/>
      </w:r>
      <w:r>
        <w:rPr>
          <w:b/>
          <w:bCs/>
        </w:rPr>
        <w:tab/>
      </w:r>
      <w:r>
        <w:t>Chair, Scientific Advisory Council, National Institute of Biomedical Genomics</w:t>
      </w:r>
    </w:p>
    <w:p w14:paraId="1F218B53" w14:textId="373F856B" w:rsidR="001B7A59" w:rsidRDefault="00F4299B" w:rsidP="001B7A59">
      <w:r>
        <w:rPr>
          <w:b/>
          <w:bCs/>
        </w:rPr>
        <w:t>2020-2022</w:t>
      </w:r>
      <w:r>
        <w:rPr>
          <w:b/>
          <w:bCs/>
        </w:rPr>
        <w:tab/>
      </w:r>
      <w:r>
        <w:rPr>
          <w:b/>
          <w:bCs/>
        </w:rPr>
        <w:tab/>
      </w:r>
      <w:r>
        <w:rPr>
          <w:b/>
          <w:bCs/>
        </w:rPr>
        <w:tab/>
      </w:r>
      <w:r w:rsidRPr="00F4299B">
        <w:t>Member, World Health Organization, Digital Health Technical Advisory Group</w:t>
      </w:r>
    </w:p>
    <w:p w14:paraId="783062E8" w14:textId="4FC98270" w:rsidR="00F4299B" w:rsidRPr="00F4299B" w:rsidRDefault="00F4299B" w:rsidP="00F4299B">
      <w:r w:rsidRPr="00F4299B">
        <w:rPr>
          <w:b/>
        </w:rPr>
        <w:t xml:space="preserve">2014- </w:t>
      </w:r>
      <w:r>
        <w:rPr>
          <w:b/>
        </w:rPr>
        <w:t>Present</w:t>
      </w:r>
      <w:r>
        <w:rPr>
          <w:b/>
        </w:rPr>
        <w:tab/>
      </w:r>
      <w:r>
        <w:rPr>
          <w:b/>
        </w:rPr>
        <w:tab/>
      </w:r>
      <w:r w:rsidRPr="00F4299B">
        <w:t>Member, Planning Committee, American Thoracic Society, Respiratory Structure Function</w:t>
      </w:r>
    </w:p>
    <w:p w14:paraId="188EAD34" w14:textId="77777777" w:rsidR="00CD03A9" w:rsidRDefault="00CD03A9" w:rsidP="00CD03A9">
      <w:pPr>
        <w:pStyle w:val="Heading2"/>
      </w:pPr>
      <w:r w:rsidRPr="00A83312">
        <w:t>Honors</w:t>
      </w:r>
    </w:p>
    <w:p w14:paraId="6D2A1015" w14:textId="0B10DC6F" w:rsidR="00D7545C" w:rsidRDefault="00D7545C" w:rsidP="00D7545C">
      <w:pPr>
        <w:rPr>
          <w:rStyle w:val="Strong"/>
          <w:b w:val="0"/>
          <w:bCs w:val="0"/>
        </w:rPr>
      </w:pPr>
      <w:r w:rsidRPr="00D7545C">
        <w:rPr>
          <w:rStyle w:val="Strong"/>
        </w:rPr>
        <w:t>2022</w:t>
      </w:r>
      <w:r w:rsidRPr="00D7545C">
        <w:rPr>
          <w:rStyle w:val="Strong"/>
          <w:b w:val="0"/>
          <w:bCs w:val="0"/>
        </w:rPr>
        <w:t xml:space="preserve"> </w:t>
      </w:r>
      <w:r>
        <w:rPr>
          <w:rStyle w:val="Strong"/>
          <w:b w:val="0"/>
          <w:bCs w:val="0"/>
        </w:rPr>
        <w:tab/>
      </w:r>
      <w:r>
        <w:rPr>
          <w:rStyle w:val="Strong"/>
          <w:b w:val="0"/>
          <w:bCs w:val="0"/>
        </w:rPr>
        <w:tab/>
      </w:r>
      <w:r>
        <w:rPr>
          <w:rStyle w:val="Strong"/>
          <w:b w:val="0"/>
          <w:bCs w:val="0"/>
        </w:rPr>
        <w:tab/>
      </w:r>
      <w:r>
        <w:rPr>
          <w:rStyle w:val="Strong"/>
          <w:b w:val="0"/>
          <w:bCs w:val="0"/>
        </w:rPr>
        <w:tab/>
      </w:r>
      <w:r w:rsidRPr="00D7545C">
        <w:rPr>
          <w:rStyle w:val="Strong"/>
          <w:b w:val="0"/>
          <w:bCs w:val="0"/>
        </w:rPr>
        <w:t>Elected Fellow, National Academy of Medical Sciences, India</w:t>
      </w:r>
    </w:p>
    <w:p w14:paraId="4D70C169" w14:textId="06626674" w:rsidR="00D7545C" w:rsidRPr="00D7545C" w:rsidRDefault="00D7545C" w:rsidP="00D7545C">
      <w:pPr>
        <w:rPr>
          <w:rStyle w:val="Strong"/>
        </w:rPr>
      </w:pPr>
      <w:r>
        <w:rPr>
          <w:rStyle w:val="Strong"/>
        </w:rPr>
        <w:t>2020</w:t>
      </w:r>
      <w:r>
        <w:rPr>
          <w:rStyle w:val="Strong"/>
        </w:rPr>
        <w:tab/>
      </w:r>
      <w:r>
        <w:rPr>
          <w:rStyle w:val="Strong"/>
        </w:rPr>
        <w:tab/>
      </w:r>
      <w:r>
        <w:rPr>
          <w:rStyle w:val="Strong"/>
        </w:rPr>
        <w:tab/>
      </w:r>
      <w:r>
        <w:rPr>
          <w:rStyle w:val="Strong"/>
        </w:rPr>
        <w:tab/>
      </w:r>
      <w:r w:rsidRPr="00D7545C">
        <w:rPr>
          <w:rStyle w:val="Strong"/>
          <w:b w:val="0"/>
          <w:bCs w:val="0"/>
        </w:rPr>
        <w:t xml:space="preserve">Sun Pharma </w:t>
      </w:r>
      <w:r w:rsidR="00125259">
        <w:rPr>
          <w:rStyle w:val="Strong"/>
          <w:b w:val="0"/>
          <w:bCs w:val="0"/>
        </w:rPr>
        <w:t xml:space="preserve">Science Foundation </w:t>
      </w:r>
      <w:r w:rsidRPr="00D7545C">
        <w:rPr>
          <w:rStyle w:val="Strong"/>
          <w:b w:val="0"/>
          <w:bCs w:val="0"/>
        </w:rPr>
        <w:t xml:space="preserve">Research Award (Medical Science)  </w:t>
      </w:r>
    </w:p>
    <w:p w14:paraId="1B08A10F" w14:textId="3EFFC423" w:rsidR="00D7545C" w:rsidRDefault="00D7545C" w:rsidP="00D7545C">
      <w:pPr>
        <w:rPr>
          <w:rStyle w:val="Strong"/>
          <w:b w:val="0"/>
          <w:bCs w:val="0"/>
        </w:rPr>
      </w:pPr>
      <w:r>
        <w:rPr>
          <w:rStyle w:val="Strong"/>
        </w:rPr>
        <w:t>2020</w:t>
      </w:r>
      <w:r>
        <w:rPr>
          <w:rStyle w:val="Strong"/>
        </w:rPr>
        <w:tab/>
      </w:r>
      <w:r>
        <w:rPr>
          <w:rStyle w:val="Strong"/>
        </w:rPr>
        <w:tab/>
      </w:r>
      <w:r>
        <w:rPr>
          <w:rStyle w:val="Strong"/>
        </w:rPr>
        <w:tab/>
      </w:r>
      <w:r>
        <w:rPr>
          <w:rStyle w:val="Strong"/>
        </w:rPr>
        <w:tab/>
      </w:r>
      <w:r>
        <w:rPr>
          <w:rStyle w:val="Strong"/>
          <w:b w:val="0"/>
          <w:bCs w:val="0"/>
        </w:rPr>
        <w:t>Elected Fellow, National Academy of Sciences</w:t>
      </w:r>
      <w:r w:rsidR="00125259">
        <w:rPr>
          <w:rStyle w:val="Strong"/>
          <w:b w:val="0"/>
          <w:bCs w:val="0"/>
        </w:rPr>
        <w:t>, India</w:t>
      </w:r>
      <w:r>
        <w:rPr>
          <w:rStyle w:val="Strong"/>
          <w:b w:val="0"/>
          <w:bCs w:val="0"/>
        </w:rPr>
        <w:t xml:space="preserve"> </w:t>
      </w:r>
    </w:p>
    <w:p w14:paraId="40C48BEA" w14:textId="77777777" w:rsidR="00D7545C" w:rsidRDefault="00D7545C" w:rsidP="00D7545C">
      <w:pPr>
        <w:rPr>
          <w:rStyle w:val="Strong"/>
          <w:b w:val="0"/>
          <w:bCs w:val="0"/>
        </w:rPr>
      </w:pPr>
      <w:r>
        <w:rPr>
          <w:rStyle w:val="Strong"/>
        </w:rPr>
        <w:t>2019</w:t>
      </w:r>
      <w:r>
        <w:rPr>
          <w:rStyle w:val="Strong"/>
        </w:rPr>
        <w:tab/>
      </w:r>
      <w:r>
        <w:rPr>
          <w:rStyle w:val="Strong"/>
        </w:rPr>
        <w:tab/>
      </w:r>
      <w:r>
        <w:rPr>
          <w:rStyle w:val="Strong"/>
        </w:rPr>
        <w:tab/>
      </w:r>
      <w:r>
        <w:rPr>
          <w:rStyle w:val="Strong"/>
        </w:rPr>
        <w:tab/>
      </w:r>
      <w:r>
        <w:rPr>
          <w:rStyle w:val="Strong"/>
          <w:b w:val="0"/>
          <w:bCs w:val="0"/>
        </w:rPr>
        <w:t>Elected Fellow, Indian Academy of Sciences</w:t>
      </w:r>
    </w:p>
    <w:p w14:paraId="416C6029" w14:textId="0131A9D8" w:rsidR="00D7545C" w:rsidRDefault="00D7545C" w:rsidP="00D7545C">
      <w:pPr>
        <w:rPr>
          <w:rStyle w:val="Strong"/>
          <w:b w:val="0"/>
          <w:bCs w:val="0"/>
        </w:rPr>
      </w:pPr>
      <w:r>
        <w:rPr>
          <w:rStyle w:val="Strong"/>
        </w:rPr>
        <w:t>2018</w:t>
      </w:r>
      <w:r>
        <w:rPr>
          <w:rStyle w:val="Strong"/>
        </w:rPr>
        <w:tab/>
      </w:r>
      <w:r>
        <w:rPr>
          <w:rStyle w:val="Strong"/>
        </w:rPr>
        <w:tab/>
      </w:r>
      <w:r>
        <w:rPr>
          <w:rStyle w:val="Strong"/>
        </w:rPr>
        <w:tab/>
      </w:r>
      <w:r>
        <w:rPr>
          <w:rStyle w:val="Strong"/>
        </w:rPr>
        <w:tab/>
      </w:r>
      <w:r w:rsidRPr="00D7545C">
        <w:rPr>
          <w:rStyle w:val="Strong"/>
          <w:b w:val="0"/>
          <w:bCs w:val="0"/>
        </w:rPr>
        <w:t>Elected Fellow</w:t>
      </w:r>
      <w:r>
        <w:rPr>
          <w:rStyle w:val="Strong"/>
        </w:rPr>
        <w:t xml:space="preserve">, </w:t>
      </w:r>
      <w:r>
        <w:rPr>
          <w:rStyle w:val="Strong"/>
          <w:b w:val="0"/>
          <w:bCs w:val="0"/>
        </w:rPr>
        <w:t>Indian National Science Academy</w:t>
      </w:r>
    </w:p>
    <w:p w14:paraId="5C90EB4F" w14:textId="415E763D" w:rsidR="00D7545C" w:rsidRDefault="00D7545C" w:rsidP="00D7545C">
      <w:pPr>
        <w:rPr>
          <w:rStyle w:val="Strong"/>
          <w:b w:val="0"/>
          <w:bCs w:val="0"/>
        </w:rPr>
      </w:pPr>
      <w:r>
        <w:rPr>
          <w:rStyle w:val="Strong"/>
        </w:rPr>
        <w:t>2016</w:t>
      </w:r>
      <w:r>
        <w:rPr>
          <w:rStyle w:val="Strong"/>
        </w:rPr>
        <w:tab/>
      </w:r>
      <w:r>
        <w:rPr>
          <w:rStyle w:val="Strong"/>
        </w:rPr>
        <w:tab/>
      </w:r>
      <w:r>
        <w:rPr>
          <w:rStyle w:val="Strong"/>
        </w:rPr>
        <w:tab/>
      </w:r>
      <w:r>
        <w:rPr>
          <w:rStyle w:val="Strong"/>
        </w:rPr>
        <w:tab/>
      </w:r>
      <w:r w:rsidRPr="00D7545C">
        <w:rPr>
          <w:rStyle w:val="Strong"/>
          <w:b w:val="0"/>
          <w:bCs w:val="0"/>
        </w:rPr>
        <w:t xml:space="preserve">Royal Society Commonwealth Science Conference award (established researcher)  </w:t>
      </w:r>
    </w:p>
    <w:p w14:paraId="51FDC70A" w14:textId="1131087A" w:rsidR="00D7545C" w:rsidRDefault="00D7545C" w:rsidP="00D7545C">
      <w:pPr>
        <w:rPr>
          <w:rStyle w:val="Strong"/>
          <w:b w:val="0"/>
          <w:bCs w:val="0"/>
        </w:rPr>
      </w:pPr>
      <w:r>
        <w:rPr>
          <w:rStyle w:val="Strong"/>
        </w:rPr>
        <w:t>2015</w:t>
      </w:r>
      <w:r>
        <w:rPr>
          <w:rStyle w:val="Strong"/>
        </w:rPr>
        <w:tab/>
      </w:r>
      <w:r>
        <w:rPr>
          <w:rStyle w:val="Strong"/>
        </w:rPr>
        <w:tab/>
      </w:r>
      <w:r>
        <w:rPr>
          <w:rStyle w:val="Strong"/>
        </w:rPr>
        <w:tab/>
      </w:r>
      <w:r>
        <w:rPr>
          <w:rStyle w:val="Strong"/>
        </w:rPr>
        <w:tab/>
      </w:r>
      <w:r w:rsidRPr="00D7545C">
        <w:rPr>
          <w:rStyle w:val="Strong"/>
          <w:b w:val="0"/>
          <w:bCs w:val="0"/>
        </w:rPr>
        <w:t xml:space="preserve">Chair and </w:t>
      </w:r>
      <w:proofErr w:type="spellStart"/>
      <w:r w:rsidRPr="00D7545C">
        <w:rPr>
          <w:rStyle w:val="Strong"/>
          <w:b w:val="0"/>
          <w:bCs w:val="0"/>
        </w:rPr>
        <w:t>Kavli</w:t>
      </w:r>
      <w:proofErr w:type="spellEnd"/>
      <w:r w:rsidRPr="00D7545C">
        <w:rPr>
          <w:rStyle w:val="Strong"/>
          <w:b w:val="0"/>
          <w:bCs w:val="0"/>
        </w:rPr>
        <w:t xml:space="preserve"> Fellow (India), Indo-US Frontiers of Science Symposium, National Academy of Sciences, USA  </w:t>
      </w:r>
    </w:p>
    <w:p w14:paraId="3B7A1F3C" w14:textId="625D4D42" w:rsidR="00D7545C" w:rsidRDefault="00D7545C" w:rsidP="00D7545C">
      <w:pPr>
        <w:rPr>
          <w:rStyle w:val="Strong"/>
          <w:b w:val="0"/>
          <w:bCs w:val="0"/>
        </w:rPr>
      </w:pPr>
      <w:r>
        <w:rPr>
          <w:rStyle w:val="Strong"/>
        </w:rPr>
        <w:t>2015</w:t>
      </w:r>
      <w:r>
        <w:rPr>
          <w:rStyle w:val="Strong"/>
        </w:rPr>
        <w:tab/>
      </w:r>
      <w:r>
        <w:rPr>
          <w:rStyle w:val="Strong"/>
        </w:rPr>
        <w:tab/>
      </w:r>
      <w:r>
        <w:rPr>
          <w:rStyle w:val="Strong"/>
        </w:rPr>
        <w:tab/>
      </w:r>
      <w:r>
        <w:rPr>
          <w:rStyle w:val="Strong"/>
        </w:rPr>
        <w:tab/>
      </w:r>
      <w:r w:rsidRPr="00D7545C">
        <w:rPr>
          <w:rStyle w:val="Strong"/>
          <w:b w:val="0"/>
          <w:bCs w:val="0"/>
        </w:rPr>
        <w:t>National Bioscience Award</w:t>
      </w:r>
    </w:p>
    <w:p w14:paraId="136AFA8C" w14:textId="5F8D62FF" w:rsidR="00D7545C" w:rsidRPr="00D7545C" w:rsidRDefault="00D7545C" w:rsidP="00D7545C">
      <w:pPr>
        <w:rPr>
          <w:rStyle w:val="Strong"/>
          <w:b w:val="0"/>
          <w:bCs w:val="0"/>
        </w:rPr>
      </w:pPr>
      <w:r>
        <w:rPr>
          <w:rStyle w:val="Strong"/>
        </w:rPr>
        <w:t>2015</w:t>
      </w:r>
      <w:r>
        <w:rPr>
          <w:rStyle w:val="Strong"/>
        </w:rPr>
        <w:tab/>
      </w:r>
      <w:r>
        <w:rPr>
          <w:rStyle w:val="Strong"/>
        </w:rPr>
        <w:tab/>
      </w:r>
      <w:r>
        <w:rPr>
          <w:rStyle w:val="Strong"/>
        </w:rPr>
        <w:tab/>
      </w:r>
      <w:r>
        <w:rPr>
          <w:rStyle w:val="Strong"/>
        </w:rPr>
        <w:tab/>
      </w:r>
      <w:proofErr w:type="spellStart"/>
      <w:r>
        <w:rPr>
          <w:rStyle w:val="Strong"/>
          <w:b w:val="0"/>
          <w:bCs w:val="0"/>
        </w:rPr>
        <w:t>Wellcome</w:t>
      </w:r>
      <w:proofErr w:type="spellEnd"/>
      <w:r>
        <w:rPr>
          <w:rStyle w:val="Strong"/>
          <w:b w:val="0"/>
          <w:bCs w:val="0"/>
        </w:rPr>
        <w:t xml:space="preserve"> Trust DBT India Alliance Senior Fellowship</w:t>
      </w:r>
    </w:p>
    <w:p w14:paraId="63075C8D" w14:textId="1CF4B231" w:rsidR="00D7545C" w:rsidRDefault="00D7545C" w:rsidP="00D7545C">
      <w:pPr>
        <w:rPr>
          <w:rStyle w:val="Strong"/>
          <w:b w:val="0"/>
          <w:bCs w:val="0"/>
        </w:rPr>
      </w:pPr>
      <w:r>
        <w:rPr>
          <w:rStyle w:val="Strong"/>
        </w:rPr>
        <w:t>2014</w:t>
      </w:r>
      <w:r>
        <w:rPr>
          <w:rStyle w:val="Strong"/>
        </w:rPr>
        <w:tab/>
      </w:r>
      <w:r>
        <w:rPr>
          <w:rStyle w:val="Strong"/>
        </w:rPr>
        <w:tab/>
      </w:r>
      <w:r>
        <w:rPr>
          <w:rStyle w:val="Strong"/>
        </w:rPr>
        <w:tab/>
      </w:r>
      <w:r>
        <w:rPr>
          <w:rStyle w:val="Strong"/>
        </w:rPr>
        <w:tab/>
      </w:r>
      <w:r w:rsidRPr="00D7545C">
        <w:rPr>
          <w:rStyle w:val="Strong"/>
          <w:b w:val="0"/>
          <w:bCs w:val="0"/>
        </w:rPr>
        <w:t xml:space="preserve">Shanti Swaroop Bhatnagar </w:t>
      </w:r>
      <w:r>
        <w:rPr>
          <w:rStyle w:val="Strong"/>
          <w:b w:val="0"/>
          <w:bCs w:val="0"/>
        </w:rPr>
        <w:t>Prize</w:t>
      </w:r>
      <w:r w:rsidRPr="00D7545C">
        <w:rPr>
          <w:rStyle w:val="Strong"/>
          <w:b w:val="0"/>
          <w:bCs w:val="0"/>
        </w:rPr>
        <w:t xml:space="preserve"> (Medical </w:t>
      </w:r>
      <w:r w:rsidR="005B1429" w:rsidRPr="00D7545C">
        <w:rPr>
          <w:rStyle w:val="Strong"/>
          <w:b w:val="0"/>
          <w:bCs w:val="0"/>
        </w:rPr>
        <w:t>Sciences) *</w:t>
      </w:r>
    </w:p>
    <w:p w14:paraId="1FE9F809" w14:textId="4A6855F8" w:rsidR="00D7545C" w:rsidRDefault="00D7545C" w:rsidP="00D7545C">
      <w:pPr>
        <w:rPr>
          <w:rStyle w:val="Strong"/>
          <w:b w:val="0"/>
          <w:bCs w:val="0"/>
        </w:rPr>
      </w:pPr>
      <w:r>
        <w:rPr>
          <w:rStyle w:val="Strong"/>
        </w:rPr>
        <w:t>2011</w:t>
      </w:r>
      <w:r>
        <w:rPr>
          <w:rStyle w:val="Strong"/>
        </w:rPr>
        <w:tab/>
      </w:r>
      <w:r>
        <w:rPr>
          <w:rStyle w:val="Strong"/>
        </w:rPr>
        <w:tab/>
      </w:r>
      <w:r>
        <w:rPr>
          <w:rStyle w:val="Strong"/>
        </w:rPr>
        <w:tab/>
      </w:r>
      <w:r>
        <w:rPr>
          <w:rStyle w:val="Strong"/>
        </w:rPr>
        <w:tab/>
      </w:r>
      <w:r w:rsidRPr="00D7545C">
        <w:rPr>
          <w:rStyle w:val="Strong"/>
          <w:b w:val="0"/>
          <w:bCs w:val="0"/>
        </w:rPr>
        <w:t>Elected member, Guha Research Conference, an honor-society for Indian Researchers</w:t>
      </w:r>
    </w:p>
    <w:p w14:paraId="4670D6E2" w14:textId="0996ECD9" w:rsidR="00D7545C" w:rsidRDefault="00D7545C" w:rsidP="00D7545C">
      <w:pPr>
        <w:rPr>
          <w:rStyle w:val="Strong"/>
          <w:b w:val="0"/>
          <w:bCs w:val="0"/>
        </w:rPr>
      </w:pPr>
      <w:r>
        <w:rPr>
          <w:rStyle w:val="Strong"/>
        </w:rPr>
        <w:t>2010</w:t>
      </w:r>
      <w:r>
        <w:rPr>
          <w:rStyle w:val="Strong"/>
        </w:rPr>
        <w:tab/>
      </w:r>
      <w:r>
        <w:rPr>
          <w:rStyle w:val="Strong"/>
        </w:rPr>
        <w:tab/>
      </w:r>
      <w:r>
        <w:rPr>
          <w:rStyle w:val="Strong"/>
        </w:rPr>
        <w:tab/>
      </w:r>
      <w:r>
        <w:rPr>
          <w:rStyle w:val="Strong"/>
        </w:rPr>
        <w:tab/>
      </w:r>
      <w:proofErr w:type="spellStart"/>
      <w:r w:rsidRPr="00D7545C">
        <w:rPr>
          <w:rStyle w:val="Strong"/>
          <w:b w:val="0"/>
          <w:bCs w:val="0"/>
        </w:rPr>
        <w:t>Swaranjayanti</w:t>
      </w:r>
      <w:proofErr w:type="spellEnd"/>
      <w:r w:rsidRPr="00D7545C">
        <w:rPr>
          <w:rStyle w:val="Strong"/>
          <w:b w:val="0"/>
          <w:bCs w:val="0"/>
        </w:rPr>
        <w:t xml:space="preserve"> Fellowship and award (Biological </w:t>
      </w:r>
      <w:r w:rsidR="005B1429" w:rsidRPr="00D7545C">
        <w:rPr>
          <w:rStyle w:val="Strong"/>
          <w:b w:val="0"/>
          <w:bCs w:val="0"/>
        </w:rPr>
        <w:t>Sciences) *</w:t>
      </w:r>
      <w:r w:rsidRPr="00D7545C">
        <w:rPr>
          <w:rStyle w:val="Strong"/>
          <w:b w:val="0"/>
          <w:bCs w:val="0"/>
        </w:rPr>
        <w:t xml:space="preserve">  </w:t>
      </w:r>
    </w:p>
    <w:p w14:paraId="13D06823" w14:textId="05B4557A" w:rsidR="00D7545C" w:rsidRDefault="00D7545C" w:rsidP="00D7545C">
      <w:pPr>
        <w:rPr>
          <w:rStyle w:val="Strong"/>
          <w:b w:val="0"/>
          <w:bCs w:val="0"/>
        </w:rPr>
      </w:pPr>
      <w:r>
        <w:rPr>
          <w:rStyle w:val="Strong"/>
        </w:rPr>
        <w:t>2010</w:t>
      </w:r>
      <w:r>
        <w:rPr>
          <w:rStyle w:val="Strong"/>
        </w:rPr>
        <w:tab/>
      </w:r>
      <w:r>
        <w:rPr>
          <w:rStyle w:val="Strong"/>
        </w:rPr>
        <w:tab/>
      </w:r>
      <w:r>
        <w:rPr>
          <w:rStyle w:val="Strong"/>
        </w:rPr>
        <w:tab/>
      </w:r>
      <w:r>
        <w:rPr>
          <w:rStyle w:val="Strong"/>
        </w:rPr>
        <w:tab/>
      </w:r>
      <w:r w:rsidRPr="00D7545C">
        <w:rPr>
          <w:rStyle w:val="Strong"/>
          <w:b w:val="0"/>
          <w:bCs w:val="0"/>
        </w:rPr>
        <w:t>Lady Tata Memorial Trust Young Researcher Award</w:t>
      </w:r>
    </w:p>
    <w:p w14:paraId="17624BA5" w14:textId="1D7BE82D" w:rsidR="00D7545C" w:rsidRPr="00D7545C" w:rsidRDefault="00D7545C" w:rsidP="00D7545C">
      <w:pPr>
        <w:rPr>
          <w:rStyle w:val="Strong"/>
        </w:rPr>
      </w:pPr>
      <w:r>
        <w:rPr>
          <w:rStyle w:val="Strong"/>
        </w:rPr>
        <w:t>2003</w:t>
      </w:r>
      <w:r>
        <w:rPr>
          <w:rStyle w:val="Strong"/>
        </w:rPr>
        <w:tab/>
      </w:r>
      <w:r>
        <w:rPr>
          <w:rStyle w:val="Strong"/>
        </w:rPr>
        <w:tab/>
      </w:r>
      <w:r>
        <w:rPr>
          <w:rStyle w:val="Strong"/>
        </w:rPr>
        <w:tab/>
      </w:r>
      <w:r>
        <w:rPr>
          <w:rStyle w:val="Strong"/>
        </w:rPr>
        <w:tab/>
      </w:r>
      <w:r w:rsidRPr="00D7545C">
        <w:rPr>
          <w:rStyle w:val="Strong"/>
          <w:b w:val="0"/>
          <w:bCs w:val="0"/>
        </w:rPr>
        <w:t xml:space="preserve">Joseph </w:t>
      </w:r>
      <w:proofErr w:type="spellStart"/>
      <w:r w:rsidRPr="00D7545C">
        <w:rPr>
          <w:rStyle w:val="Strong"/>
          <w:b w:val="0"/>
          <w:bCs w:val="0"/>
        </w:rPr>
        <w:t>Rodarte</w:t>
      </w:r>
      <w:proofErr w:type="spellEnd"/>
      <w:r w:rsidRPr="00D7545C">
        <w:rPr>
          <w:rStyle w:val="Strong"/>
          <w:b w:val="0"/>
          <w:bCs w:val="0"/>
        </w:rPr>
        <w:t xml:space="preserve"> Award for Pulmonary Research, Baylor College of Medicine, USA  </w:t>
      </w:r>
    </w:p>
    <w:p w14:paraId="0EC9A0FB" w14:textId="0FFD7E03" w:rsidR="00D7545C" w:rsidRPr="00D7545C" w:rsidRDefault="00D7545C" w:rsidP="00D7545C">
      <w:pPr>
        <w:rPr>
          <w:rStyle w:val="Strong"/>
          <w:b w:val="0"/>
          <w:bCs w:val="0"/>
        </w:rPr>
      </w:pPr>
      <w:r>
        <w:rPr>
          <w:rStyle w:val="Strong"/>
          <w:b w:val="0"/>
          <w:bCs w:val="0"/>
        </w:rPr>
        <w:t xml:space="preserve"> </w:t>
      </w:r>
    </w:p>
    <w:p w14:paraId="61A692F2" w14:textId="3586D09A" w:rsidR="002C51BC" w:rsidRPr="00D7545C" w:rsidRDefault="00D7545C" w:rsidP="002C51BC">
      <w:pPr>
        <w:pStyle w:val="DataField11pt-Single"/>
        <w:rPr>
          <w:rStyle w:val="Strong"/>
          <w:b w:val="0"/>
          <w:bCs w:val="0"/>
        </w:rPr>
      </w:pPr>
      <w:r w:rsidRPr="00D7545C">
        <w:rPr>
          <w:rStyle w:val="Strong"/>
          <w:b w:val="0"/>
          <w:bCs w:val="0"/>
        </w:rPr>
        <w:t xml:space="preserve">* The </w:t>
      </w:r>
      <w:proofErr w:type="spellStart"/>
      <w:r w:rsidRPr="00D7545C">
        <w:rPr>
          <w:rStyle w:val="Strong"/>
          <w:b w:val="0"/>
          <w:bCs w:val="0"/>
        </w:rPr>
        <w:t>Swarnjayanti</w:t>
      </w:r>
      <w:proofErr w:type="spellEnd"/>
      <w:r w:rsidRPr="00D7545C">
        <w:rPr>
          <w:rStyle w:val="Strong"/>
          <w:b w:val="0"/>
          <w:bCs w:val="0"/>
        </w:rPr>
        <w:t xml:space="preserve"> Fellowship (2010) and the Bhatnagar award (2014) are the principal national awards for Indian nationals conducting research in India, at an intermediate and advanced stage respectively, with one to two annual awards per scientific discipline.  </w:t>
      </w:r>
    </w:p>
    <w:p w14:paraId="4E6033BE" w14:textId="77777777" w:rsidR="002C51BC" w:rsidRPr="00A128A0" w:rsidRDefault="002C51BC" w:rsidP="002C51BC">
      <w:pPr>
        <w:pStyle w:val="DataField11pt-Single"/>
        <w:rPr>
          <w:rStyle w:val="Strong"/>
        </w:rPr>
      </w:pPr>
    </w:p>
    <w:p w14:paraId="2E168F72" w14:textId="77777777" w:rsidR="00125259" w:rsidRDefault="002C51BC" w:rsidP="00125259">
      <w:pPr>
        <w:pStyle w:val="DataField11pt-Single"/>
        <w:rPr>
          <w:rStyle w:val="Strong"/>
        </w:rPr>
      </w:pPr>
      <w:r w:rsidRPr="00A128A0">
        <w:rPr>
          <w:rStyle w:val="Strong"/>
        </w:rPr>
        <w:t>C.</w:t>
      </w:r>
      <w:r w:rsidRPr="00A128A0">
        <w:rPr>
          <w:rStyle w:val="Strong"/>
        </w:rPr>
        <w:tab/>
        <w:t>Contributions to Science</w:t>
      </w:r>
    </w:p>
    <w:p w14:paraId="62D03AA6" w14:textId="77777777" w:rsidR="00992E62" w:rsidRDefault="00992E62" w:rsidP="00125259">
      <w:pPr>
        <w:pStyle w:val="DataField11pt-Single"/>
        <w:rPr>
          <w:rStyle w:val="Strong"/>
        </w:rPr>
      </w:pPr>
    </w:p>
    <w:p w14:paraId="2A8118C9" w14:textId="06C3609E" w:rsidR="00992E62" w:rsidRPr="00992E62" w:rsidRDefault="00992E62" w:rsidP="00125259">
      <w:pPr>
        <w:pStyle w:val="DataField11pt-Single"/>
        <w:rPr>
          <w:rStyle w:val="Strong"/>
          <w:b w:val="0"/>
          <w:bCs w:val="0"/>
        </w:rPr>
      </w:pPr>
      <w:r>
        <w:rPr>
          <w:rStyle w:val="Strong"/>
          <w:b w:val="0"/>
          <w:bCs w:val="0"/>
        </w:rPr>
        <w:t xml:space="preserve">My primary contribution to science is through research, as highlighted below. </w:t>
      </w:r>
      <w:r w:rsidR="004A09D1">
        <w:rPr>
          <w:rStyle w:val="Strong"/>
          <w:b w:val="0"/>
          <w:bCs w:val="0"/>
        </w:rPr>
        <w:t xml:space="preserve">Additional contributions are highlighted alongside. Best three publications are highlighted. </w:t>
      </w:r>
    </w:p>
    <w:p w14:paraId="6E85EB9C" w14:textId="77777777" w:rsidR="00125259" w:rsidRDefault="00125259" w:rsidP="00125259">
      <w:pPr>
        <w:pStyle w:val="DataField11pt-Single"/>
        <w:rPr>
          <w:rStyle w:val="Strong"/>
        </w:rPr>
      </w:pPr>
    </w:p>
    <w:p w14:paraId="5B99FC1D" w14:textId="0305496B" w:rsidR="00125259" w:rsidRDefault="00CE7A77" w:rsidP="00125259">
      <w:pPr>
        <w:pStyle w:val="DataField11pt-Single"/>
        <w:numPr>
          <w:ilvl w:val="0"/>
          <w:numId w:val="21"/>
        </w:numPr>
        <w:rPr>
          <w:rStyle w:val="Strong"/>
        </w:rPr>
      </w:pPr>
      <w:r>
        <w:rPr>
          <w:rStyle w:val="Strong"/>
        </w:rPr>
        <w:t>Respiratory Structure and Function</w:t>
      </w:r>
    </w:p>
    <w:p w14:paraId="76D17AA6" w14:textId="38CCBC82" w:rsidR="004A09D1" w:rsidRDefault="00CE7A77" w:rsidP="00CE7A77">
      <w:pPr>
        <w:pStyle w:val="DataField11pt-Single"/>
        <w:ind w:left="720"/>
        <w:rPr>
          <w:rStyle w:val="Strong"/>
          <w:b w:val="0"/>
          <w:bCs w:val="0"/>
        </w:rPr>
      </w:pPr>
      <w:r>
        <w:rPr>
          <w:rStyle w:val="Strong"/>
          <w:b w:val="0"/>
          <w:bCs w:val="0"/>
        </w:rPr>
        <w:t xml:space="preserve">My longest running research work, now spanning over twenty-five years, is on understanding respiratory structure and function. This is broadly divided into two different </w:t>
      </w:r>
      <w:proofErr w:type="gramStart"/>
      <w:r>
        <w:rPr>
          <w:rStyle w:val="Strong"/>
          <w:b w:val="0"/>
          <w:bCs w:val="0"/>
        </w:rPr>
        <w:t>aspects</w:t>
      </w:r>
      <w:proofErr w:type="gramEnd"/>
      <w:r>
        <w:rPr>
          <w:rStyle w:val="Strong"/>
          <w:b w:val="0"/>
          <w:bCs w:val="0"/>
        </w:rPr>
        <w:t xml:space="preserve"> </w:t>
      </w:r>
    </w:p>
    <w:p w14:paraId="771CDBAD" w14:textId="77777777" w:rsidR="004A09D1" w:rsidRDefault="004A09D1" w:rsidP="00CE7A77">
      <w:pPr>
        <w:pStyle w:val="DataField11pt-Single"/>
        <w:ind w:left="720"/>
        <w:rPr>
          <w:rStyle w:val="Strong"/>
          <w:b w:val="0"/>
          <w:bCs w:val="0"/>
        </w:rPr>
      </w:pPr>
    </w:p>
    <w:p w14:paraId="77638F26" w14:textId="3B9C50B8" w:rsidR="00CE7A77" w:rsidRPr="00CE7A77" w:rsidRDefault="00CE7A77" w:rsidP="00CE7A77">
      <w:pPr>
        <w:pStyle w:val="DataField11pt-Single"/>
        <w:ind w:left="720"/>
        <w:rPr>
          <w:rStyle w:val="Strong"/>
          <w:b w:val="0"/>
          <w:bCs w:val="0"/>
        </w:rPr>
      </w:pPr>
      <w:r>
        <w:rPr>
          <w:rStyle w:val="Strong"/>
          <w:b w:val="0"/>
          <w:bCs w:val="0"/>
        </w:rPr>
        <w:t xml:space="preserve"> </w:t>
      </w:r>
    </w:p>
    <w:p w14:paraId="2CF4D3ED" w14:textId="3B9368E0" w:rsidR="00125259" w:rsidRDefault="00CE7A77" w:rsidP="00CE7A77">
      <w:pPr>
        <w:pStyle w:val="DataField11pt-Single"/>
        <w:numPr>
          <w:ilvl w:val="0"/>
          <w:numId w:val="26"/>
        </w:numPr>
        <w:rPr>
          <w:rStyle w:val="Strong"/>
          <w:b w:val="0"/>
          <w:bCs w:val="0"/>
        </w:rPr>
      </w:pPr>
      <w:r w:rsidRPr="00CE7A77">
        <w:rPr>
          <w:rStyle w:val="Strong"/>
          <w:b w:val="0"/>
          <w:bCs w:val="0"/>
          <w:u w:val="single"/>
        </w:rPr>
        <w:t xml:space="preserve">Technical innovation to simplify or extend our ability to measure </w:t>
      </w:r>
      <w:r w:rsidR="004A09D1">
        <w:rPr>
          <w:rStyle w:val="Strong"/>
          <w:b w:val="0"/>
          <w:bCs w:val="0"/>
          <w:u w:val="single"/>
        </w:rPr>
        <w:t>respiratory</w:t>
      </w:r>
      <w:r w:rsidRPr="00CE7A77">
        <w:rPr>
          <w:rStyle w:val="Strong"/>
          <w:b w:val="0"/>
          <w:bCs w:val="0"/>
          <w:u w:val="single"/>
        </w:rPr>
        <w:t xml:space="preserve"> physiology</w:t>
      </w:r>
      <w:r>
        <w:rPr>
          <w:rStyle w:val="Strong"/>
          <w:b w:val="0"/>
          <w:bCs w:val="0"/>
        </w:rPr>
        <w:t xml:space="preserve">. </w:t>
      </w:r>
      <w:r w:rsidR="004A09D1">
        <w:rPr>
          <w:rStyle w:val="Strong"/>
          <w:b w:val="0"/>
          <w:bCs w:val="0"/>
        </w:rPr>
        <w:t>PFT</w:t>
      </w:r>
      <w:r w:rsidR="00125259">
        <w:rPr>
          <w:rStyle w:val="Strong"/>
          <w:b w:val="0"/>
          <w:bCs w:val="0"/>
        </w:rPr>
        <w:t xml:space="preserve"> provide important insight into lung health and are an essential part of experimental and clinical studies. </w:t>
      </w:r>
      <w:r w:rsidR="00992E62">
        <w:rPr>
          <w:rStyle w:val="Strong"/>
          <w:b w:val="0"/>
          <w:bCs w:val="0"/>
        </w:rPr>
        <w:t>My research career started with inventing a method of measuring lung volumes and most recently we have been working on a co-developed novel FDA approved lung oscillometry device (</w:t>
      </w:r>
      <w:proofErr w:type="spellStart"/>
      <w:r w:rsidR="00992E62">
        <w:rPr>
          <w:rStyle w:val="Strong"/>
          <w:b w:val="0"/>
          <w:bCs w:val="0"/>
        </w:rPr>
        <w:t>Pulmoscan</w:t>
      </w:r>
      <w:proofErr w:type="spellEnd"/>
      <w:r w:rsidR="00992E62">
        <w:rPr>
          <w:rStyle w:val="Strong"/>
          <w:b w:val="0"/>
          <w:bCs w:val="0"/>
        </w:rPr>
        <w:t xml:space="preserve">, </w:t>
      </w:r>
      <w:proofErr w:type="spellStart"/>
      <w:r w:rsidR="00992E62">
        <w:rPr>
          <w:rStyle w:val="Strong"/>
          <w:b w:val="0"/>
          <w:bCs w:val="0"/>
        </w:rPr>
        <w:t>Cognita</w:t>
      </w:r>
      <w:proofErr w:type="spellEnd"/>
      <w:r w:rsidR="00992E62">
        <w:rPr>
          <w:rStyle w:val="Strong"/>
          <w:b w:val="0"/>
          <w:bCs w:val="0"/>
        </w:rPr>
        <w:t xml:space="preserve"> Labs, USA) to predict COPD exacerbations.</w:t>
      </w:r>
      <w:r>
        <w:rPr>
          <w:rStyle w:val="Strong"/>
          <w:b w:val="0"/>
          <w:bCs w:val="0"/>
        </w:rPr>
        <w:t xml:space="preserve"> In the middle, I have worked on simplified experimental methods for studying mouse respiratory physiology. </w:t>
      </w:r>
    </w:p>
    <w:p w14:paraId="10E38ABE" w14:textId="77777777" w:rsidR="00CE7A77" w:rsidRDefault="00CE7A77" w:rsidP="00CE7A77">
      <w:pPr>
        <w:pStyle w:val="achievement"/>
        <w:numPr>
          <w:ilvl w:val="0"/>
          <w:numId w:val="28"/>
        </w:numPr>
        <w:spacing w:before="100" w:beforeAutospacing="1" w:after="0" w:afterAutospacing="0"/>
        <w:jc w:val="both"/>
        <w:rPr>
          <w:rFonts w:ascii="Arial" w:hAnsi="Arial" w:cs="Arial"/>
          <w:sz w:val="22"/>
          <w:szCs w:val="22"/>
        </w:rPr>
      </w:pPr>
      <w:r w:rsidRPr="00351A3E">
        <w:rPr>
          <w:rFonts w:ascii="Arial" w:hAnsi="Arial" w:cs="Arial"/>
          <w:b/>
          <w:sz w:val="22"/>
          <w:szCs w:val="22"/>
        </w:rPr>
        <w:t>Agrawal A</w:t>
      </w:r>
      <w:r w:rsidRPr="00351A3E">
        <w:rPr>
          <w:rFonts w:ascii="Arial" w:hAnsi="Arial" w:cs="Arial"/>
          <w:sz w:val="22"/>
          <w:szCs w:val="22"/>
        </w:rPr>
        <w:t xml:space="preserve"> and Agrawal KP. Body </w:t>
      </w:r>
      <w:proofErr w:type="spellStart"/>
      <w:r w:rsidRPr="00351A3E">
        <w:rPr>
          <w:rFonts w:ascii="Arial" w:hAnsi="Arial" w:cs="Arial"/>
          <w:sz w:val="22"/>
          <w:szCs w:val="22"/>
        </w:rPr>
        <w:t>Plethysmographic</w:t>
      </w:r>
      <w:proofErr w:type="spellEnd"/>
      <w:r w:rsidRPr="00351A3E">
        <w:rPr>
          <w:rFonts w:ascii="Arial" w:hAnsi="Arial" w:cs="Arial"/>
          <w:sz w:val="22"/>
          <w:szCs w:val="22"/>
        </w:rPr>
        <w:t xml:space="preserve"> measurement of thoracic gas volume without panting against a shutter. J Appl </w:t>
      </w:r>
      <w:proofErr w:type="spellStart"/>
      <w:r w:rsidRPr="00351A3E">
        <w:rPr>
          <w:rFonts w:ascii="Arial" w:hAnsi="Arial" w:cs="Arial"/>
          <w:sz w:val="22"/>
          <w:szCs w:val="22"/>
        </w:rPr>
        <w:t>Physiol</w:t>
      </w:r>
      <w:proofErr w:type="spellEnd"/>
      <w:r w:rsidRPr="00351A3E">
        <w:rPr>
          <w:rFonts w:ascii="Arial" w:hAnsi="Arial" w:cs="Arial"/>
          <w:sz w:val="22"/>
          <w:szCs w:val="22"/>
        </w:rPr>
        <w:t xml:space="preserve"> 1996, 81(2): 1007-11.</w:t>
      </w:r>
    </w:p>
    <w:p w14:paraId="044E5C5D" w14:textId="77777777" w:rsidR="00CE7A77" w:rsidRDefault="00CE7A77" w:rsidP="00CE7A77">
      <w:pPr>
        <w:pStyle w:val="achievement"/>
        <w:numPr>
          <w:ilvl w:val="0"/>
          <w:numId w:val="28"/>
        </w:numPr>
        <w:spacing w:before="100" w:beforeAutospacing="1" w:after="0" w:afterAutospacing="0"/>
        <w:jc w:val="both"/>
        <w:rPr>
          <w:rFonts w:ascii="Arial" w:hAnsi="Arial" w:cs="Arial"/>
          <w:sz w:val="22"/>
          <w:szCs w:val="22"/>
        </w:rPr>
      </w:pPr>
      <w:r w:rsidRPr="002339B1">
        <w:rPr>
          <w:rFonts w:ascii="Arial" w:hAnsi="Arial" w:cs="Arial"/>
          <w:b/>
          <w:sz w:val="22"/>
          <w:szCs w:val="22"/>
        </w:rPr>
        <w:lastRenderedPageBreak/>
        <w:t>Agrawal A*</w:t>
      </w:r>
      <w:r w:rsidRPr="002339B1">
        <w:rPr>
          <w:rFonts w:ascii="Arial" w:hAnsi="Arial" w:cs="Arial"/>
          <w:sz w:val="22"/>
          <w:szCs w:val="22"/>
        </w:rPr>
        <w:t xml:space="preserve">, Singh SK, Singh VP, Murphy E, Parikh I. A novel method to partition nasal and pulmonary resistance changes during non-invasive plethysmography in mice. J Appl </w:t>
      </w:r>
      <w:proofErr w:type="gramStart"/>
      <w:r w:rsidRPr="002339B1">
        <w:rPr>
          <w:rFonts w:ascii="Arial" w:hAnsi="Arial" w:cs="Arial"/>
          <w:sz w:val="22"/>
          <w:szCs w:val="22"/>
        </w:rPr>
        <w:t>Physiology  2008</w:t>
      </w:r>
      <w:proofErr w:type="gramEnd"/>
      <w:r w:rsidRPr="002339B1">
        <w:rPr>
          <w:rFonts w:ascii="Arial" w:hAnsi="Arial" w:cs="Arial"/>
          <w:sz w:val="22"/>
          <w:szCs w:val="22"/>
        </w:rPr>
        <w:t>, 105: 1975–79</w:t>
      </w:r>
    </w:p>
    <w:p w14:paraId="49A73525" w14:textId="77777777" w:rsidR="00CE7A77" w:rsidRPr="00351A3E" w:rsidRDefault="00CE7A77" w:rsidP="00CE7A77">
      <w:pPr>
        <w:pStyle w:val="achievement"/>
        <w:numPr>
          <w:ilvl w:val="0"/>
          <w:numId w:val="28"/>
        </w:numPr>
        <w:spacing w:before="100" w:beforeAutospacing="1" w:after="0" w:afterAutospacing="0"/>
        <w:jc w:val="both"/>
        <w:rPr>
          <w:rFonts w:ascii="Arial" w:hAnsi="Arial" w:cs="Arial"/>
          <w:sz w:val="22"/>
          <w:szCs w:val="22"/>
        </w:rPr>
      </w:pPr>
      <w:r w:rsidRPr="003177A1">
        <w:rPr>
          <w:rFonts w:ascii="Arial" w:hAnsi="Arial" w:cs="Arial"/>
          <w:sz w:val="22"/>
          <w:szCs w:val="22"/>
        </w:rPr>
        <w:t xml:space="preserve">Ahmad T, </w:t>
      </w:r>
      <w:proofErr w:type="spellStart"/>
      <w:r w:rsidRPr="003177A1">
        <w:rPr>
          <w:rFonts w:ascii="Arial" w:hAnsi="Arial" w:cs="Arial"/>
          <w:sz w:val="22"/>
          <w:szCs w:val="22"/>
        </w:rPr>
        <w:t>Mabalirajan</w:t>
      </w:r>
      <w:proofErr w:type="spellEnd"/>
      <w:r w:rsidRPr="003177A1">
        <w:rPr>
          <w:rFonts w:ascii="Arial" w:hAnsi="Arial" w:cs="Arial"/>
          <w:sz w:val="22"/>
          <w:szCs w:val="22"/>
        </w:rPr>
        <w:t xml:space="preserve"> U, Joseph DA, </w:t>
      </w:r>
      <w:proofErr w:type="spellStart"/>
      <w:r w:rsidRPr="003177A1">
        <w:rPr>
          <w:rFonts w:ascii="Arial" w:hAnsi="Arial" w:cs="Arial"/>
          <w:sz w:val="22"/>
          <w:szCs w:val="22"/>
        </w:rPr>
        <w:t>Makhija</w:t>
      </w:r>
      <w:proofErr w:type="spellEnd"/>
      <w:r w:rsidRPr="003177A1">
        <w:rPr>
          <w:rFonts w:ascii="Arial" w:hAnsi="Arial" w:cs="Arial"/>
          <w:sz w:val="22"/>
          <w:szCs w:val="22"/>
        </w:rPr>
        <w:t xml:space="preserve"> L, Singh VP, Ghosh B, </w:t>
      </w:r>
      <w:r w:rsidRPr="003177A1">
        <w:rPr>
          <w:rFonts w:ascii="Arial" w:hAnsi="Arial" w:cs="Arial"/>
          <w:b/>
          <w:sz w:val="22"/>
          <w:szCs w:val="22"/>
        </w:rPr>
        <w:t>Agrawal A*.</w:t>
      </w:r>
      <w:r w:rsidRPr="003177A1">
        <w:rPr>
          <w:rFonts w:ascii="Arial" w:hAnsi="Arial" w:cs="Arial"/>
          <w:sz w:val="22"/>
          <w:szCs w:val="22"/>
        </w:rPr>
        <w:t xml:space="preserve"> Exhaled nitric oxide estimation by a simple and efficient non – invasive technique and its utility as a marker of airway inflammatio</w:t>
      </w:r>
      <w:r>
        <w:rPr>
          <w:rFonts w:ascii="Arial" w:hAnsi="Arial" w:cs="Arial"/>
          <w:sz w:val="22"/>
          <w:szCs w:val="22"/>
        </w:rPr>
        <w:t xml:space="preserve">n in mice. J Appl </w:t>
      </w:r>
      <w:proofErr w:type="spellStart"/>
      <w:r>
        <w:rPr>
          <w:rFonts w:ascii="Arial" w:hAnsi="Arial" w:cs="Arial"/>
          <w:sz w:val="22"/>
          <w:szCs w:val="22"/>
        </w:rPr>
        <w:t>Physiol</w:t>
      </w:r>
      <w:proofErr w:type="spellEnd"/>
      <w:r>
        <w:rPr>
          <w:rFonts w:ascii="Arial" w:hAnsi="Arial" w:cs="Arial"/>
          <w:sz w:val="22"/>
          <w:szCs w:val="22"/>
        </w:rPr>
        <w:t xml:space="preserve"> 2009:</w:t>
      </w:r>
      <w:r w:rsidRPr="003177A1">
        <w:t xml:space="preserve"> </w:t>
      </w:r>
      <w:r w:rsidRPr="003177A1">
        <w:rPr>
          <w:rFonts w:ascii="Arial" w:hAnsi="Arial" w:cs="Arial"/>
          <w:sz w:val="22"/>
          <w:szCs w:val="22"/>
        </w:rPr>
        <w:t>107(1):295-301</w:t>
      </w:r>
    </w:p>
    <w:p w14:paraId="051118A7" w14:textId="77777777" w:rsidR="00CE7A77" w:rsidRDefault="00CE7A77" w:rsidP="00CE7A77">
      <w:pPr>
        <w:pStyle w:val="DataField11pt-Single"/>
        <w:ind w:left="1800"/>
        <w:rPr>
          <w:rStyle w:val="Strong"/>
          <w:b w:val="0"/>
          <w:bCs w:val="0"/>
        </w:rPr>
      </w:pPr>
    </w:p>
    <w:p w14:paraId="04955DFF" w14:textId="1B9729C5" w:rsidR="00992E62" w:rsidRPr="00794E8F" w:rsidRDefault="004A09D1" w:rsidP="00794E8F">
      <w:pPr>
        <w:pStyle w:val="DataField11pt-Single"/>
        <w:numPr>
          <w:ilvl w:val="0"/>
          <w:numId w:val="26"/>
        </w:numPr>
        <w:rPr>
          <w:rStyle w:val="Strong"/>
          <w:b w:val="0"/>
          <w:bCs w:val="0"/>
        </w:rPr>
      </w:pPr>
      <w:r>
        <w:rPr>
          <w:rStyle w:val="Strong"/>
          <w:b w:val="0"/>
          <w:bCs w:val="0"/>
          <w:u w:val="single"/>
        </w:rPr>
        <w:t xml:space="preserve">Experimental and public health studies to gain insight into determinants and predictors of respiratory health.  </w:t>
      </w:r>
      <w:r>
        <w:rPr>
          <w:rStyle w:val="Strong"/>
          <w:b w:val="0"/>
          <w:bCs w:val="0"/>
        </w:rPr>
        <w:t xml:space="preserve">My </w:t>
      </w:r>
      <w:r w:rsidR="00B7750F">
        <w:rPr>
          <w:rStyle w:val="Strong"/>
          <w:b w:val="0"/>
          <w:bCs w:val="0"/>
        </w:rPr>
        <w:t>lab showed for the first time</w:t>
      </w:r>
      <w:r>
        <w:rPr>
          <w:rStyle w:val="Strong"/>
          <w:b w:val="0"/>
          <w:bCs w:val="0"/>
        </w:rPr>
        <w:t xml:space="preserve"> that reduced vital capacity in apparently healthy Indians</w:t>
      </w:r>
      <w:r w:rsidR="00B7750F">
        <w:rPr>
          <w:rStyle w:val="Strong"/>
          <w:b w:val="0"/>
          <w:bCs w:val="0"/>
        </w:rPr>
        <w:t>, when compared to people with white European ancestry,</w:t>
      </w:r>
      <w:r>
        <w:rPr>
          <w:rStyle w:val="Strong"/>
          <w:b w:val="0"/>
          <w:bCs w:val="0"/>
        </w:rPr>
        <w:t xml:space="preserve"> is </w:t>
      </w:r>
      <w:r w:rsidR="00B7750F">
        <w:rPr>
          <w:rStyle w:val="Strong"/>
          <w:b w:val="0"/>
          <w:bCs w:val="0"/>
        </w:rPr>
        <w:t xml:space="preserve">not explained adequately by genetics and is strongly related to adversity or inflammation. </w:t>
      </w:r>
      <w:r w:rsidR="00571EDA">
        <w:rPr>
          <w:rStyle w:val="Strong"/>
          <w:b w:val="0"/>
          <w:bCs w:val="0"/>
        </w:rPr>
        <w:t xml:space="preserve">This is now incorporated into global recommendations for spirometry. </w:t>
      </w:r>
      <w:r w:rsidR="00B7750F">
        <w:rPr>
          <w:rStyle w:val="Strong"/>
          <w:b w:val="0"/>
          <w:bCs w:val="0"/>
        </w:rPr>
        <w:t>In experimental studies</w:t>
      </w:r>
      <w:r w:rsidR="00794E8F">
        <w:rPr>
          <w:rStyle w:val="Strong"/>
          <w:b w:val="0"/>
          <w:bCs w:val="0"/>
        </w:rPr>
        <w:t>, we showed the critical role of hyperinsulinemia and mitochondrial dysfunction in lung remodeling. The first description of Miro1-regulated mitochondrial donation by mesenchymal stem cells was a fundamental basic discovery during this work</w:t>
      </w:r>
      <w:r w:rsidR="002022EC">
        <w:rPr>
          <w:rStyle w:val="Strong"/>
          <w:b w:val="0"/>
          <w:bCs w:val="0"/>
        </w:rPr>
        <w:t>. We showed relevance of these pathways in epithelial injury and peri-bronchial fibrosis for severe asthma</w:t>
      </w:r>
      <w:r w:rsidR="00FC678C">
        <w:rPr>
          <w:rStyle w:val="Strong"/>
          <w:b w:val="0"/>
          <w:bCs w:val="0"/>
        </w:rPr>
        <w:t>.</w:t>
      </w:r>
    </w:p>
    <w:p w14:paraId="62362876" w14:textId="5B166434" w:rsidR="00FC678C" w:rsidRDefault="00FC678C" w:rsidP="002022EC">
      <w:pPr>
        <w:pStyle w:val="achievement"/>
        <w:numPr>
          <w:ilvl w:val="0"/>
          <w:numId w:val="31"/>
        </w:numPr>
        <w:spacing w:before="100" w:beforeAutospacing="1" w:after="0" w:afterAutospacing="0"/>
        <w:jc w:val="both"/>
        <w:rPr>
          <w:rFonts w:ascii="Arial" w:hAnsi="Arial" w:cs="Arial"/>
          <w:sz w:val="22"/>
          <w:szCs w:val="22"/>
        </w:rPr>
      </w:pPr>
      <w:r w:rsidRPr="00FC678C">
        <w:rPr>
          <w:rFonts w:ascii="Arial" w:hAnsi="Arial" w:cs="Arial"/>
          <w:b/>
          <w:bCs/>
          <w:sz w:val="22"/>
          <w:szCs w:val="22"/>
        </w:rPr>
        <w:t>Agrawal A</w:t>
      </w:r>
      <w:r>
        <w:rPr>
          <w:rFonts w:ascii="Arial" w:hAnsi="Arial" w:cs="Arial"/>
          <w:sz w:val="22"/>
          <w:szCs w:val="22"/>
        </w:rPr>
        <w:t>*</w:t>
      </w:r>
      <w:r w:rsidRPr="00FC678C">
        <w:rPr>
          <w:rFonts w:ascii="Arial" w:hAnsi="Arial" w:cs="Arial"/>
          <w:sz w:val="22"/>
          <w:szCs w:val="22"/>
        </w:rPr>
        <w:t xml:space="preserve">, Aggarwal M, </w:t>
      </w:r>
      <w:proofErr w:type="spellStart"/>
      <w:r w:rsidRPr="00FC678C">
        <w:rPr>
          <w:rFonts w:ascii="Arial" w:hAnsi="Arial" w:cs="Arial"/>
          <w:sz w:val="22"/>
          <w:szCs w:val="22"/>
        </w:rPr>
        <w:t>Sonnappa</w:t>
      </w:r>
      <w:proofErr w:type="spellEnd"/>
      <w:r w:rsidRPr="00FC678C">
        <w:rPr>
          <w:rFonts w:ascii="Arial" w:hAnsi="Arial" w:cs="Arial"/>
          <w:sz w:val="22"/>
          <w:szCs w:val="22"/>
        </w:rPr>
        <w:t xml:space="preserve"> S, Bush A. Ethnicity and </w:t>
      </w:r>
      <w:proofErr w:type="spellStart"/>
      <w:r w:rsidRPr="00FC678C">
        <w:rPr>
          <w:rFonts w:ascii="Arial" w:hAnsi="Arial" w:cs="Arial"/>
          <w:sz w:val="22"/>
          <w:szCs w:val="22"/>
        </w:rPr>
        <w:t>spirometric</w:t>
      </w:r>
      <w:proofErr w:type="spellEnd"/>
      <w:r w:rsidRPr="00FC678C">
        <w:rPr>
          <w:rFonts w:ascii="Arial" w:hAnsi="Arial" w:cs="Arial"/>
          <w:sz w:val="22"/>
          <w:szCs w:val="22"/>
        </w:rPr>
        <w:t xml:space="preserve"> indices: hostage to tunnel vision? Lancet Respir Med. 2019 Sep;7(9):743–4. </w:t>
      </w:r>
    </w:p>
    <w:p w14:paraId="1AB2869D" w14:textId="2968CBE3" w:rsidR="002022EC" w:rsidRPr="00FC678C" w:rsidRDefault="002022EC" w:rsidP="00FC678C">
      <w:pPr>
        <w:pStyle w:val="achievement"/>
        <w:numPr>
          <w:ilvl w:val="0"/>
          <w:numId w:val="31"/>
        </w:numPr>
        <w:spacing w:before="100" w:beforeAutospacing="1" w:after="0" w:afterAutospacing="0"/>
        <w:jc w:val="both"/>
        <w:rPr>
          <w:rFonts w:ascii="Arial" w:hAnsi="Arial" w:cs="Arial"/>
          <w:sz w:val="22"/>
          <w:szCs w:val="22"/>
        </w:rPr>
      </w:pPr>
      <w:r w:rsidRPr="002022EC">
        <w:rPr>
          <w:rFonts w:ascii="Arial" w:hAnsi="Arial" w:cs="Arial"/>
          <w:sz w:val="22"/>
          <w:szCs w:val="22"/>
        </w:rPr>
        <w:t xml:space="preserve">Aggarwal M, Bansal A, </w:t>
      </w:r>
      <w:proofErr w:type="spellStart"/>
      <w:r w:rsidRPr="002022EC">
        <w:rPr>
          <w:rFonts w:ascii="Arial" w:hAnsi="Arial" w:cs="Arial"/>
          <w:sz w:val="22"/>
          <w:szCs w:val="22"/>
        </w:rPr>
        <w:t>Desiraju</w:t>
      </w:r>
      <w:proofErr w:type="spellEnd"/>
      <w:r w:rsidRPr="002022EC">
        <w:rPr>
          <w:rFonts w:ascii="Arial" w:hAnsi="Arial" w:cs="Arial"/>
          <w:sz w:val="22"/>
          <w:szCs w:val="22"/>
        </w:rPr>
        <w:t xml:space="preserve"> BK, Singh S, </w:t>
      </w:r>
      <w:r w:rsidRPr="002022EC">
        <w:rPr>
          <w:rFonts w:ascii="Arial" w:hAnsi="Arial" w:cs="Arial"/>
          <w:b/>
          <w:bCs/>
          <w:sz w:val="22"/>
          <w:szCs w:val="22"/>
        </w:rPr>
        <w:t>Agrawal A</w:t>
      </w:r>
      <w:r w:rsidRPr="002022EC">
        <w:rPr>
          <w:rFonts w:ascii="Arial" w:hAnsi="Arial" w:cs="Arial"/>
          <w:sz w:val="22"/>
          <w:szCs w:val="22"/>
        </w:rPr>
        <w:t>*, Determinants of adolescent lung function in Indians: race, nutrition and systemic inflammation. Am J Resp Crit Care Med. 2021; 204(9):1209-</w:t>
      </w:r>
      <w:proofErr w:type="gramStart"/>
      <w:r w:rsidRPr="002022EC">
        <w:rPr>
          <w:rFonts w:ascii="Arial" w:hAnsi="Arial" w:cs="Arial"/>
          <w:sz w:val="22"/>
          <w:szCs w:val="22"/>
        </w:rPr>
        <w:t>11</w:t>
      </w:r>
      <w:proofErr w:type="gramEnd"/>
    </w:p>
    <w:p w14:paraId="608DB62C" w14:textId="4AB04884" w:rsidR="00794E8F" w:rsidRDefault="00571EDA" w:rsidP="00794E8F">
      <w:pPr>
        <w:pStyle w:val="achievement"/>
        <w:numPr>
          <w:ilvl w:val="0"/>
          <w:numId w:val="31"/>
        </w:numPr>
        <w:spacing w:before="100" w:beforeAutospacing="1" w:after="0" w:afterAutospacing="0"/>
        <w:jc w:val="both"/>
        <w:rPr>
          <w:rFonts w:ascii="Arial" w:hAnsi="Arial" w:cs="Arial"/>
          <w:bCs/>
          <w:sz w:val="22"/>
          <w:szCs w:val="22"/>
        </w:rPr>
      </w:pPr>
      <w:r w:rsidRPr="00571EDA">
        <w:rPr>
          <w:rFonts w:ascii="Arial" w:hAnsi="Arial" w:cs="Arial"/>
          <w:bCs/>
          <w:sz w:val="22"/>
          <w:szCs w:val="22"/>
        </w:rPr>
        <w:t xml:space="preserve">Bhakta NR, </w:t>
      </w:r>
      <w:proofErr w:type="spellStart"/>
      <w:r w:rsidRPr="00571EDA">
        <w:rPr>
          <w:rFonts w:ascii="Arial" w:hAnsi="Arial" w:cs="Arial"/>
          <w:bCs/>
          <w:sz w:val="22"/>
          <w:szCs w:val="22"/>
        </w:rPr>
        <w:t>Bime</w:t>
      </w:r>
      <w:proofErr w:type="spellEnd"/>
      <w:r w:rsidRPr="00571EDA">
        <w:rPr>
          <w:rFonts w:ascii="Arial" w:hAnsi="Arial" w:cs="Arial"/>
          <w:bCs/>
          <w:sz w:val="22"/>
          <w:szCs w:val="22"/>
        </w:rPr>
        <w:t xml:space="preserve"> C, Kaminsky DA, McCormack MC, Thakur N, </w:t>
      </w:r>
      <w:proofErr w:type="spellStart"/>
      <w:r w:rsidRPr="00571EDA">
        <w:rPr>
          <w:rFonts w:ascii="Arial" w:hAnsi="Arial" w:cs="Arial"/>
          <w:bCs/>
          <w:sz w:val="22"/>
          <w:szCs w:val="22"/>
        </w:rPr>
        <w:t>Stanojevic</w:t>
      </w:r>
      <w:proofErr w:type="spellEnd"/>
      <w:r w:rsidRPr="00571EDA">
        <w:rPr>
          <w:rFonts w:ascii="Arial" w:hAnsi="Arial" w:cs="Arial"/>
          <w:bCs/>
          <w:sz w:val="22"/>
          <w:szCs w:val="22"/>
        </w:rPr>
        <w:t xml:space="preserve"> S, Baugh AD, Braun L, </w:t>
      </w:r>
      <w:proofErr w:type="spellStart"/>
      <w:r w:rsidRPr="00571EDA">
        <w:rPr>
          <w:rFonts w:ascii="Arial" w:hAnsi="Arial" w:cs="Arial"/>
          <w:bCs/>
          <w:sz w:val="22"/>
          <w:szCs w:val="22"/>
        </w:rPr>
        <w:t>Lovinsky</w:t>
      </w:r>
      <w:proofErr w:type="spellEnd"/>
      <w:r w:rsidRPr="00571EDA">
        <w:rPr>
          <w:rFonts w:ascii="Arial" w:hAnsi="Arial" w:cs="Arial"/>
          <w:bCs/>
          <w:sz w:val="22"/>
          <w:szCs w:val="22"/>
        </w:rPr>
        <w:t xml:space="preserve">-Desir S, Adamson R, </w:t>
      </w:r>
      <w:proofErr w:type="spellStart"/>
      <w:r w:rsidRPr="00571EDA">
        <w:rPr>
          <w:rFonts w:ascii="Arial" w:hAnsi="Arial" w:cs="Arial"/>
          <w:bCs/>
          <w:sz w:val="22"/>
          <w:szCs w:val="22"/>
        </w:rPr>
        <w:t>Witonsky</w:t>
      </w:r>
      <w:proofErr w:type="spellEnd"/>
      <w:r w:rsidRPr="00571EDA">
        <w:rPr>
          <w:rFonts w:ascii="Arial" w:hAnsi="Arial" w:cs="Arial"/>
          <w:bCs/>
          <w:sz w:val="22"/>
          <w:szCs w:val="22"/>
        </w:rPr>
        <w:t xml:space="preserve"> J, Wise RA, Levy SD, Brown R, </w:t>
      </w:r>
      <w:proofErr w:type="spellStart"/>
      <w:r w:rsidRPr="00571EDA">
        <w:rPr>
          <w:rFonts w:ascii="Arial" w:hAnsi="Arial" w:cs="Arial"/>
          <w:bCs/>
          <w:sz w:val="22"/>
          <w:szCs w:val="22"/>
        </w:rPr>
        <w:t>Forno</w:t>
      </w:r>
      <w:proofErr w:type="spellEnd"/>
      <w:r w:rsidRPr="00571EDA">
        <w:rPr>
          <w:rFonts w:ascii="Arial" w:hAnsi="Arial" w:cs="Arial"/>
          <w:bCs/>
          <w:sz w:val="22"/>
          <w:szCs w:val="22"/>
        </w:rPr>
        <w:t xml:space="preserve"> E, Cohen RT, Johnson M, </w:t>
      </w:r>
      <w:proofErr w:type="spellStart"/>
      <w:r w:rsidRPr="00571EDA">
        <w:rPr>
          <w:rFonts w:ascii="Arial" w:hAnsi="Arial" w:cs="Arial"/>
          <w:bCs/>
          <w:sz w:val="22"/>
          <w:szCs w:val="22"/>
        </w:rPr>
        <w:t>Balmes</w:t>
      </w:r>
      <w:proofErr w:type="spellEnd"/>
      <w:r w:rsidRPr="00571EDA">
        <w:rPr>
          <w:rFonts w:ascii="Arial" w:hAnsi="Arial" w:cs="Arial"/>
          <w:bCs/>
          <w:sz w:val="22"/>
          <w:szCs w:val="22"/>
        </w:rPr>
        <w:t xml:space="preserve"> J, </w:t>
      </w:r>
      <w:proofErr w:type="spellStart"/>
      <w:r w:rsidRPr="00571EDA">
        <w:rPr>
          <w:rFonts w:ascii="Arial" w:hAnsi="Arial" w:cs="Arial"/>
          <w:bCs/>
          <w:sz w:val="22"/>
          <w:szCs w:val="22"/>
        </w:rPr>
        <w:t>Mageto</w:t>
      </w:r>
      <w:proofErr w:type="spellEnd"/>
      <w:r w:rsidRPr="00571EDA">
        <w:rPr>
          <w:rFonts w:ascii="Arial" w:hAnsi="Arial" w:cs="Arial"/>
          <w:bCs/>
          <w:sz w:val="22"/>
          <w:szCs w:val="22"/>
        </w:rPr>
        <w:t xml:space="preserve"> Y, Lee CT, Masekela R, Weiner DJ, Irvin CG, Swenson ER, Rosenfeld M, </w:t>
      </w:r>
      <w:proofErr w:type="spellStart"/>
      <w:r w:rsidRPr="00571EDA">
        <w:rPr>
          <w:rFonts w:ascii="Arial" w:hAnsi="Arial" w:cs="Arial"/>
          <w:bCs/>
          <w:sz w:val="22"/>
          <w:szCs w:val="22"/>
        </w:rPr>
        <w:t>Schwartzstein</w:t>
      </w:r>
      <w:proofErr w:type="spellEnd"/>
      <w:r w:rsidRPr="00571EDA">
        <w:rPr>
          <w:rFonts w:ascii="Arial" w:hAnsi="Arial" w:cs="Arial"/>
          <w:bCs/>
          <w:sz w:val="22"/>
          <w:szCs w:val="22"/>
        </w:rPr>
        <w:t xml:space="preserve"> RM, </w:t>
      </w:r>
      <w:r w:rsidRPr="00571EDA">
        <w:rPr>
          <w:rFonts w:ascii="Arial" w:hAnsi="Arial" w:cs="Arial"/>
          <w:b/>
          <w:sz w:val="22"/>
          <w:szCs w:val="22"/>
        </w:rPr>
        <w:t xml:space="preserve">Agrawal </w:t>
      </w:r>
      <w:r w:rsidRPr="00571EDA">
        <w:rPr>
          <w:rFonts w:ascii="Arial" w:hAnsi="Arial" w:cs="Arial"/>
          <w:bCs/>
          <w:sz w:val="22"/>
          <w:szCs w:val="22"/>
        </w:rPr>
        <w:t xml:space="preserve">A, Neptune E, </w:t>
      </w:r>
      <w:proofErr w:type="spellStart"/>
      <w:r w:rsidRPr="00571EDA">
        <w:rPr>
          <w:rFonts w:ascii="Arial" w:hAnsi="Arial" w:cs="Arial"/>
          <w:bCs/>
          <w:sz w:val="22"/>
          <w:szCs w:val="22"/>
        </w:rPr>
        <w:t>Wisnivesky</w:t>
      </w:r>
      <w:proofErr w:type="spellEnd"/>
      <w:r w:rsidRPr="00571EDA">
        <w:rPr>
          <w:rFonts w:ascii="Arial" w:hAnsi="Arial" w:cs="Arial"/>
          <w:bCs/>
          <w:sz w:val="22"/>
          <w:szCs w:val="22"/>
        </w:rPr>
        <w:t xml:space="preserve"> JP, Ortega VE, Burney P. Race and Ethnicity in Pulmonary Function Test Interpretation: An Official American Thoracic Society Statement. Am J Respir Crit Care Med. 2023 Apr 15;207(8):978-995</w:t>
      </w:r>
      <w:r w:rsidR="00794E8F" w:rsidRPr="00794E8F">
        <w:rPr>
          <w:rFonts w:ascii="Arial" w:hAnsi="Arial" w:cs="Arial"/>
          <w:bCs/>
          <w:sz w:val="22"/>
          <w:szCs w:val="22"/>
        </w:rPr>
        <w:t>.</w:t>
      </w:r>
    </w:p>
    <w:p w14:paraId="6059F0C5" w14:textId="4DA0E0B2" w:rsidR="00794E8F" w:rsidRPr="00794E8F" w:rsidRDefault="00794E8F" w:rsidP="00794E8F">
      <w:pPr>
        <w:pStyle w:val="achievement"/>
        <w:numPr>
          <w:ilvl w:val="0"/>
          <w:numId w:val="31"/>
        </w:numPr>
        <w:spacing w:before="100" w:beforeAutospacing="1" w:after="0" w:afterAutospacing="0"/>
        <w:jc w:val="both"/>
        <w:rPr>
          <w:rFonts w:ascii="Arial" w:hAnsi="Arial" w:cs="Arial"/>
          <w:bCs/>
          <w:sz w:val="22"/>
          <w:szCs w:val="22"/>
        </w:rPr>
      </w:pPr>
      <w:r w:rsidRPr="00794E8F">
        <w:rPr>
          <w:rFonts w:ascii="Arial" w:hAnsi="Arial" w:cs="Arial"/>
          <w:bCs/>
          <w:sz w:val="22"/>
          <w:szCs w:val="22"/>
        </w:rPr>
        <w:t xml:space="preserve">Ahmad T, Mukherjee S, </w:t>
      </w:r>
      <w:proofErr w:type="spellStart"/>
      <w:r w:rsidRPr="00794E8F">
        <w:rPr>
          <w:rFonts w:ascii="Arial" w:hAnsi="Arial" w:cs="Arial"/>
          <w:bCs/>
          <w:sz w:val="22"/>
          <w:szCs w:val="22"/>
        </w:rPr>
        <w:t>Pattnaik</w:t>
      </w:r>
      <w:proofErr w:type="spellEnd"/>
      <w:r w:rsidRPr="00794E8F">
        <w:rPr>
          <w:rFonts w:ascii="Arial" w:hAnsi="Arial" w:cs="Arial"/>
          <w:bCs/>
          <w:sz w:val="22"/>
          <w:szCs w:val="22"/>
        </w:rPr>
        <w:t xml:space="preserve"> B, Kumar M, Singh S, Kumar M, Rehman R, Tiwari BK, Jha KA, </w:t>
      </w:r>
      <w:proofErr w:type="spellStart"/>
      <w:r w:rsidRPr="00794E8F">
        <w:rPr>
          <w:rFonts w:ascii="Arial" w:hAnsi="Arial" w:cs="Arial"/>
          <w:bCs/>
          <w:sz w:val="22"/>
          <w:szCs w:val="22"/>
        </w:rPr>
        <w:t>Barhanpurkar</w:t>
      </w:r>
      <w:proofErr w:type="spellEnd"/>
      <w:r w:rsidRPr="00794E8F">
        <w:rPr>
          <w:rFonts w:ascii="Arial" w:hAnsi="Arial" w:cs="Arial"/>
          <w:bCs/>
          <w:sz w:val="22"/>
          <w:szCs w:val="22"/>
        </w:rPr>
        <w:t xml:space="preserve"> AP, Wani MR, Roy SS, </w:t>
      </w:r>
      <w:proofErr w:type="spellStart"/>
      <w:r w:rsidRPr="00794E8F">
        <w:rPr>
          <w:rFonts w:ascii="Arial" w:hAnsi="Arial" w:cs="Arial"/>
          <w:bCs/>
          <w:sz w:val="22"/>
          <w:szCs w:val="22"/>
        </w:rPr>
        <w:t>Mabalirajan</w:t>
      </w:r>
      <w:proofErr w:type="spellEnd"/>
      <w:r w:rsidRPr="00794E8F">
        <w:rPr>
          <w:rFonts w:ascii="Arial" w:hAnsi="Arial" w:cs="Arial"/>
          <w:bCs/>
          <w:sz w:val="22"/>
          <w:szCs w:val="22"/>
        </w:rPr>
        <w:t xml:space="preserve"> U, Ghosh B, </w:t>
      </w:r>
      <w:r w:rsidRPr="00794E8F">
        <w:rPr>
          <w:rFonts w:ascii="Arial" w:hAnsi="Arial" w:cs="Arial"/>
          <w:b/>
          <w:sz w:val="22"/>
          <w:szCs w:val="22"/>
        </w:rPr>
        <w:t xml:space="preserve">Agrawal A*. </w:t>
      </w:r>
      <w:r w:rsidRPr="00794E8F">
        <w:rPr>
          <w:rFonts w:ascii="Arial" w:hAnsi="Arial" w:cs="Arial"/>
          <w:bCs/>
          <w:sz w:val="22"/>
          <w:szCs w:val="22"/>
        </w:rPr>
        <w:t>Miro1 regulates intercellular mitochondrial transport &amp; enhances mesenchymal stem cell rescue efficacy. EMBO J. 2014; 33 (9), 994-1010</w:t>
      </w:r>
    </w:p>
    <w:p w14:paraId="3B4280E1" w14:textId="77777777" w:rsidR="00794E8F" w:rsidRPr="00794E8F" w:rsidRDefault="00794E8F" w:rsidP="00794E8F">
      <w:pPr>
        <w:pStyle w:val="achievement"/>
        <w:numPr>
          <w:ilvl w:val="0"/>
          <w:numId w:val="31"/>
        </w:numPr>
        <w:spacing w:before="100" w:beforeAutospacing="1" w:after="0" w:afterAutospacing="0"/>
        <w:jc w:val="both"/>
        <w:rPr>
          <w:rFonts w:ascii="Arial" w:hAnsi="Arial" w:cs="Arial"/>
          <w:sz w:val="22"/>
          <w:szCs w:val="22"/>
        </w:rPr>
      </w:pPr>
      <w:r w:rsidRPr="00794E8F">
        <w:rPr>
          <w:rFonts w:ascii="Arial" w:hAnsi="Arial" w:cs="Arial"/>
          <w:bCs/>
          <w:sz w:val="22"/>
          <w:szCs w:val="22"/>
        </w:rPr>
        <w:t xml:space="preserve">Singh S, </w:t>
      </w:r>
      <w:proofErr w:type="spellStart"/>
      <w:r w:rsidRPr="00794E8F">
        <w:rPr>
          <w:rFonts w:ascii="Arial" w:hAnsi="Arial" w:cs="Arial"/>
          <w:bCs/>
          <w:sz w:val="22"/>
          <w:szCs w:val="22"/>
        </w:rPr>
        <w:t>Bodas</w:t>
      </w:r>
      <w:proofErr w:type="spellEnd"/>
      <w:r w:rsidRPr="00794E8F">
        <w:rPr>
          <w:rFonts w:ascii="Arial" w:hAnsi="Arial" w:cs="Arial"/>
          <w:bCs/>
          <w:sz w:val="22"/>
          <w:szCs w:val="22"/>
        </w:rPr>
        <w:t xml:space="preserve"> M, </w:t>
      </w:r>
      <w:proofErr w:type="spellStart"/>
      <w:r w:rsidRPr="00794E8F">
        <w:rPr>
          <w:rFonts w:ascii="Arial" w:hAnsi="Arial" w:cs="Arial"/>
          <w:bCs/>
          <w:sz w:val="22"/>
          <w:szCs w:val="22"/>
        </w:rPr>
        <w:t>Bhatraju</w:t>
      </w:r>
      <w:proofErr w:type="spellEnd"/>
      <w:r w:rsidRPr="00794E8F">
        <w:rPr>
          <w:rFonts w:ascii="Arial" w:hAnsi="Arial" w:cs="Arial"/>
          <w:bCs/>
          <w:sz w:val="22"/>
          <w:szCs w:val="22"/>
        </w:rPr>
        <w:t xml:space="preserve"> NK, </w:t>
      </w:r>
      <w:proofErr w:type="spellStart"/>
      <w:r w:rsidRPr="00794E8F">
        <w:rPr>
          <w:rFonts w:ascii="Arial" w:hAnsi="Arial" w:cs="Arial"/>
          <w:bCs/>
          <w:sz w:val="22"/>
          <w:szCs w:val="22"/>
        </w:rPr>
        <w:t>Pattnaik</w:t>
      </w:r>
      <w:proofErr w:type="spellEnd"/>
      <w:r w:rsidRPr="00794E8F">
        <w:rPr>
          <w:rFonts w:ascii="Arial" w:hAnsi="Arial" w:cs="Arial"/>
          <w:bCs/>
          <w:sz w:val="22"/>
          <w:szCs w:val="22"/>
        </w:rPr>
        <w:t xml:space="preserve"> B, </w:t>
      </w:r>
      <w:proofErr w:type="spellStart"/>
      <w:r w:rsidRPr="00794E8F">
        <w:rPr>
          <w:rFonts w:ascii="Arial" w:hAnsi="Arial" w:cs="Arial"/>
          <w:bCs/>
          <w:sz w:val="22"/>
          <w:szCs w:val="22"/>
        </w:rPr>
        <w:t>Gheware</w:t>
      </w:r>
      <w:proofErr w:type="spellEnd"/>
      <w:r w:rsidRPr="00794E8F">
        <w:rPr>
          <w:rFonts w:ascii="Arial" w:hAnsi="Arial" w:cs="Arial"/>
          <w:bCs/>
          <w:sz w:val="22"/>
          <w:szCs w:val="22"/>
        </w:rPr>
        <w:t xml:space="preserve"> A, Parameswaran PK, Thompson M, Freeman M, </w:t>
      </w:r>
      <w:proofErr w:type="spellStart"/>
      <w:r w:rsidRPr="00794E8F">
        <w:rPr>
          <w:rFonts w:ascii="Arial" w:hAnsi="Arial" w:cs="Arial"/>
          <w:bCs/>
          <w:sz w:val="22"/>
          <w:szCs w:val="22"/>
        </w:rPr>
        <w:t>Mabalirajan</w:t>
      </w:r>
      <w:proofErr w:type="spellEnd"/>
      <w:r w:rsidRPr="00794E8F">
        <w:rPr>
          <w:rFonts w:ascii="Arial" w:hAnsi="Arial" w:cs="Arial"/>
          <w:bCs/>
          <w:sz w:val="22"/>
          <w:szCs w:val="22"/>
        </w:rPr>
        <w:t xml:space="preserve"> U, Gosens R, </w:t>
      </w:r>
      <w:proofErr w:type="spellStart"/>
      <w:r w:rsidRPr="00794E8F">
        <w:rPr>
          <w:rFonts w:ascii="Arial" w:hAnsi="Arial" w:cs="Arial"/>
          <w:bCs/>
          <w:sz w:val="22"/>
          <w:szCs w:val="22"/>
        </w:rPr>
        <w:t>Pabelick</w:t>
      </w:r>
      <w:proofErr w:type="spellEnd"/>
      <w:r w:rsidRPr="00794E8F">
        <w:rPr>
          <w:rFonts w:ascii="Arial" w:hAnsi="Arial" w:cs="Arial"/>
          <w:bCs/>
          <w:sz w:val="22"/>
          <w:szCs w:val="22"/>
        </w:rPr>
        <w:t xml:space="preserve"> C, </w:t>
      </w:r>
      <w:proofErr w:type="spellStart"/>
      <w:r w:rsidRPr="00794E8F">
        <w:rPr>
          <w:rFonts w:ascii="Arial" w:hAnsi="Arial" w:cs="Arial"/>
          <w:bCs/>
          <w:sz w:val="22"/>
          <w:szCs w:val="22"/>
        </w:rPr>
        <w:t>Linneberg</w:t>
      </w:r>
      <w:proofErr w:type="spellEnd"/>
      <w:r w:rsidRPr="00794E8F">
        <w:rPr>
          <w:rFonts w:ascii="Arial" w:hAnsi="Arial" w:cs="Arial"/>
          <w:bCs/>
          <w:sz w:val="22"/>
          <w:szCs w:val="22"/>
        </w:rPr>
        <w:t xml:space="preserve"> A, Prakash YS, </w:t>
      </w:r>
      <w:r w:rsidRPr="00794E8F">
        <w:rPr>
          <w:rFonts w:ascii="Arial" w:hAnsi="Arial" w:cs="Arial"/>
          <w:b/>
          <w:sz w:val="22"/>
          <w:szCs w:val="22"/>
        </w:rPr>
        <w:t>Agrawal A*.</w:t>
      </w:r>
      <w:r w:rsidRPr="00794E8F">
        <w:rPr>
          <w:rFonts w:ascii="Arial" w:hAnsi="Arial" w:cs="Arial"/>
          <w:bCs/>
          <w:sz w:val="22"/>
          <w:szCs w:val="22"/>
        </w:rPr>
        <w:t xml:space="preserve"> Hyperinsulinemia adversely affects lung structure and function. Am J </w:t>
      </w:r>
      <w:proofErr w:type="spellStart"/>
      <w:r w:rsidRPr="00794E8F">
        <w:rPr>
          <w:rFonts w:ascii="Arial" w:hAnsi="Arial" w:cs="Arial"/>
          <w:bCs/>
          <w:sz w:val="22"/>
          <w:szCs w:val="22"/>
        </w:rPr>
        <w:t>Physiol</w:t>
      </w:r>
      <w:proofErr w:type="spellEnd"/>
      <w:r w:rsidRPr="00794E8F">
        <w:rPr>
          <w:rFonts w:ascii="Arial" w:hAnsi="Arial" w:cs="Arial"/>
          <w:bCs/>
          <w:sz w:val="22"/>
          <w:szCs w:val="22"/>
        </w:rPr>
        <w:t xml:space="preserve"> Lung Cell Mol Physiol. 2016 May 1;310(9</w:t>
      </w:r>
      <w:proofErr w:type="gramStart"/>
      <w:r w:rsidRPr="00794E8F">
        <w:rPr>
          <w:rFonts w:ascii="Arial" w:hAnsi="Arial" w:cs="Arial"/>
          <w:bCs/>
          <w:sz w:val="22"/>
          <w:szCs w:val="22"/>
        </w:rPr>
        <w:t>):L</w:t>
      </w:r>
      <w:proofErr w:type="gramEnd"/>
      <w:r w:rsidRPr="00794E8F">
        <w:rPr>
          <w:rFonts w:ascii="Arial" w:hAnsi="Arial" w:cs="Arial"/>
          <w:bCs/>
          <w:sz w:val="22"/>
          <w:szCs w:val="22"/>
        </w:rPr>
        <w:t>837-45</w:t>
      </w:r>
      <w:r w:rsidRPr="00794E8F">
        <w:rPr>
          <w:rFonts w:ascii="Arial" w:hAnsi="Arial" w:cs="Arial"/>
          <w:b/>
          <w:sz w:val="22"/>
          <w:szCs w:val="22"/>
        </w:rPr>
        <w:t>.</w:t>
      </w:r>
    </w:p>
    <w:p w14:paraId="4CC276A3" w14:textId="77777777" w:rsidR="00992E62" w:rsidRPr="00125259" w:rsidRDefault="00992E62" w:rsidP="00125259">
      <w:pPr>
        <w:pStyle w:val="DataField11pt-Single"/>
        <w:ind w:left="720"/>
        <w:rPr>
          <w:rStyle w:val="Strong"/>
          <w:b w:val="0"/>
          <w:bCs w:val="0"/>
        </w:rPr>
      </w:pPr>
    </w:p>
    <w:p w14:paraId="27A41D4B" w14:textId="1F4EB82B" w:rsidR="00125259" w:rsidRDefault="00125259" w:rsidP="00125259">
      <w:pPr>
        <w:pStyle w:val="DataField11pt-Single"/>
        <w:numPr>
          <w:ilvl w:val="0"/>
          <w:numId w:val="21"/>
        </w:numPr>
        <w:rPr>
          <w:rStyle w:val="Strong"/>
        </w:rPr>
      </w:pPr>
      <w:r>
        <w:rPr>
          <w:rStyle w:val="Strong"/>
        </w:rPr>
        <w:t>SARS CoV2 epidemiology and evolution</w:t>
      </w:r>
    </w:p>
    <w:p w14:paraId="2E6B2170" w14:textId="56CF3D82" w:rsidR="00FC678C" w:rsidRDefault="00FC678C" w:rsidP="00FC678C">
      <w:pPr>
        <w:pStyle w:val="DataField11pt-Single"/>
        <w:ind w:left="720"/>
        <w:rPr>
          <w:rStyle w:val="Strong"/>
          <w:b w:val="0"/>
          <w:bCs w:val="0"/>
        </w:rPr>
      </w:pPr>
      <w:r>
        <w:rPr>
          <w:rStyle w:val="Strong"/>
          <w:b w:val="0"/>
          <w:bCs w:val="0"/>
        </w:rPr>
        <w:t xml:space="preserve">Due to my background in pulmonary and critical care, public health, as well as genomics and informatics, I was entrusted with leading SARS CoV2 molecular epidemiology research by the office of the principal scientific advisor to the Govt of India. With funding from the government, Gates Foundation, Rockefeller Foundation, and </w:t>
      </w:r>
      <w:proofErr w:type="spellStart"/>
      <w:r>
        <w:rPr>
          <w:rStyle w:val="Strong"/>
          <w:b w:val="0"/>
          <w:bCs w:val="0"/>
        </w:rPr>
        <w:t>Wellcome</w:t>
      </w:r>
      <w:proofErr w:type="spellEnd"/>
      <w:r>
        <w:rPr>
          <w:rStyle w:val="Strong"/>
          <w:b w:val="0"/>
          <w:bCs w:val="0"/>
        </w:rPr>
        <w:t xml:space="preserve"> Trust, I led the creation of a network of labs capable of tracking SARS CoV2 evolution and </w:t>
      </w:r>
      <w:r w:rsidR="00A7075C">
        <w:rPr>
          <w:rStyle w:val="Strong"/>
          <w:b w:val="0"/>
          <w:bCs w:val="0"/>
        </w:rPr>
        <w:t xml:space="preserve">contributing to </w:t>
      </w:r>
      <w:r>
        <w:rPr>
          <w:rStyle w:val="Strong"/>
          <w:b w:val="0"/>
          <w:bCs w:val="0"/>
        </w:rPr>
        <w:t>risk-assessment</w:t>
      </w:r>
      <w:r w:rsidR="00A7075C">
        <w:rPr>
          <w:rStyle w:val="Strong"/>
          <w:b w:val="0"/>
          <w:bCs w:val="0"/>
        </w:rPr>
        <w:t xml:space="preserve"> and modeling of severe pneumonia cases and related health need. We were the first to inform regarding the Delta variant outbreak in </w:t>
      </w:r>
      <w:proofErr w:type="gramStart"/>
      <w:r w:rsidR="00A7075C">
        <w:rPr>
          <w:rStyle w:val="Strong"/>
          <w:b w:val="0"/>
          <w:bCs w:val="0"/>
        </w:rPr>
        <w:t>India, and</w:t>
      </w:r>
      <w:proofErr w:type="gramEnd"/>
      <w:r w:rsidR="00A7075C">
        <w:rPr>
          <w:rStyle w:val="Strong"/>
          <w:b w:val="0"/>
          <w:bCs w:val="0"/>
        </w:rPr>
        <w:t xml:space="preserve"> characterize the virus. Beyond personal research, I have served as the chair of the WHO technical advisory group for SARS CoV2 evolution (TAG-VE) since 2021 and helped formulate the early recognition and warning about Omicron as a variant of concern. TAG-VE has also been responsible for monitoring further Omicron evolution and advise on population health risks.</w:t>
      </w:r>
    </w:p>
    <w:p w14:paraId="7C45CB45" w14:textId="77777777" w:rsidR="00F7600D" w:rsidRPr="00F7600D" w:rsidRDefault="00F7600D" w:rsidP="00A7075C">
      <w:pPr>
        <w:pStyle w:val="achievement"/>
        <w:numPr>
          <w:ilvl w:val="0"/>
          <w:numId w:val="33"/>
        </w:numPr>
        <w:spacing w:before="100" w:beforeAutospacing="1" w:after="0" w:afterAutospacing="0"/>
        <w:jc w:val="both"/>
        <w:rPr>
          <w:rFonts w:ascii="Arial" w:hAnsi="Arial" w:cs="Arial"/>
          <w:bCs/>
          <w:sz w:val="22"/>
          <w:szCs w:val="22"/>
        </w:rPr>
      </w:pPr>
      <w:r w:rsidRPr="00F7600D">
        <w:rPr>
          <w:rFonts w:ascii="Arial" w:hAnsi="Arial" w:cs="Arial"/>
          <w:sz w:val="22"/>
          <w:szCs w:val="22"/>
        </w:rPr>
        <w:t xml:space="preserve">Mahesh S Dhar …… </w:t>
      </w:r>
      <w:r w:rsidRPr="00F7600D">
        <w:rPr>
          <w:rFonts w:ascii="Arial" w:hAnsi="Arial" w:cs="Arial"/>
          <w:b/>
          <w:bCs/>
          <w:sz w:val="22"/>
          <w:szCs w:val="22"/>
        </w:rPr>
        <w:t>Anurag Agrawal*,</w:t>
      </w:r>
      <w:r w:rsidRPr="00F7600D">
        <w:rPr>
          <w:rFonts w:ascii="Arial" w:hAnsi="Arial" w:cs="Arial"/>
          <w:sz w:val="22"/>
          <w:szCs w:val="22"/>
        </w:rPr>
        <w:t xml:space="preserve"> </w:t>
      </w:r>
      <w:proofErr w:type="spellStart"/>
      <w:r w:rsidRPr="00F7600D">
        <w:rPr>
          <w:rFonts w:ascii="Arial" w:hAnsi="Arial" w:cs="Arial"/>
          <w:sz w:val="22"/>
          <w:szCs w:val="22"/>
        </w:rPr>
        <w:t>Partha</w:t>
      </w:r>
      <w:proofErr w:type="spellEnd"/>
      <w:r w:rsidRPr="00F7600D">
        <w:rPr>
          <w:rFonts w:ascii="Arial" w:hAnsi="Arial" w:cs="Arial"/>
          <w:sz w:val="22"/>
          <w:szCs w:val="22"/>
        </w:rPr>
        <w:t xml:space="preserve"> </w:t>
      </w:r>
      <w:proofErr w:type="spellStart"/>
      <w:r w:rsidRPr="00F7600D">
        <w:rPr>
          <w:rFonts w:ascii="Arial" w:hAnsi="Arial" w:cs="Arial"/>
          <w:sz w:val="22"/>
          <w:szCs w:val="22"/>
        </w:rPr>
        <w:t>Rakshit</w:t>
      </w:r>
      <w:proofErr w:type="spellEnd"/>
      <w:r w:rsidRPr="00F7600D">
        <w:rPr>
          <w:rFonts w:ascii="Arial" w:hAnsi="Arial" w:cs="Arial"/>
          <w:sz w:val="22"/>
          <w:szCs w:val="22"/>
        </w:rPr>
        <w:t xml:space="preserve">*. Genomic characterization and Epidemiology of an emerging SARS-CoV-2 variant in Delhi, India. Science. 2021. 374(6570):995-9.  </w:t>
      </w:r>
    </w:p>
    <w:p w14:paraId="63E27BDC" w14:textId="77777777" w:rsidR="00F7600D" w:rsidRPr="00F7600D" w:rsidRDefault="00F7600D" w:rsidP="00A7075C">
      <w:pPr>
        <w:pStyle w:val="achievement"/>
        <w:numPr>
          <w:ilvl w:val="0"/>
          <w:numId w:val="33"/>
        </w:numPr>
        <w:spacing w:before="100" w:beforeAutospacing="1" w:after="0" w:afterAutospacing="0"/>
        <w:jc w:val="both"/>
        <w:rPr>
          <w:rFonts w:ascii="Arial" w:hAnsi="Arial" w:cs="Arial"/>
          <w:bCs/>
          <w:sz w:val="22"/>
          <w:szCs w:val="22"/>
        </w:rPr>
      </w:pPr>
      <w:proofErr w:type="spellStart"/>
      <w:r w:rsidRPr="00F7600D">
        <w:rPr>
          <w:rFonts w:ascii="Arial" w:hAnsi="Arial" w:cs="Arial"/>
          <w:sz w:val="22"/>
          <w:szCs w:val="22"/>
        </w:rPr>
        <w:t>Mlcochova</w:t>
      </w:r>
      <w:proofErr w:type="spellEnd"/>
      <w:r w:rsidRPr="00F7600D">
        <w:rPr>
          <w:rFonts w:ascii="Arial" w:hAnsi="Arial" w:cs="Arial"/>
          <w:sz w:val="22"/>
          <w:szCs w:val="22"/>
        </w:rPr>
        <w:t xml:space="preserve"> P, Kemp SA, Dhar MS, Papa G, Meng B, Ferreira IA, … </w:t>
      </w:r>
      <w:r w:rsidRPr="00F7600D">
        <w:rPr>
          <w:rFonts w:ascii="Arial" w:hAnsi="Arial" w:cs="Arial"/>
          <w:b/>
          <w:bCs/>
          <w:sz w:val="22"/>
          <w:szCs w:val="22"/>
        </w:rPr>
        <w:t>Anurag Agrawal*,</w:t>
      </w:r>
      <w:r w:rsidRPr="00F7600D">
        <w:rPr>
          <w:rFonts w:ascii="Arial" w:hAnsi="Arial" w:cs="Arial"/>
          <w:sz w:val="22"/>
          <w:szCs w:val="22"/>
        </w:rPr>
        <w:t xml:space="preserve"> Ravindra Gupta*. SARS-CoV-2 B. 1.617. 2 Delta variant replication and immune evasion. Nature. 2021;599(7883):114-9. </w:t>
      </w:r>
    </w:p>
    <w:p w14:paraId="2EC73F67" w14:textId="77777777" w:rsidR="00F7600D" w:rsidRPr="00F7600D" w:rsidRDefault="00F7600D" w:rsidP="00A7075C">
      <w:pPr>
        <w:pStyle w:val="achievement"/>
        <w:numPr>
          <w:ilvl w:val="0"/>
          <w:numId w:val="33"/>
        </w:numPr>
        <w:spacing w:before="100" w:beforeAutospacing="1" w:after="0" w:afterAutospacing="0"/>
        <w:jc w:val="both"/>
        <w:rPr>
          <w:rFonts w:ascii="Arial" w:hAnsi="Arial" w:cs="Arial"/>
          <w:bCs/>
          <w:sz w:val="22"/>
          <w:szCs w:val="22"/>
        </w:rPr>
      </w:pPr>
      <w:r w:rsidRPr="00F7600D">
        <w:rPr>
          <w:rFonts w:ascii="Arial" w:hAnsi="Arial" w:cs="Arial"/>
          <w:sz w:val="22"/>
          <w:szCs w:val="22"/>
        </w:rPr>
        <w:lastRenderedPageBreak/>
        <w:t xml:space="preserve">Ramachandran </w:t>
      </w:r>
      <w:proofErr w:type="spellStart"/>
      <w:r w:rsidRPr="00F7600D">
        <w:rPr>
          <w:rFonts w:ascii="Arial" w:hAnsi="Arial" w:cs="Arial"/>
          <w:sz w:val="22"/>
          <w:szCs w:val="22"/>
        </w:rPr>
        <w:t>Thiruvengadam</w:t>
      </w:r>
      <w:proofErr w:type="spellEnd"/>
      <w:r w:rsidRPr="00F7600D">
        <w:rPr>
          <w:rFonts w:ascii="Arial" w:hAnsi="Arial" w:cs="Arial"/>
          <w:sz w:val="22"/>
          <w:szCs w:val="22"/>
        </w:rPr>
        <w:t xml:space="preserve">, </w:t>
      </w:r>
      <w:proofErr w:type="gramStart"/>
      <w:r w:rsidRPr="00F7600D">
        <w:rPr>
          <w:rFonts w:ascii="Arial" w:hAnsi="Arial" w:cs="Arial"/>
          <w:sz w:val="22"/>
          <w:szCs w:val="22"/>
        </w:rPr>
        <w:t>…..</w:t>
      </w:r>
      <w:proofErr w:type="gramEnd"/>
      <w:r w:rsidRPr="00F7600D">
        <w:rPr>
          <w:rFonts w:ascii="Arial" w:hAnsi="Arial" w:cs="Arial"/>
          <w:sz w:val="22"/>
          <w:szCs w:val="22"/>
        </w:rPr>
        <w:t xml:space="preserve"> </w:t>
      </w:r>
      <w:r w:rsidRPr="00F7600D">
        <w:rPr>
          <w:rFonts w:ascii="Arial" w:hAnsi="Arial" w:cs="Arial"/>
          <w:b/>
          <w:bCs/>
          <w:sz w:val="22"/>
          <w:szCs w:val="22"/>
        </w:rPr>
        <w:t>Anurag Agrawal</w:t>
      </w:r>
      <w:r w:rsidRPr="00F7600D">
        <w:rPr>
          <w:rFonts w:ascii="Arial" w:hAnsi="Arial" w:cs="Arial"/>
          <w:sz w:val="22"/>
          <w:szCs w:val="22"/>
        </w:rPr>
        <w:t xml:space="preserve">, Sudhanshu </w:t>
      </w:r>
      <w:proofErr w:type="spellStart"/>
      <w:r w:rsidRPr="00F7600D">
        <w:rPr>
          <w:rFonts w:ascii="Arial" w:hAnsi="Arial" w:cs="Arial"/>
          <w:sz w:val="22"/>
          <w:szCs w:val="22"/>
        </w:rPr>
        <w:t>Vrati</w:t>
      </w:r>
      <w:proofErr w:type="spellEnd"/>
      <w:r w:rsidRPr="00F7600D">
        <w:rPr>
          <w:rFonts w:ascii="Arial" w:hAnsi="Arial" w:cs="Arial"/>
          <w:sz w:val="22"/>
          <w:szCs w:val="22"/>
        </w:rPr>
        <w:t xml:space="preserve">, </w:t>
      </w:r>
      <w:proofErr w:type="spellStart"/>
      <w:r w:rsidRPr="00F7600D">
        <w:rPr>
          <w:rFonts w:ascii="Arial" w:hAnsi="Arial" w:cs="Arial"/>
          <w:sz w:val="22"/>
          <w:szCs w:val="22"/>
        </w:rPr>
        <w:t>Shinjini</w:t>
      </w:r>
      <w:proofErr w:type="spellEnd"/>
      <w:r w:rsidRPr="00F7600D">
        <w:rPr>
          <w:rFonts w:ascii="Arial" w:hAnsi="Arial" w:cs="Arial"/>
          <w:sz w:val="22"/>
          <w:szCs w:val="22"/>
        </w:rPr>
        <w:t xml:space="preserve"> Bhatnagar, Pramod Kumar Garg. Effectiveness of ChAdOx1 nCoV-19 vaccine against SARS-CoV-2 infection during the delta (B. 1.617. 2) variant surge in India: a test-negative, case-control study and a …The Lancet Infectious Diseases, 2o22. Vol 22, Issue 4, Pg. 473482.</w:t>
      </w:r>
    </w:p>
    <w:p w14:paraId="1C53DF12" w14:textId="77777777" w:rsidR="00F7600D" w:rsidRDefault="00F7600D" w:rsidP="00A7075C">
      <w:pPr>
        <w:pStyle w:val="achievement"/>
        <w:numPr>
          <w:ilvl w:val="0"/>
          <w:numId w:val="33"/>
        </w:numPr>
        <w:spacing w:before="100" w:beforeAutospacing="1" w:after="0" w:afterAutospacing="0"/>
        <w:jc w:val="both"/>
        <w:rPr>
          <w:rFonts w:ascii="Arial" w:hAnsi="Arial" w:cs="Arial"/>
          <w:bCs/>
          <w:sz w:val="22"/>
          <w:szCs w:val="22"/>
        </w:rPr>
      </w:pPr>
      <w:r w:rsidRPr="00F7600D">
        <w:rPr>
          <w:rFonts w:ascii="Arial" w:hAnsi="Arial" w:cs="Arial"/>
          <w:bCs/>
          <w:sz w:val="22"/>
          <w:szCs w:val="22"/>
        </w:rPr>
        <w:t xml:space="preserve">Rajat </w:t>
      </w:r>
      <w:proofErr w:type="spellStart"/>
      <w:r w:rsidRPr="00F7600D">
        <w:rPr>
          <w:rFonts w:ascii="Arial" w:hAnsi="Arial" w:cs="Arial"/>
          <w:bCs/>
          <w:sz w:val="22"/>
          <w:szCs w:val="22"/>
        </w:rPr>
        <w:t>Ujjainiya</w:t>
      </w:r>
      <w:proofErr w:type="spellEnd"/>
      <w:r w:rsidRPr="00F7600D">
        <w:rPr>
          <w:rFonts w:ascii="Arial" w:hAnsi="Arial" w:cs="Arial"/>
          <w:bCs/>
          <w:sz w:val="22"/>
          <w:szCs w:val="22"/>
        </w:rPr>
        <w:t xml:space="preserve">, </w:t>
      </w:r>
      <w:proofErr w:type="spellStart"/>
      <w:r w:rsidRPr="00F7600D">
        <w:rPr>
          <w:rFonts w:ascii="Arial" w:hAnsi="Arial" w:cs="Arial"/>
          <w:bCs/>
          <w:sz w:val="22"/>
          <w:szCs w:val="22"/>
        </w:rPr>
        <w:t>Akansha</w:t>
      </w:r>
      <w:proofErr w:type="spellEnd"/>
      <w:r w:rsidRPr="00F7600D">
        <w:rPr>
          <w:rFonts w:ascii="Arial" w:hAnsi="Arial" w:cs="Arial"/>
          <w:bCs/>
          <w:sz w:val="22"/>
          <w:szCs w:val="22"/>
        </w:rPr>
        <w:t xml:space="preserve"> Tyagi, Viren Sardana…. </w:t>
      </w:r>
      <w:r w:rsidRPr="00571EDA">
        <w:rPr>
          <w:rFonts w:ascii="Arial" w:hAnsi="Arial" w:cs="Arial"/>
          <w:b/>
          <w:sz w:val="22"/>
          <w:szCs w:val="22"/>
        </w:rPr>
        <w:t>Anurag Agrawal,</w:t>
      </w:r>
      <w:r w:rsidRPr="00F7600D">
        <w:rPr>
          <w:rFonts w:ascii="Arial" w:hAnsi="Arial" w:cs="Arial"/>
          <w:bCs/>
          <w:sz w:val="22"/>
          <w:szCs w:val="22"/>
        </w:rPr>
        <w:t xml:space="preserve"> </w:t>
      </w:r>
      <w:proofErr w:type="spellStart"/>
      <w:r w:rsidRPr="00F7600D">
        <w:rPr>
          <w:rFonts w:ascii="Arial" w:hAnsi="Arial" w:cs="Arial"/>
          <w:bCs/>
          <w:sz w:val="22"/>
          <w:szCs w:val="22"/>
        </w:rPr>
        <w:t>Debasis</w:t>
      </w:r>
      <w:proofErr w:type="spellEnd"/>
      <w:r w:rsidRPr="00F7600D">
        <w:rPr>
          <w:rFonts w:ascii="Arial" w:hAnsi="Arial" w:cs="Arial"/>
          <w:bCs/>
          <w:sz w:val="22"/>
          <w:szCs w:val="22"/>
        </w:rPr>
        <w:t xml:space="preserve"> Dash, Sujeet Jha, Shantanu Sengupta. High failure rate of ChAdOx1-nCoV19 immunization against asymptomatic infection in healthcare workers during a Delta variant surge, Nature Communications 2022. Vol 13, Issue 1, Pg. 1726. </w:t>
      </w:r>
    </w:p>
    <w:p w14:paraId="24E261EB" w14:textId="77777777" w:rsidR="00F7600D" w:rsidRDefault="00F7600D" w:rsidP="00A7075C">
      <w:pPr>
        <w:pStyle w:val="achievement"/>
        <w:numPr>
          <w:ilvl w:val="0"/>
          <w:numId w:val="33"/>
        </w:numPr>
        <w:spacing w:before="100" w:beforeAutospacing="1" w:after="0" w:afterAutospacing="0"/>
        <w:jc w:val="both"/>
        <w:rPr>
          <w:rFonts w:ascii="Arial" w:hAnsi="Arial" w:cs="Arial"/>
          <w:bCs/>
          <w:sz w:val="22"/>
          <w:szCs w:val="22"/>
        </w:rPr>
      </w:pPr>
      <w:r w:rsidRPr="00F7600D">
        <w:rPr>
          <w:rFonts w:ascii="Arial" w:hAnsi="Arial" w:cs="Arial"/>
          <w:b/>
          <w:sz w:val="22"/>
          <w:szCs w:val="22"/>
        </w:rPr>
        <w:t>Agrawal A.</w:t>
      </w:r>
      <w:r w:rsidRPr="00F7600D">
        <w:rPr>
          <w:rFonts w:ascii="Arial" w:hAnsi="Arial" w:cs="Arial"/>
          <w:bCs/>
          <w:sz w:val="22"/>
          <w:szCs w:val="22"/>
        </w:rPr>
        <w:t xml:space="preserve"> India's COVID crisis flags need to forecast variants. Nature 2021 Jun. 594 (7861), 9 </w:t>
      </w:r>
    </w:p>
    <w:p w14:paraId="3B74045D" w14:textId="06F6107B" w:rsidR="00FC678C" w:rsidRPr="003A6F83" w:rsidRDefault="00F7600D" w:rsidP="003A6F83">
      <w:pPr>
        <w:pStyle w:val="achievement"/>
        <w:numPr>
          <w:ilvl w:val="0"/>
          <w:numId w:val="33"/>
        </w:numPr>
        <w:spacing w:before="100" w:beforeAutospacing="1" w:after="0" w:afterAutospacing="0"/>
        <w:jc w:val="both"/>
        <w:rPr>
          <w:rStyle w:val="Strong"/>
          <w:rFonts w:ascii="Arial" w:hAnsi="Arial" w:cs="Arial"/>
          <w:b w:val="0"/>
          <w:sz w:val="22"/>
          <w:szCs w:val="22"/>
        </w:rPr>
      </w:pPr>
      <w:r w:rsidRPr="00F7600D">
        <w:rPr>
          <w:rFonts w:ascii="Arial" w:hAnsi="Arial" w:cs="Arial"/>
          <w:bCs/>
          <w:sz w:val="22"/>
          <w:szCs w:val="22"/>
        </w:rPr>
        <w:t xml:space="preserve">Lorenzo </w:t>
      </w:r>
      <w:proofErr w:type="spellStart"/>
      <w:r w:rsidRPr="00F7600D">
        <w:rPr>
          <w:rFonts w:ascii="Arial" w:hAnsi="Arial" w:cs="Arial"/>
          <w:bCs/>
          <w:sz w:val="22"/>
          <w:szCs w:val="22"/>
        </w:rPr>
        <w:t>Subissi</w:t>
      </w:r>
      <w:proofErr w:type="spellEnd"/>
      <w:r w:rsidRPr="00F7600D">
        <w:rPr>
          <w:rFonts w:ascii="Arial" w:hAnsi="Arial" w:cs="Arial"/>
          <w:bCs/>
          <w:sz w:val="22"/>
          <w:szCs w:val="22"/>
        </w:rPr>
        <w:t xml:space="preserve">, </w:t>
      </w:r>
      <w:proofErr w:type="gramStart"/>
      <w:r w:rsidRPr="00F7600D">
        <w:rPr>
          <w:rFonts w:ascii="Arial" w:hAnsi="Arial" w:cs="Arial"/>
          <w:bCs/>
          <w:sz w:val="22"/>
          <w:szCs w:val="22"/>
        </w:rPr>
        <w:t>…..</w:t>
      </w:r>
      <w:proofErr w:type="gramEnd"/>
      <w:r w:rsidRPr="00F7600D">
        <w:rPr>
          <w:rFonts w:ascii="Arial" w:hAnsi="Arial" w:cs="Arial"/>
          <w:bCs/>
          <w:sz w:val="22"/>
          <w:szCs w:val="22"/>
        </w:rPr>
        <w:t xml:space="preserve">, </w:t>
      </w:r>
      <w:r w:rsidRPr="00F7600D">
        <w:rPr>
          <w:rFonts w:ascii="Arial" w:hAnsi="Arial" w:cs="Arial"/>
          <w:b/>
          <w:sz w:val="22"/>
          <w:szCs w:val="22"/>
        </w:rPr>
        <w:t>Anurag Agrawal</w:t>
      </w:r>
      <w:r w:rsidRPr="00F7600D">
        <w:rPr>
          <w:rFonts w:ascii="Arial" w:hAnsi="Arial" w:cs="Arial"/>
          <w:bCs/>
          <w:sz w:val="22"/>
          <w:szCs w:val="22"/>
        </w:rPr>
        <w:t>. An early warning system for emerging SARS-CoV-2 variants. Nature medicine 2022. Vol 28, Issue 6, Pg. 1110-1115</w:t>
      </w:r>
    </w:p>
    <w:p w14:paraId="3F259045" w14:textId="77777777" w:rsidR="00FC678C" w:rsidRPr="00FC678C" w:rsidRDefault="00FC678C" w:rsidP="00FC678C">
      <w:pPr>
        <w:pStyle w:val="DataField11pt-Single"/>
        <w:ind w:left="720"/>
        <w:rPr>
          <w:rStyle w:val="Strong"/>
          <w:b w:val="0"/>
          <w:bCs w:val="0"/>
        </w:rPr>
      </w:pPr>
    </w:p>
    <w:p w14:paraId="7C17746A" w14:textId="76F57D1C" w:rsidR="00F7600D" w:rsidRDefault="00F7600D" w:rsidP="002C51BC">
      <w:pPr>
        <w:pStyle w:val="DataField11pt-Single"/>
        <w:numPr>
          <w:ilvl w:val="0"/>
          <w:numId w:val="21"/>
        </w:numPr>
        <w:rPr>
          <w:rStyle w:val="Strong"/>
        </w:rPr>
      </w:pPr>
      <w:r>
        <w:rPr>
          <w:rStyle w:val="Strong"/>
        </w:rPr>
        <w:t>Health Informatics</w:t>
      </w:r>
      <w:r w:rsidR="003A6F83">
        <w:rPr>
          <w:rStyle w:val="Strong"/>
        </w:rPr>
        <w:t xml:space="preserve"> and Digital Health</w:t>
      </w:r>
    </w:p>
    <w:p w14:paraId="2B191687" w14:textId="1A1D5E4F" w:rsidR="003A6F83" w:rsidRPr="003A6F83" w:rsidRDefault="00D961F1" w:rsidP="003A6F83">
      <w:pPr>
        <w:pStyle w:val="DataField11pt-Single"/>
        <w:ind w:left="720"/>
        <w:rPr>
          <w:szCs w:val="22"/>
        </w:rPr>
      </w:pPr>
      <w:r w:rsidRPr="00F7600D">
        <w:rPr>
          <w:szCs w:val="22"/>
        </w:rPr>
        <w:t xml:space="preserve">The basic </w:t>
      </w:r>
      <w:r w:rsidR="00F7600D">
        <w:rPr>
          <w:szCs w:val="22"/>
        </w:rPr>
        <w:t xml:space="preserve">and clinical </w:t>
      </w:r>
      <w:r w:rsidRPr="00F7600D">
        <w:rPr>
          <w:szCs w:val="22"/>
        </w:rPr>
        <w:t xml:space="preserve">research efforts in my lab have been paralleled by </w:t>
      </w:r>
      <w:r w:rsidR="00FB7533" w:rsidRPr="00F7600D">
        <w:rPr>
          <w:szCs w:val="22"/>
        </w:rPr>
        <w:t xml:space="preserve">collaborative </w:t>
      </w:r>
      <w:r w:rsidRPr="00F7600D">
        <w:rPr>
          <w:szCs w:val="22"/>
        </w:rPr>
        <w:t>efforts to understand disease</w:t>
      </w:r>
      <w:r w:rsidR="000D21D4" w:rsidRPr="00F7600D">
        <w:rPr>
          <w:szCs w:val="22"/>
        </w:rPr>
        <w:t xml:space="preserve"> </w:t>
      </w:r>
      <w:r w:rsidR="003A6F83">
        <w:rPr>
          <w:szCs w:val="22"/>
        </w:rPr>
        <w:t>at a global scale</w:t>
      </w:r>
      <w:r w:rsidR="008564B5">
        <w:rPr>
          <w:szCs w:val="22"/>
        </w:rPr>
        <w:t>, with smarter use of emerging technologies in global health</w:t>
      </w:r>
      <w:r w:rsidRPr="00F7600D">
        <w:rPr>
          <w:szCs w:val="22"/>
        </w:rPr>
        <w:t xml:space="preserve">. </w:t>
      </w:r>
      <w:r w:rsidR="003A6F83">
        <w:rPr>
          <w:szCs w:val="22"/>
        </w:rPr>
        <w:t>At an early stage of my career, the</w:t>
      </w:r>
      <w:r w:rsidRPr="00F7600D">
        <w:rPr>
          <w:szCs w:val="22"/>
        </w:rPr>
        <w:t xml:space="preserve"> contribution </w:t>
      </w:r>
      <w:r w:rsidR="003A6F83">
        <w:rPr>
          <w:szCs w:val="22"/>
        </w:rPr>
        <w:t>was</w:t>
      </w:r>
      <w:r w:rsidRPr="00F7600D">
        <w:rPr>
          <w:szCs w:val="22"/>
        </w:rPr>
        <w:t xml:space="preserve"> typically </w:t>
      </w:r>
      <w:r w:rsidR="00FB7533" w:rsidRPr="00F7600D">
        <w:rPr>
          <w:szCs w:val="22"/>
        </w:rPr>
        <w:t>towards</w:t>
      </w:r>
      <w:r w:rsidRPr="00F7600D">
        <w:rPr>
          <w:szCs w:val="22"/>
        </w:rPr>
        <w:t xml:space="preserve"> </w:t>
      </w:r>
      <w:r w:rsidR="003A6F83">
        <w:rPr>
          <w:szCs w:val="22"/>
        </w:rPr>
        <w:t>generating</w:t>
      </w:r>
      <w:r w:rsidRPr="00F7600D">
        <w:rPr>
          <w:szCs w:val="22"/>
        </w:rPr>
        <w:t xml:space="preserve"> and interpreting data</w:t>
      </w:r>
      <w:r w:rsidR="003A6F83">
        <w:rPr>
          <w:szCs w:val="22"/>
        </w:rPr>
        <w:t>, whether molecular or clinical</w:t>
      </w:r>
      <w:r w:rsidR="007C0E75">
        <w:rPr>
          <w:szCs w:val="22"/>
        </w:rPr>
        <w:t xml:space="preserve"> (see a-d)</w:t>
      </w:r>
      <w:r w:rsidRPr="00F7600D">
        <w:rPr>
          <w:szCs w:val="22"/>
        </w:rPr>
        <w:t>.</w:t>
      </w:r>
      <w:r w:rsidR="003A6F83">
        <w:rPr>
          <w:szCs w:val="22"/>
        </w:rPr>
        <w:t xml:space="preserve"> The pandemic </w:t>
      </w:r>
      <w:r w:rsidR="00571EDA">
        <w:rPr>
          <w:szCs w:val="22"/>
        </w:rPr>
        <w:t>led me towards reimagining</w:t>
      </w:r>
      <w:r w:rsidR="003A6F83">
        <w:rPr>
          <w:szCs w:val="22"/>
        </w:rPr>
        <w:t xml:space="preserve"> global data ecosystems and </w:t>
      </w:r>
      <w:r w:rsidR="00571EDA">
        <w:rPr>
          <w:szCs w:val="22"/>
        </w:rPr>
        <w:t xml:space="preserve">addressing </w:t>
      </w:r>
      <w:r w:rsidR="003A6F83">
        <w:rPr>
          <w:szCs w:val="22"/>
        </w:rPr>
        <w:t>data governance challenges</w:t>
      </w:r>
      <w:r w:rsidR="00571EDA">
        <w:rPr>
          <w:szCs w:val="22"/>
        </w:rPr>
        <w:t>, a</w:t>
      </w:r>
      <w:r w:rsidR="003A6F83">
        <w:rPr>
          <w:szCs w:val="22"/>
        </w:rPr>
        <w:t>s the co-chair of the Lancet-Financial Times commission for governing digital health futures 2030</w:t>
      </w:r>
      <w:r w:rsidR="00571EDA">
        <w:rPr>
          <w:szCs w:val="22"/>
        </w:rPr>
        <w:t>.</w:t>
      </w:r>
    </w:p>
    <w:p w14:paraId="04FC7A3C" w14:textId="77777777" w:rsidR="003A6F83" w:rsidRPr="003A6F83" w:rsidRDefault="003A6F83" w:rsidP="003A6F83">
      <w:pPr>
        <w:pStyle w:val="achievement"/>
        <w:numPr>
          <w:ilvl w:val="0"/>
          <w:numId w:val="34"/>
        </w:numPr>
        <w:spacing w:before="100" w:beforeAutospacing="1" w:after="0" w:afterAutospacing="0"/>
        <w:jc w:val="both"/>
        <w:rPr>
          <w:rFonts w:ascii="Arial" w:hAnsi="Arial" w:cs="Arial"/>
          <w:bCs/>
          <w:sz w:val="22"/>
          <w:szCs w:val="22"/>
        </w:rPr>
      </w:pPr>
      <w:r w:rsidRPr="00FB7533">
        <w:rPr>
          <w:rFonts w:ascii="Arial" w:hAnsi="Arial" w:cs="Arial"/>
          <w:sz w:val="22"/>
          <w:szCs w:val="22"/>
        </w:rPr>
        <w:t xml:space="preserve">Sinha A, Yadav AK, Chakraborty S, </w:t>
      </w:r>
      <w:proofErr w:type="spellStart"/>
      <w:r w:rsidRPr="00FB7533">
        <w:rPr>
          <w:rFonts w:ascii="Arial" w:hAnsi="Arial" w:cs="Arial"/>
          <w:sz w:val="22"/>
          <w:szCs w:val="22"/>
        </w:rPr>
        <w:t>Kabra</w:t>
      </w:r>
      <w:proofErr w:type="spellEnd"/>
      <w:r w:rsidRPr="00FB7533">
        <w:rPr>
          <w:rFonts w:ascii="Arial" w:hAnsi="Arial" w:cs="Arial"/>
          <w:sz w:val="22"/>
          <w:szCs w:val="22"/>
        </w:rPr>
        <w:t xml:space="preserve"> SK, </w:t>
      </w:r>
      <w:proofErr w:type="spellStart"/>
      <w:r w:rsidRPr="00FB7533">
        <w:rPr>
          <w:rFonts w:ascii="Arial" w:hAnsi="Arial" w:cs="Arial"/>
          <w:sz w:val="22"/>
          <w:szCs w:val="22"/>
        </w:rPr>
        <w:t>Lodha</w:t>
      </w:r>
      <w:proofErr w:type="spellEnd"/>
      <w:r w:rsidRPr="00FB7533">
        <w:rPr>
          <w:rFonts w:ascii="Arial" w:hAnsi="Arial" w:cs="Arial"/>
          <w:sz w:val="22"/>
          <w:szCs w:val="22"/>
        </w:rPr>
        <w:t xml:space="preserve"> R, Kumar M, </w:t>
      </w:r>
      <w:proofErr w:type="spellStart"/>
      <w:r w:rsidRPr="00FB7533">
        <w:rPr>
          <w:rFonts w:ascii="Arial" w:hAnsi="Arial" w:cs="Arial"/>
          <w:sz w:val="22"/>
          <w:szCs w:val="22"/>
        </w:rPr>
        <w:t>Kulshreshtha</w:t>
      </w:r>
      <w:proofErr w:type="spellEnd"/>
      <w:r w:rsidRPr="00FB7533">
        <w:rPr>
          <w:rFonts w:ascii="Arial" w:hAnsi="Arial" w:cs="Arial"/>
          <w:sz w:val="22"/>
          <w:szCs w:val="22"/>
        </w:rPr>
        <w:t xml:space="preserve"> A, Sethi T, Pandey R, Malik G, </w:t>
      </w:r>
      <w:proofErr w:type="spellStart"/>
      <w:r w:rsidRPr="00FB7533">
        <w:rPr>
          <w:rFonts w:ascii="Arial" w:hAnsi="Arial" w:cs="Arial"/>
          <w:sz w:val="22"/>
          <w:szCs w:val="22"/>
        </w:rPr>
        <w:t>Laddha</w:t>
      </w:r>
      <w:proofErr w:type="spellEnd"/>
      <w:r w:rsidRPr="00FB7533">
        <w:rPr>
          <w:rFonts w:ascii="Arial" w:hAnsi="Arial" w:cs="Arial"/>
          <w:sz w:val="22"/>
          <w:szCs w:val="22"/>
        </w:rPr>
        <w:t xml:space="preserve"> S, Mukhopadhyay A, Dash D, Ghosh B, </w:t>
      </w:r>
      <w:r w:rsidRPr="00FB7533">
        <w:rPr>
          <w:rFonts w:ascii="Arial" w:hAnsi="Arial" w:cs="Arial"/>
          <w:b/>
          <w:sz w:val="22"/>
          <w:szCs w:val="22"/>
        </w:rPr>
        <w:t>Agrawal A*.</w:t>
      </w:r>
      <w:r w:rsidRPr="00FB7533">
        <w:rPr>
          <w:rFonts w:ascii="Arial" w:hAnsi="Arial" w:cs="Arial"/>
          <w:sz w:val="22"/>
          <w:szCs w:val="22"/>
        </w:rPr>
        <w:t xml:space="preserve"> Exosome-enclosed microRNAs in exhaled breath hold potential for biomarker discovery in patients with pulmonary diseases. J Allergy Clin Immunol. 2013 Jul;132(1):219-22</w:t>
      </w:r>
    </w:p>
    <w:p w14:paraId="1D48B185" w14:textId="77777777" w:rsidR="007C0E75" w:rsidRDefault="007C0E75" w:rsidP="007C0E75">
      <w:pPr>
        <w:pStyle w:val="achievement"/>
        <w:numPr>
          <w:ilvl w:val="0"/>
          <w:numId w:val="34"/>
        </w:numPr>
        <w:spacing w:before="100" w:beforeAutospacing="1" w:after="0" w:afterAutospacing="0"/>
        <w:jc w:val="both"/>
        <w:rPr>
          <w:rFonts w:ascii="Arial" w:hAnsi="Arial" w:cs="Arial"/>
          <w:sz w:val="22"/>
          <w:szCs w:val="22"/>
        </w:rPr>
      </w:pPr>
      <w:r w:rsidRPr="007C0E75">
        <w:rPr>
          <w:rFonts w:ascii="Arial" w:hAnsi="Arial" w:cs="Arial"/>
          <w:b/>
          <w:bCs/>
          <w:sz w:val="22"/>
          <w:szCs w:val="22"/>
        </w:rPr>
        <w:t>Agrawal A*</w:t>
      </w:r>
      <w:r w:rsidRPr="007C0E75">
        <w:rPr>
          <w:rFonts w:ascii="Arial" w:hAnsi="Arial" w:cs="Arial"/>
          <w:sz w:val="22"/>
          <w:szCs w:val="22"/>
        </w:rPr>
        <w:t xml:space="preserve">, Bhattacharya B, </w:t>
      </w:r>
      <w:proofErr w:type="spellStart"/>
      <w:r w:rsidRPr="007C0E75">
        <w:rPr>
          <w:rFonts w:ascii="Arial" w:hAnsi="Arial" w:cs="Arial"/>
          <w:sz w:val="22"/>
          <w:szCs w:val="22"/>
        </w:rPr>
        <w:t>Baranwal</w:t>
      </w:r>
      <w:proofErr w:type="spellEnd"/>
      <w:r w:rsidRPr="007C0E75">
        <w:rPr>
          <w:rFonts w:ascii="Arial" w:hAnsi="Arial" w:cs="Arial"/>
          <w:sz w:val="22"/>
          <w:szCs w:val="22"/>
        </w:rPr>
        <w:t xml:space="preserve"> N, </w:t>
      </w:r>
      <w:proofErr w:type="spellStart"/>
      <w:r w:rsidRPr="007C0E75">
        <w:rPr>
          <w:rFonts w:ascii="Arial" w:hAnsi="Arial" w:cs="Arial"/>
          <w:sz w:val="22"/>
          <w:szCs w:val="22"/>
        </w:rPr>
        <w:t>Balazova</w:t>
      </w:r>
      <w:proofErr w:type="spellEnd"/>
      <w:r w:rsidRPr="007C0E75">
        <w:rPr>
          <w:rFonts w:ascii="Arial" w:hAnsi="Arial" w:cs="Arial"/>
          <w:sz w:val="22"/>
          <w:szCs w:val="22"/>
        </w:rPr>
        <w:t xml:space="preserve"> D, Sardana V, </w:t>
      </w:r>
      <w:proofErr w:type="spellStart"/>
      <w:r w:rsidRPr="007C0E75">
        <w:rPr>
          <w:rFonts w:ascii="Arial" w:hAnsi="Arial" w:cs="Arial"/>
          <w:sz w:val="22"/>
          <w:szCs w:val="22"/>
        </w:rPr>
        <w:t>Brahmachari</w:t>
      </w:r>
      <w:proofErr w:type="spellEnd"/>
      <w:r w:rsidRPr="007C0E75">
        <w:rPr>
          <w:rFonts w:ascii="Arial" w:hAnsi="Arial" w:cs="Arial"/>
          <w:sz w:val="22"/>
          <w:szCs w:val="22"/>
        </w:rPr>
        <w:t xml:space="preserve"> SK. Integrating Health Care Delivery and Data Collection in Rural India Using a Rapidly Deployable </w:t>
      </w:r>
      <w:proofErr w:type="gramStart"/>
      <w:r w:rsidRPr="007C0E75">
        <w:rPr>
          <w:rFonts w:ascii="Arial" w:hAnsi="Arial" w:cs="Arial"/>
          <w:sz w:val="22"/>
          <w:szCs w:val="22"/>
        </w:rPr>
        <w:t>eHealth</w:t>
      </w:r>
      <w:proofErr w:type="gramEnd"/>
      <w:r w:rsidRPr="007C0E75">
        <w:rPr>
          <w:rFonts w:ascii="Arial" w:hAnsi="Arial" w:cs="Arial"/>
          <w:sz w:val="22"/>
          <w:szCs w:val="22"/>
        </w:rPr>
        <w:t xml:space="preserve"> Center. </w:t>
      </w:r>
      <w:proofErr w:type="spellStart"/>
      <w:r w:rsidRPr="007C0E75">
        <w:rPr>
          <w:rFonts w:ascii="Arial" w:hAnsi="Arial" w:cs="Arial"/>
          <w:sz w:val="22"/>
          <w:szCs w:val="22"/>
        </w:rPr>
        <w:t>PloS</w:t>
      </w:r>
      <w:proofErr w:type="spellEnd"/>
      <w:r w:rsidRPr="007C0E75">
        <w:rPr>
          <w:rFonts w:ascii="Arial" w:hAnsi="Arial" w:cs="Arial"/>
          <w:sz w:val="22"/>
          <w:szCs w:val="22"/>
        </w:rPr>
        <w:t xml:space="preserve"> Medicine 2013, 10(6): e1001468 </w:t>
      </w:r>
    </w:p>
    <w:p w14:paraId="0844818A" w14:textId="294A2A62" w:rsidR="007C0E75" w:rsidRDefault="007C0E75" w:rsidP="007C0E75">
      <w:pPr>
        <w:pStyle w:val="achievement"/>
        <w:numPr>
          <w:ilvl w:val="0"/>
          <w:numId w:val="34"/>
        </w:numPr>
        <w:spacing w:before="100" w:beforeAutospacing="1" w:after="0" w:afterAutospacing="0"/>
        <w:jc w:val="both"/>
        <w:rPr>
          <w:rFonts w:ascii="Arial" w:hAnsi="Arial" w:cs="Arial"/>
          <w:sz w:val="22"/>
          <w:szCs w:val="22"/>
        </w:rPr>
      </w:pPr>
      <w:r w:rsidRPr="00B84F7C">
        <w:rPr>
          <w:rFonts w:ascii="Arial" w:hAnsi="Arial" w:cs="Arial"/>
          <w:sz w:val="22"/>
          <w:szCs w:val="22"/>
        </w:rPr>
        <w:t xml:space="preserve">Salvi S, </w:t>
      </w:r>
      <w:proofErr w:type="spellStart"/>
      <w:r w:rsidRPr="00B84F7C">
        <w:rPr>
          <w:rFonts w:ascii="Arial" w:hAnsi="Arial" w:cs="Arial"/>
          <w:sz w:val="22"/>
          <w:szCs w:val="22"/>
        </w:rPr>
        <w:t>Apte</w:t>
      </w:r>
      <w:proofErr w:type="spellEnd"/>
      <w:r w:rsidRPr="00B84F7C">
        <w:rPr>
          <w:rFonts w:ascii="Arial" w:hAnsi="Arial" w:cs="Arial"/>
          <w:sz w:val="22"/>
          <w:szCs w:val="22"/>
        </w:rPr>
        <w:t xml:space="preserve"> K, </w:t>
      </w:r>
      <w:proofErr w:type="spellStart"/>
      <w:r w:rsidRPr="00B84F7C">
        <w:rPr>
          <w:rFonts w:ascii="Arial" w:hAnsi="Arial" w:cs="Arial"/>
          <w:sz w:val="22"/>
          <w:szCs w:val="22"/>
        </w:rPr>
        <w:t>Madas</w:t>
      </w:r>
      <w:proofErr w:type="spellEnd"/>
      <w:r w:rsidRPr="00B84F7C">
        <w:rPr>
          <w:rFonts w:ascii="Arial" w:hAnsi="Arial" w:cs="Arial"/>
          <w:sz w:val="22"/>
          <w:szCs w:val="22"/>
        </w:rPr>
        <w:t xml:space="preserve"> S, </w:t>
      </w:r>
      <w:proofErr w:type="spellStart"/>
      <w:r w:rsidRPr="00B84F7C">
        <w:rPr>
          <w:rFonts w:ascii="Arial" w:hAnsi="Arial" w:cs="Arial"/>
          <w:sz w:val="22"/>
          <w:szCs w:val="22"/>
        </w:rPr>
        <w:t>Barne</w:t>
      </w:r>
      <w:proofErr w:type="spellEnd"/>
      <w:r w:rsidRPr="00B84F7C">
        <w:rPr>
          <w:rFonts w:ascii="Arial" w:hAnsi="Arial" w:cs="Arial"/>
          <w:sz w:val="22"/>
          <w:szCs w:val="22"/>
        </w:rPr>
        <w:t xml:space="preserve"> M, </w:t>
      </w:r>
      <w:proofErr w:type="spellStart"/>
      <w:r w:rsidRPr="00B84F7C">
        <w:rPr>
          <w:rFonts w:ascii="Arial" w:hAnsi="Arial" w:cs="Arial"/>
          <w:sz w:val="22"/>
          <w:szCs w:val="22"/>
        </w:rPr>
        <w:t>Chhowala</w:t>
      </w:r>
      <w:proofErr w:type="spellEnd"/>
      <w:r w:rsidRPr="00B84F7C">
        <w:rPr>
          <w:rFonts w:ascii="Arial" w:hAnsi="Arial" w:cs="Arial"/>
          <w:sz w:val="22"/>
          <w:szCs w:val="22"/>
        </w:rPr>
        <w:t xml:space="preserve"> S, Aggarwal K, Sethi T, </w:t>
      </w:r>
      <w:r w:rsidRPr="00B84F7C">
        <w:rPr>
          <w:rFonts w:ascii="Arial" w:hAnsi="Arial" w:cs="Arial"/>
          <w:b/>
          <w:sz w:val="22"/>
          <w:szCs w:val="22"/>
        </w:rPr>
        <w:t>Agrawal A</w:t>
      </w:r>
      <w:r w:rsidRPr="00B84F7C">
        <w:rPr>
          <w:rFonts w:ascii="Arial" w:hAnsi="Arial" w:cs="Arial"/>
          <w:sz w:val="22"/>
          <w:szCs w:val="22"/>
        </w:rPr>
        <w:t xml:space="preserve">, </w:t>
      </w:r>
      <w:proofErr w:type="spellStart"/>
      <w:r w:rsidRPr="00B84F7C">
        <w:rPr>
          <w:rFonts w:ascii="Arial" w:hAnsi="Arial" w:cs="Arial"/>
          <w:sz w:val="22"/>
          <w:szCs w:val="22"/>
        </w:rPr>
        <w:t>Gogtay</w:t>
      </w:r>
      <w:proofErr w:type="spellEnd"/>
      <w:r w:rsidRPr="00B84F7C">
        <w:rPr>
          <w:rFonts w:ascii="Arial" w:hAnsi="Arial" w:cs="Arial"/>
          <w:sz w:val="22"/>
          <w:szCs w:val="22"/>
        </w:rPr>
        <w:t xml:space="preserve"> J. What ails India? A one-day point prevalence study of symptoms and medical conditions in 204,912 patients visiting primary healthcare practitioners across 880 cities and towns in India. Results of the POSEIDON Study. Lancet Global Health. 2015 Dec </w:t>
      </w:r>
      <w:r>
        <w:rPr>
          <w:rFonts w:ascii="Arial" w:hAnsi="Arial" w:cs="Arial"/>
          <w:sz w:val="22"/>
          <w:szCs w:val="22"/>
        </w:rPr>
        <w:t>3 (12) e776–e784</w:t>
      </w:r>
    </w:p>
    <w:p w14:paraId="34248CC7" w14:textId="77777777" w:rsidR="007C0E75" w:rsidRDefault="007C0E75" w:rsidP="007C0E75">
      <w:pPr>
        <w:pStyle w:val="achievement"/>
        <w:numPr>
          <w:ilvl w:val="0"/>
          <w:numId w:val="34"/>
        </w:numPr>
        <w:spacing w:before="100" w:beforeAutospacing="1" w:after="0" w:afterAutospacing="0"/>
        <w:jc w:val="both"/>
        <w:rPr>
          <w:rFonts w:ascii="Arial" w:hAnsi="Arial" w:cs="Arial"/>
          <w:sz w:val="22"/>
          <w:szCs w:val="22"/>
        </w:rPr>
      </w:pPr>
      <w:r w:rsidRPr="007C0E75">
        <w:rPr>
          <w:rFonts w:ascii="Arial" w:hAnsi="Arial" w:cs="Arial"/>
          <w:sz w:val="22"/>
          <w:szCs w:val="22"/>
        </w:rPr>
        <w:t xml:space="preserve">India State-Level Disease Burden Initiative CRD Collaborators. The burden of chronic respiratory diseases and their heterogeneity across the states of India: </w:t>
      </w:r>
      <w:proofErr w:type="gramStart"/>
      <w:r w:rsidRPr="007C0E75">
        <w:rPr>
          <w:rFonts w:ascii="Arial" w:hAnsi="Arial" w:cs="Arial"/>
          <w:sz w:val="22"/>
          <w:szCs w:val="22"/>
        </w:rPr>
        <w:t>the</w:t>
      </w:r>
      <w:proofErr w:type="gramEnd"/>
      <w:r w:rsidRPr="007C0E75">
        <w:rPr>
          <w:rFonts w:ascii="Arial" w:hAnsi="Arial" w:cs="Arial"/>
          <w:sz w:val="22"/>
          <w:szCs w:val="22"/>
        </w:rPr>
        <w:t xml:space="preserve"> Global Burden of Disease Study 1990-2016. Lancet Glob Health. 2018 Dec;6(12</w:t>
      </w:r>
      <w:proofErr w:type="gramStart"/>
      <w:r w:rsidRPr="007C0E75">
        <w:rPr>
          <w:rFonts w:ascii="Arial" w:hAnsi="Arial" w:cs="Arial"/>
          <w:sz w:val="22"/>
          <w:szCs w:val="22"/>
        </w:rPr>
        <w:t>):e</w:t>
      </w:r>
      <w:proofErr w:type="gramEnd"/>
      <w:r w:rsidRPr="007C0E75">
        <w:rPr>
          <w:rFonts w:ascii="Arial" w:hAnsi="Arial" w:cs="Arial"/>
          <w:sz w:val="22"/>
          <w:szCs w:val="22"/>
        </w:rPr>
        <w:t>1363-e1374.</w:t>
      </w:r>
    </w:p>
    <w:p w14:paraId="67ECEF76" w14:textId="77777777" w:rsidR="009B2F43" w:rsidRDefault="007C0E75" w:rsidP="007C0E75">
      <w:pPr>
        <w:pStyle w:val="ListParagraph"/>
        <w:numPr>
          <w:ilvl w:val="0"/>
          <w:numId w:val="34"/>
        </w:numPr>
        <w:rPr>
          <w:rFonts w:ascii="Arial" w:hAnsi="Arial" w:cs="Arial"/>
          <w:sz w:val="22"/>
          <w:szCs w:val="22"/>
        </w:rPr>
      </w:pPr>
      <w:r w:rsidRPr="007C0E75">
        <w:rPr>
          <w:rFonts w:ascii="Arial" w:hAnsi="Arial" w:cs="Arial"/>
          <w:sz w:val="22"/>
          <w:szCs w:val="22"/>
        </w:rPr>
        <w:t xml:space="preserve"> </w:t>
      </w:r>
      <w:proofErr w:type="spellStart"/>
      <w:r w:rsidR="009B2F43" w:rsidRPr="009B2F43">
        <w:rPr>
          <w:rFonts w:ascii="Arial" w:hAnsi="Arial" w:cs="Arial"/>
          <w:sz w:val="22"/>
          <w:szCs w:val="22"/>
        </w:rPr>
        <w:t>Kickbusch</w:t>
      </w:r>
      <w:proofErr w:type="spellEnd"/>
      <w:r w:rsidR="009B2F43" w:rsidRPr="009B2F43">
        <w:rPr>
          <w:rFonts w:ascii="Arial" w:hAnsi="Arial" w:cs="Arial"/>
          <w:sz w:val="22"/>
          <w:szCs w:val="22"/>
        </w:rPr>
        <w:t xml:space="preserve"> I, </w:t>
      </w:r>
      <w:r w:rsidR="009B2F43" w:rsidRPr="009B2F43">
        <w:rPr>
          <w:rFonts w:ascii="Arial" w:hAnsi="Arial" w:cs="Arial"/>
          <w:b/>
          <w:bCs/>
          <w:sz w:val="22"/>
          <w:szCs w:val="22"/>
        </w:rPr>
        <w:t>Agrawal A</w:t>
      </w:r>
      <w:r w:rsidR="009B2F43" w:rsidRPr="009B2F43">
        <w:rPr>
          <w:rFonts w:ascii="Arial" w:hAnsi="Arial" w:cs="Arial"/>
          <w:sz w:val="22"/>
          <w:szCs w:val="22"/>
        </w:rPr>
        <w:t>, Jack A, Lee N, Horton R. Governing health futures 2030: growing up in a digital world-a joint The Lancet and Financial Times Commission. Lancet. 2019 Oct 12;394(10206):1309.</w:t>
      </w:r>
    </w:p>
    <w:p w14:paraId="6CD1C83E" w14:textId="2122FBC6" w:rsidR="003A6F83" w:rsidRDefault="007C0E75" w:rsidP="007C0E75">
      <w:pPr>
        <w:pStyle w:val="ListParagraph"/>
        <w:numPr>
          <w:ilvl w:val="0"/>
          <w:numId w:val="34"/>
        </w:numPr>
        <w:rPr>
          <w:rFonts w:ascii="Arial" w:hAnsi="Arial" w:cs="Arial"/>
          <w:sz w:val="22"/>
          <w:szCs w:val="22"/>
        </w:rPr>
      </w:pPr>
      <w:proofErr w:type="spellStart"/>
      <w:r w:rsidRPr="007C0E75">
        <w:rPr>
          <w:rFonts w:ascii="Arial" w:hAnsi="Arial" w:cs="Arial"/>
          <w:sz w:val="22"/>
          <w:szCs w:val="22"/>
        </w:rPr>
        <w:t>Kickbusch</w:t>
      </w:r>
      <w:proofErr w:type="spellEnd"/>
      <w:r w:rsidRPr="007C0E75">
        <w:rPr>
          <w:rFonts w:ascii="Arial" w:hAnsi="Arial" w:cs="Arial"/>
          <w:sz w:val="22"/>
          <w:szCs w:val="22"/>
        </w:rPr>
        <w:t xml:space="preserve">, Ilona, Dario </w:t>
      </w:r>
      <w:proofErr w:type="spellStart"/>
      <w:r w:rsidRPr="007C0E75">
        <w:rPr>
          <w:rFonts w:ascii="Arial" w:hAnsi="Arial" w:cs="Arial"/>
          <w:sz w:val="22"/>
          <w:szCs w:val="22"/>
        </w:rPr>
        <w:t>Piselli</w:t>
      </w:r>
      <w:proofErr w:type="spellEnd"/>
      <w:r w:rsidRPr="007C0E75">
        <w:rPr>
          <w:rFonts w:ascii="Arial" w:hAnsi="Arial" w:cs="Arial"/>
          <w:sz w:val="22"/>
          <w:szCs w:val="22"/>
        </w:rPr>
        <w:t xml:space="preserve">, </w:t>
      </w:r>
      <w:r w:rsidRPr="007C0E75">
        <w:rPr>
          <w:rFonts w:ascii="Arial" w:hAnsi="Arial" w:cs="Arial"/>
          <w:b/>
          <w:bCs/>
          <w:sz w:val="22"/>
          <w:szCs w:val="22"/>
        </w:rPr>
        <w:t>Anurag Agrawal,</w:t>
      </w:r>
      <w:r w:rsidRPr="007C0E75">
        <w:rPr>
          <w:rFonts w:ascii="Arial" w:hAnsi="Arial" w:cs="Arial"/>
          <w:sz w:val="22"/>
          <w:szCs w:val="22"/>
        </w:rPr>
        <w:t xml:space="preserve"> Ran </w:t>
      </w:r>
      <w:proofErr w:type="spellStart"/>
      <w:r w:rsidRPr="007C0E75">
        <w:rPr>
          <w:rFonts w:ascii="Arial" w:hAnsi="Arial" w:cs="Arial"/>
          <w:sz w:val="22"/>
          <w:szCs w:val="22"/>
        </w:rPr>
        <w:t>Balicer</w:t>
      </w:r>
      <w:proofErr w:type="spellEnd"/>
      <w:r w:rsidRPr="007C0E75">
        <w:rPr>
          <w:rFonts w:ascii="Arial" w:hAnsi="Arial" w:cs="Arial"/>
          <w:sz w:val="22"/>
          <w:szCs w:val="22"/>
        </w:rPr>
        <w:t xml:space="preserve">, Olivia Banner, Michael </w:t>
      </w:r>
      <w:proofErr w:type="spellStart"/>
      <w:r w:rsidRPr="007C0E75">
        <w:rPr>
          <w:rFonts w:ascii="Arial" w:hAnsi="Arial" w:cs="Arial"/>
          <w:sz w:val="22"/>
          <w:szCs w:val="22"/>
        </w:rPr>
        <w:t>Adelhardt</w:t>
      </w:r>
      <w:proofErr w:type="spellEnd"/>
      <w:r w:rsidRPr="007C0E75">
        <w:rPr>
          <w:rFonts w:ascii="Arial" w:hAnsi="Arial" w:cs="Arial"/>
          <w:sz w:val="22"/>
          <w:szCs w:val="22"/>
        </w:rPr>
        <w:t xml:space="preserve">, Emanuele Capobianco, and Christopher Fabian. “Amandeep Singh Gill, Deborah Lupton, </w:t>
      </w:r>
      <w:proofErr w:type="spellStart"/>
      <w:r w:rsidRPr="007C0E75">
        <w:rPr>
          <w:rFonts w:ascii="Arial" w:hAnsi="Arial" w:cs="Arial"/>
          <w:sz w:val="22"/>
          <w:szCs w:val="22"/>
        </w:rPr>
        <w:t>Rohinton</w:t>
      </w:r>
      <w:proofErr w:type="spellEnd"/>
      <w:r w:rsidRPr="007C0E75">
        <w:rPr>
          <w:rFonts w:ascii="Arial" w:hAnsi="Arial" w:cs="Arial"/>
          <w:sz w:val="22"/>
          <w:szCs w:val="22"/>
        </w:rPr>
        <w:t xml:space="preserve"> P </w:t>
      </w:r>
      <w:proofErr w:type="spellStart"/>
      <w:r w:rsidRPr="007C0E75">
        <w:rPr>
          <w:rFonts w:ascii="Arial" w:hAnsi="Arial" w:cs="Arial"/>
          <w:sz w:val="22"/>
          <w:szCs w:val="22"/>
        </w:rPr>
        <w:t>Medhora</w:t>
      </w:r>
      <w:proofErr w:type="spellEnd"/>
      <w:r w:rsidRPr="007C0E75">
        <w:rPr>
          <w:rFonts w:ascii="Arial" w:hAnsi="Arial" w:cs="Arial"/>
          <w:sz w:val="22"/>
          <w:szCs w:val="22"/>
        </w:rPr>
        <w:t xml:space="preserve">, </w:t>
      </w:r>
      <w:proofErr w:type="spellStart"/>
      <w:r w:rsidRPr="007C0E75">
        <w:rPr>
          <w:rFonts w:ascii="Arial" w:hAnsi="Arial" w:cs="Arial"/>
          <w:sz w:val="22"/>
          <w:szCs w:val="22"/>
        </w:rPr>
        <w:t>Njide</w:t>
      </w:r>
      <w:proofErr w:type="spellEnd"/>
      <w:r w:rsidRPr="007C0E75">
        <w:rPr>
          <w:rFonts w:ascii="Arial" w:hAnsi="Arial" w:cs="Arial"/>
          <w:sz w:val="22"/>
          <w:szCs w:val="22"/>
        </w:rPr>
        <w:t xml:space="preserve"> </w:t>
      </w:r>
      <w:proofErr w:type="spellStart"/>
      <w:r w:rsidRPr="007C0E75">
        <w:rPr>
          <w:rFonts w:ascii="Arial" w:hAnsi="Arial" w:cs="Arial"/>
          <w:sz w:val="22"/>
          <w:szCs w:val="22"/>
        </w:rPr>
        <w:t>Ndili</w:t>
      </w:r>
      <w:proofErr w:type="spellEnd"/>
      <w:r w:rsidRPr="007C0E75">
        <w:rPr>
          <w:rFonts w:ascii="Arial" w:hAnsi="Arial" w:cs="Arial"/>
          <w:sz w:val="22"/>
          <w:szCs w:val="22"/>
        </w:rPr>
        <w:t xml:space="preserve">, Andrzej </w:t>
      </w:r>
      <w:proofErr w:type="spellStart"/>
      <w:r w:rsidRPr="007C0E75">
        <w:rPr>
          <w:rFonts w:ascii="Arial" w:hAnsi="Arial" w:cs="Arial"/>
          <w:sz w:val="22"/>
          <w:szCs w:val="22"/>
        </w:rPr>
        <w:t>Ryś</w:t>
      </w:r>
      <w:proofErr w:type="spellEnd"/>
      <w:r w:rsidRPr="007C0E75">
        <w:rPr>
          <w:rFonts w:ascii="Arial" w:hAnsi="Arial" w:cs="Arial"/>
          <w:sz w:val="22"/>
          <w:szCs w:val="22"/>
        </w:rPr>
        <w:t xml:space="preserve">, </w:t>
      </w:r>
      <w:proofErr w:type="spellStart"/>
      <w:r w:rsidRPr="007C0E75">
        <w:rPr>
          <w:rFonts w:ascii="Arial" w:hAnsi="Arial" w:cs="Arial"/>
          <w:sz w:val="22"/>
          <w:szCs w:val="22"/>
        </w:rPr>
        <w:t>Nanjira</w:t>
      </w:r>
      <w:proofErr w:type="spellEnd"/>
      <w:r w:rsidRPr="007C0E75">
        <w:rPr>
          <w:rFonts w:ascii="Arial" w:hAnsi="Arial" w:cs="Arial"/>
          <w:sz w:val="22"/>
          <w:szCs w:val="22"/>
        </w:rPr>
        <w:t xml:space="preserve"> </w:t>
      </w:r>
      <w:proofErr w:type="spellStart"/>
      <w:r w:rsidRPr="007C0E75">
        <w:rPr>
          <w:rFonts w:ascii="Arial" w:hAnsi="Arial" w:cs="Arial"/>
          <w:sz w:val="22"/>
          <w:szCs w:val="22"/>
        </w:rPr>
        <w:t>Sambuli</w:t>
      </w:r>
      <w:proofErr w:type="spellEnd"/>
      <w:r w:rsidRPr="007C0E75">
        <w:rPr>
          <w:rFonts w:ascii="Arial" w:hAnsi="Arial" w:cs="Arial"/>
          <w:sz w:val="22"/>
          <w:szCs w:val="22"/>
        </w:rPr>
        <w:t xml:space="preserve">, </w:t>
      </w:r>
      <w:proofErr w:type="spellStart"/>
      <w:r w:rsidRPr="007C0E75">
        <w:rPr>
          <w:rFonts w:ascii="Arial" w:hAnsi="Arial" w:cs="Arial"/>
          <w:sz w:val="22"/>
          <w:szCs w:val="22"/>
        </w:rPr>
        <w:t>Dykki</w:t>
      </w:r>
      <w:proofErr w:type="spellEnd"/>
      <w:r w:rsidRPr="007C0E75">
        <w:rPr>
          <w:rFonts w:ascii="Arial" w:hAnsi="Arial" w:cs="Arial"/>
          <w:sz w:val="22"/>
          <w:szCs w:val="22"/>
        </w:rPr>
        <w:t xml:space="preserve"> Settle, Soumya Swaminathan, Jeanette Vega Morales, Miranda Wolpert, Andrew W Wyckoff, Lan </w:t>
      </w:r>
      <w:proofErr w:type="spellStart"/>
      <w:r w:rsidRPr="007C0E75">
        <w:rPr>
          <w:rFonts w:ascii="Arial" w:hAnsi="Arial" w:cs="Arial"/>
          <w:sz w:val="22"/>
          <w:szCs w:val="22"/>
        </w:rPr>
        <w:t>Xue</w:t>
      </w:r>
      <w:proofErr w:type="spellEnd"/>
      <w:r w:rsidRPr="007C0E75">
        <w:rPr>
          <w:rFonts w:ascii="Arial" w:hAnsi="Arial" w:cs="Arial"/>
          <w:sz w:val="22"/>
          <w:szCs w:val="22"/>
        </w:rPr>
        <w:t>, on Behalf of the Secretariat of the Lancet and Financial Times Commission.</w:t>
      </w:r>
      <w:r w:rsidR="009B2F43">
        <w:rPr>
          <w:rFonts w:ascii="Arial" w:hAnsi="Arial" w:cs="Arial"/>
          <w:sz w:val="22"/>
          <w:szCs w:val="22"/>
        </w:rPr>
        <w:t xml:space="preserve"> </w:t>
      </w:r>
      <w:r w:rsidR="009B2F43" w:rsidRPr="009B2F43">
        <w:rPr>
          <w:rFonts w:ascii="Arial" w:hAnsi="Arial" w:cs="Arial"/>
          <w:sz w:val="22"/>
          <w:szCs w:val="22"/>
        </w:rPr>
        <w:t>Governing health futures 2030: growing up in a digital world</w:t>
      </w:r>
      <w:r w:rsidR="009B2F43">
        <w:rPr>
          <w:rFonts w:ascii="Arial" w:hAnsi="Arial" w:cs="Arial"/>
          <w:sz w:val="22"/>
          <w:szCs w:val="22"/>
        </w:rPr>
        <w:t>.</w:t>
      </w:r>
      <w:r w:rsidRPr="007C0E75">
        <w:rPr>
          <w:rFonts w:ascii="Arial" w:hAnsi="Arial" w:cs="Arial"/>
          <w:sz w:val="22"/>
          <w:szCs w:val="22"/>
        </w:rPr>
        <w:t xml:space="preserve"> Lancet 398 (2021): 1727–76.</w:t>
      </w:r>
    </w:p>
    <w:p w14:paraId="061F6519" w14:textId="77777777" w:rsidR="007C0E75" w:rsidRPr="007C0E75" w:rsidRDefault="007C0E75" w:rsidP="007C0E75">
      <w:pPr>
        <w:rPr>
          <w:rFonts w:cs="Arial"/>
          <w:szCs w:val="22"/>
        </w:rPr>
      </w:pPr>
    </w:p>
    <w:p w14:paraId="13309FCE" w14:textId="77777777" w:rsidR="00B4281B" w:rsidRDefault="00B4281B" w:rsidP="00B4281B">
      <w:r w:rsidRPr="000B74CE">
        <w:rPr>
          <w:rFonts w:cs="Arial"/>
          <w:i/>
          <w:szCs w:val="22"/>
        </w:rPr>
        <w:t>Selected from full list of publications</w:t>
      </w:r>
      <w:r>
        <w:rPr>
          <w:rFonts w:cs="Arial"/>
          <w:i/>
          <w:szCs w:val="22"/>
        </w:rPr>
        <w:t xml:space="preserve"> </w:t>
      </w:r>
      <w:r w:rsidRPr="000B74CE">
        <w:rPr>
          <w:rFonts w:cs="Arial"/>
          <w:i/>
          <w:szCs w:val="22"/>
        </w:rPr>
        <w:t>at</w:t>
      </w:r>
      <w:r>
        <w:rPr>
          <w:rFonts w:cs="Arial"/>
          <w:i/>
          <w:szCs w:val="22"/>
        </w:rPr>
        <w:t xml:space="preserve"> </w:t>
      </w:r>
      <w:hyperlink r:id="rId10" w:history="1">
        <w:r w:rsidRPr="002F6E7E">
          <w:rPr>
            <w:rStyle w:val="Hyperlink"/>
          </w:rPr>
          <w:t>https://scholar.google.co.in/citations?user=zmebD9QAAAAJ&amp;hl=en</w:t>
        </w:r>
      </w:hyperlink>
    </w:p>
    <w:p w14:paraId="4B6F4D4B" w14:textId="77777777" w:rsidR="00B4281B" w:rsidRPr="00B4281B" w:rsidRDefault="00B4281B" w:rsidP="00B4281B">
      <w:pPr>
        <w:rPr>
          <w:b/>
          <w:bCs/>
        </w:rPr>
      </w:pPr>
      <w:r>
        <w:t>On 1</w:t>
      </w:r>
      <w:proofErr w:type="gramStart"/>
      <w:r w:rsidRPr="00B4281B">
        <w:rPr>
          <w:vertAlign w:val="superscript"/>
        </w:rPr>
        <w:t>st</w:t>
      </w:r>
      <w:r>
        <w:t xml:space="preserve">  September</w:t>
      </w:r>
      <w:proofErr w:type="gramEnd"/>
      <w:r>
        <w:t xml:space="preserve"> 2023: </w:t>
      </w:r>
      <w:r w:rsidRPr="00B4281B">
        <w:rPr>
          <w:b/>
          <w:bCs/>
        </w:rPr>
        <w:t>201 publications, h-index 70</w:t>
      </w:r>
    </w:p>
    <w:p w14:paraId="07F51D93" w14:textId="77777777" w:rsidR="00B4281B" w:rsidRDefault="00B4281B" w:rsidP="00B4281B">
      <w:proofErr w:type="gramStart"/>
      <w:r>
        <w:t>5 year</w:t>
      </w:r>
      <w:proofErr w:type="gramEnd"/>
      <w:r>
        <w:t xml:space="preserve"> citations, 61439; 5 year h index, 59</w:t>
      </w:r>
    </w:p>
    <w:p w14:paraId="79562302" w14:textId="61ABB44C" w:rsidR="00B4281B" w:rsidRPr="00D961F1" w:rsidRDefault="00B4281B" w:rsidP="002C51BC">
      <w:pPr>
        <w:pStyle w:val="DataField11pt-Single"/>
        <w:rPr>
          <w:rStyle w:val="Strong"/>
          <w:b w:val="0"/>
          <w:szCs w:val="22"/>
        </w:rPr>
      </w:pPr>
    </w:p>
    <w:p w14:paraId="5CE1EAD0" w14:textId="77777777" w:rsidR="002C51BC" w:rsidRPr="00A128A0" w:rsidRDefault="002C51BC" w:rsidP="002C51BC">
      <w:pPr>
        <w:pStyle w:val="DataField11pt-Single"/>
        <w:rPr>
          <w:rStyle w:val="Strong"/>
        </w:rPr>
      </w:pPr>
    </w:p>
    <w:p w14:paraId="2E827232" w14:textId="0423755D" w:rsidR="00FC5F9E" w:rsidRPr="00E95EE8" w:rsidRDefault="002C51BC" w:rsidP="002C51BC">
      <w:r w:rsidRPr="00A128A0">
        <w:rPr>
          <w:rStyle w:val="Strong"/>
        </w:rPr>
        <w:t>D.</w:t>
      </w:r>
      <w:r w:rsidRPr="00A128A0">
        <w:rPr>
          <w:rStyle w:val="Strong"/>
        </w:rPr>
        <w:tab/>
        <w:t xml:space="preserve">Additional Information: Research Support </w:t>
      </w:r>
    </w:p>
    <w:p w14:paraId="5ADF8C81" w14:textId="22E00236" w:rsidR="003A4C9C" w:rsidRDefault="003A4C9C" w:rsidP="00D040DC">
      <w:pPr>
        <w:pStyle w:val="ListParagraph"/>
        <w:numPr>
          <w:ilvl w:val="0"/>
          <w:numId w:val="35"/>
        </w:numPr>
        <w:spacing w:before="120" w:after="120"/>
        <w:contextualSpacing w:val="0"/>
        <w:rPr>
          <w:rFonts w:ascii="Arial" w:hAnsi="Arial" w:cs="Arial"/>
          <w:sz w:val="22"/>
          <w:szCs w:val="22"/>
        </w:rPr>
      </w:pPr>
      <w:proofErr w:type="spellStart"/>
      <w:r>
        <w:rPr>
          <w:rFonts w:ascii="Arial" w:hAnsi="Arial" w:cs="Arial"/>
          <w:sz w:val="22"/>
          <w:szCs w:val="22"/>
          <w:u w:val="single"/>
        </w:rPr>
        <w:t>Koita</w:t>
      </w:r>
      <w:proofErr w:type="spellEnd"/>
      <w:r>
        <w:rPr>
          <w:rFonts w:ascii="Arial" w:hAnsi="Arial" w:cs="Arial"/>
          <w:sz w:val="22"/>
          <w:szCs w:val="22"/>
          <w:u w:val="single"/>
        </w:rPr>
        <w:t xml:space="preserve"> Centre for Digital Health. </w:t>
      </w:r>
      <w:r w:rsidRPr="003A4C9C">
        <w:rPr>
          <w:rFonts w:ascii="Arial" w:hAnsi="Arial" w:cs="Arial"/>
          <w:sz w:val="22"/>
          <w:szCs w:val="22"/>
        </w:rPr>
        <w:t>(Role: PI).</w:t>
      </w:r>
      <w:r>
        <w:rPr>
          <w:rFonts w:ascii="Arial" w:hAnsi="Arial" w:cs="Arial"/>
          <w:sz w:val="22"/>
          <w:szCs w:val="22"/>
        </w:rPr>
        <w:t xml:space="preserve"> Endowment from </w:t>
      </w:r>
      <w:proofErr w:type="spellStart"/>
      <w:r>
        <w:rPr>
          <w:rFonts w:ascii="Arial" w:hAnsi="Arial" w:cs="Arial"/>
          <w:sz w:val="22"/>
          <w:szCs w:val="22"/>
        </w:rPr>
        <w:t>Koita</w:t>
      </w:r>
      <w:proofErr w:type="spellEnd"/>
      <w:r>
        <w:rPr>
          <w:rFonts w:ascii="Arial" w:hAnsi="Arial" w:cs="Arial"/>
          <w:sz w:val="22"/>
          <w:szCs w:val="22"/>
        </w:rPr>
        <w:t xml:space="preserve"> Foundation, India to advance digital health research. (2023-2028) (USD 3 million)</w:t>
      </w:r>
    </w:p>
    <w:p w14:paraId="464AE206" w14:textId="6E0CD5BD" w:rsidR="003A4C9C" w:rsidRPr="003A4C9C" w:rsidRDefault="003A4C9C" w:rsidP="00D040DC">
      <w:pPr>
        <w:pStyle w:val="ListParagraph"/>
        <w:numPr>
          <w:ilvl w:val="0"/>
          <w:numId w:val="35"/>
        </w:numPr>
        <w:spacing w:before="120" w:after="120"/>
        <w:contextualSpacing w:val="0"/>
        <w:rPr>
          <w:rFonts w:ascii="Arial" w:hAnsi="Arial" w:cs="Arial"/>
          <w:sz w:val="22"/>
          <w:szCs w:val="22"/>
        </w:rPr>
      </w:pPr>
      <w:r>
        <w:rPr>
          <w:rFonts w:ascii="Arial" w:hAnsi="Arial" w:cs="Arial"/>
          <w:sz w:val="22"/>
          <w:szCs w:val="22"/>
          <w:u w:val="single"/>
        </w:rPr>
        <w:t>Digital Transformation for Health Lab.</w:t>
      </w:r>
      <w:r>
        <w:rPr>
          <w:rFonts w:ascii="Arial" w:hAnsi="Arial" w:cs="Arial"/>
          <w:sz w:val="22"/>
          <w:szCs w:val="22"/>
        </w:rPr>
        <w:t xml:space="preserve"> </w:t>
      </w:r>
      <w:r w:rsidRPr="003A4C9C">
        <w:rPr>
          <w:rFonts w:ascii="Arial" w:hAnsi="Arial" w:cs="Arial"/>
          <w:sz w:val="22"/>
          <w:szCs w:val="22"/>
        </w:rPr>
        <w:t xml:space="preserve">(Role: </w:t>
      </w:r>
      <w:r>
        <w:rPr>
          <w:rFonts w:ascii="Arial" w:hAnsi="Arial" w:cs="Arial"/>
          <w:sz w:val="22"/>
          <w:szCs w:val="22"/>
        </w:rPr>
        <w:t>Co-</w:t>
      </w:r>
      <w:r w:rsidRPr="003A4C9C">
        <w:rPr>
          <w:rFonts w:ascii="Arial" w:hAnsi="Arial" w:cs="Arial"/>
          <w:sz w:val="22"/>
          <w:szCs w:val="22"/>
        </w:rPr>
        <w:t xml:space="preserve">PI). </w:t>
      </w:r>
      <w:proofErr w:type="spellStart"/>
      <w:r w:rsidRPr="003A4C9C">
        <w:rPr>
          <w:rFonts w:ascii="Arial" w:hAnsi="Arial" w:cs="Arial"/>
          <w:sz w:val="22"/>
          <w:szCs w:val="22"/>
        </w:rPr>
        <w:t>Fondation</w:t>
      </w:r>
      <w:proofErr w:type="spellEnd"/>
      <w:r w:rsidRPr="003A4C9C">
        <w:rPr>
          <w:rFonts w:ascii="Arial" w:hAnsi="Arial" w:cs="Arial"/>
          <w:sz w:val="22"/>
          <w:szCs w:val="22"/>
        </w:rPr>
        <w:t xml:space="preserve"> </w:t>
      </w:r>
      <w:proofErr w:type="spellStart"/>
      <w:r>
        <w:rPr>
          <w:rFonts w:ascii="Arial" w:hAnsi="Arial" w:cs="Arial"/>
          <w:sz w:val="22"/>
          <w:szCs w:val="22"/>
        </w:rPr>
        <w:t>Botnar</w:t>
      </w:r>
      <w:proofErr w:type="spellEnd"/>
      <w:r>
        <w:rPr>
          <w:rFonts w:ascii="Arial" w:hAnsi="Arial" w:cs="Arial"/>
          <w:sz w:val="22"/>
          <w:szCs w:val="22"/>
        </w:rPr>
        <w:t>, Geneva. (2023-2027) (sub-component USD 1.6 million)</w:t>
      </w:r>
    </w:p>
    <w:p w14:paraId="14DEB196" w14:textId="20A1AD81" w:rsidR="00D040DC" w:rsidRPr="00D040DC" w:rsidRDefault="00D040DC" w:rsidP="00D040DC">
      <w:pPr>
        <w:pStyle w:val="ListParagraph"/>
        <w:numPr>
          <w:ilvl w:val="0"/>
          <w:numId w:val="35"/>
        </w:numPr>
        <w:spacing w:before="120" w:after="120"/>
        <w:contextualSpacing w:val="0"/>
        <w:rPr>
          <w:rFonts w:ascii="Arial" w:hAnsi="Arial" w:cs="Arial"/>
          <w:sz w:val="22"/>
          <w:szCs w:val="22"/>
        </w:rPr>
      </w:pPr>
      <w:r w:rsidRPr="00D040DC">
        <w:rPr>
          <w:rFonts w:ascii="Arial" w:hAnsi="Arial" w:cs="Arial"/>
          <w:sz w:val="22"/>
          <w:szCs w:val="22"/>
          <w:u w:val="single"/>
        </w:rPr>
        <w:lastRenderedPageBreak/>
        <w:t xml:space="preserve">Genomic Surveillance program for SARS-CoV-2: Consortium of India and Sri Lanka. </w:t>
      </w:r>
      <w:r w:rsidRPr="00D040DC">
        <w:rPr>
          <w:rFonts w:ascii="Arial" w:hAnsi="Arial" w:cs="Arial"/>
          <w:sz w:val="22"/>
          <w:szCs w:val="22"/>
        </w:rPr>
        <w:t>(Role: PI)</w:t>
      </w:r>
      <w:r w:rsidRPr="00D040DC">
        <w:rPr>
          <w:rFonts w:ascii="Arial" w:hAnsi="Arial" w:cs="Arial"/>
          <w:sz w:val="22"/>
          <w:szCs w:val="22"/>
          <w:u w:val="single"/>
        </w:rPr>
        <w:t xml:space="preserve"> </w:t>
      </w:r>
      <w:proofErr w:type="spellStart"/>
      <w:r w:rsidRPr="00D040DC">
        <w:rPr>
          <w:rFonts w:ascii="Arial" w:hAnsi="Arial" w:cs="Arial"/>
          <w:sz w:val="22"/>
          <w:szCs w:val="22"/>
        </w:rPr>
        <w:t>Wellcome</w:t>
      </w:r>
      <w:proofErr w:type="spellEnd"/>
      <w:r w:rsidRPr="00D040DC">
        <w:rPr>
          <w:rFonts w:ascii="Arial" w:hAnsi="Arial" w:cs="Arial"/>
          <w:sz w:val="22"/>
          <w:szCs w:val="22"/>
        </w:rPr>
        <w:t xml:space="preserve"> Trust 223547/Z/21/Z (2022-2024). </w:t>
      </w:r>
      <w:r w:rsidR="003A4C9C">
        <w:rPr>
          <w:rFonts w:ascii="Arial" w:hAnsi="Arial" w:cs="Arial"/>
          <w:sz w:val="22"/>
          <w:szCs w:val="22"/>
        </w:rPr>
        <w:t>(USD</w:t>
      </w:r>
      <w:r w:rsidRPr="00D040DC">
        <w:rPr>
          <w:rFonts w:ascii="Arial" w:hAnsi="Arial" w:cs="Arial"/>
          <w:sz w:val="22"/>
          <w:szCs w:val="22"/>
        </w:rPr>
        <w:t xml:space="preserve"> </w:t>
      </w:r>
      <w:r w:rsidR="003A4C9C">
        <w:rPr>
          <w:rFonts w:ascii="Arial" w:hAnsi="Arial" w:cs="Arial"/>
          <w:sz w:val="22"/>
          <w:szCs w:val="22"/>
        </w:rPr>
        <w:t>2</w:t>
      </w:r>
      <w:r w:rsidRPr="00D040DC">
        <w:rPr>
          <w:rFonts w:ascii="Arial" w:hAnsi="Arial" w:cs="Arial"/>
          <w:sz w:val="22"/>
          <w:szCs w:val="22"/>
        </w:rPr>
        <w:t xml:space="preserve"> millio</w:t>
      </w:r>
      <w:r w:rsidRPr="00D040DC">
        <w:rPr>
          <w:rFonts w:ascii="Arial" w:hAnsi="Arial" w:cs="Arial"/>
          <w:sz w:val="22"/>
          <w:szCs w:val="22"/>
          <w:u w:val="single"/>
        </w:rPr>
        <w:t>n</w:t>
      </w:r>
      <w:r w:rsidR="003A4C9C">
        <w:rPr>
          <w:rFonts w:ascii="Arial" w:hAnsi="Arial" w:cs="Arial"/>
          <w:sz w:val="22"/>
          <w:szCs w:val="22"/>
          <w:u w:val="single"/>
        </w:rPr>
        <w:t>)</w:t>
      </w:r>
    </w:p>
    <w:p w14:paraId="3C78FE93" w14:textId="499B3927" w:rsidR="00D040DC" w:rsidRPr="00880D49" w:rsidRDefault="00D040DC" w:rsidP="00880D49">
      <w:pPr>
        <w:pStyle w:val="ListParagraph"/>
        <w:numPr>
          <w:ilvl w:val="0"/>
          <w:numId w:val="35"/>
        </w:numPr>
        <w:spacing w:before="120" w:after="120"/>
        <w:contextualSpacing w:val="0"/>
        <w:rPr>
          <w:rStyle w:val="Strong"/>
          <w:rFonts w:ascii="Arial" w:hAnsi="Arial" w:cs="Arial"/>
          <w:b w:val="0"/>
          <w:bCs w:val="0"/>
          <w:sz w:val="22"/>
          <w:szCs w:val="22"/>
        </w:rPr>
      </w:pPr>
      <w:r w:rsidRPr="00D040DC">
        <w:rPr>
          <w:rFonts w:ascii="Arial" w:hAnsi="Arial" w:cs="Arial"/>
          <w:sz w:val="22"/>
          <w:szCs w:val="22"/>
          <w:u w:val="single"/>
        </w:rPr>
        <w:t xml:space="preserve">Precision Cardiovascular Disease Phenotyping and Pathophysiological Pathways in the CARRS cohort (Precision-CARRS). </w:t>
      </w:r>
      <w:r w:rsidRPr="00D040DC">
        <w:rPr>
          <w:rFonts w:ascii="Arial" w:hAnsi="Arial" w:cs="Arial"/>
          <w:sz w:val="22"/>
          <w:szCs w:val="22"/>
        </w:rPr>
        <w:t xml:space="preserve">(Role Co-investigator) NHLBI (Program project grant). INR 800 million (sub-component </w:t>
      </w:r>
      <w:r w:rsidR="003A4C9C">
        <w:rPr>
          <w:rFonts w:ascii="Arial" w:hAnsi="Arial" w:cs="Arial"/>
          <w:sz w:val="22"/>
          <w:szCs w:val="22"/>
        </w:rPr>
        <w:t>USD 500,000</w:t>
      </w:r>
      <w:r w:rsidRPr="00D040DC">
        <w:rPr>
          <w:rFonts w:ascii="Arial" w:hAnsi="Arial" w:cs="Arial"/>
          <w:sz w:val="22"/>
          <w:szCs w:val="22"/>
        </w:rPr>
        <w:t>)</w:t>
      </w:r>
    </w:p>
    <w:p w14:paraId="3C27D409" w14:textId="315A754B" w:rsidR="00B765E5" w:rsidRPr="00B765E5" w:rsidRDefault="00B765E5" w:rsidP="00B765E5">
      <w:pPr>
        <w:spacing w:before="120" w:after="120"/>
        <w:ind w:left="357"/>
        <w:rPr>
          <w:rFonts w:cs="Arial"/>
          <w:b/>
          <w:szCs w:val="22"/>
        </w:rPr>
      </w:pPr>
      <w:r>
        <w:rPr>
          <w:rFonts w:cs="Arial"/>
          <w:b/>
          <w:szCs w:val="22"/>
        </w:rPr>
        <w:t>COMPLETED</w:t>
      </w:r>
    </w:p>
    <w:p w14:paraId="0D41D3D4" w14:textId="77777777" w:rsidR="00D040DC" w:rsidRDefault="00D040DC" w:rsidP="00D040DC">
      <w:pPr>
        <w:pStyle w:val="ListParagraph"/>
        <w:numPr>
          <w:ilvl w:val="0"/>
          <w:numId w:val="22"/>
        </w:numPr>
        <w:spacing w:before="120" w:after="120"/>
        <w:ind w:left="714" w:hanging="357"/>
        <w:contextualSpacing w:val="0"/>
        <w:rPr>
          <w:rFonts w:ascii="Arial" w:hAnsi="Arial" w:cs="Arial"/>
          <w:sz w:val="22"/>
          <w:szCs w:val="22"/>
        </w:rPr>
      </w:pPr>
      <w:r w:rsidRPr="00351A3E">
        <w:rPr>
          <w:rFonts w:ascii="Arial" w:hAnsi="Arial" w:cs="Arial"/>
          <w:sz w:val="22"/>
          <w:szCs w:val="22"/>
          <w:u w:val="single"/>
        </w:rPr>
        <w:t>Low Lung Function in Indians: Physiological Variation or Subclinical Pathology</w:t>
      </w:r>
      <w:r w:rsidRPr="00351A3E">
        <w:rPr>
          <w:rFonts w:ascii="Arial" w:hAnsi="Arial" w:cs="Arial"/>
          <w:i/>
          <w:sz w:val="22"/>
          <w:szCs w:val="22"/>
          <w:u w:val="single"/>
        </w:rPr>
        <w:t xml:space="preserve"> </w:t>
      </w:r>
      <w:r w:rsidRPr="00351A3E">
        <w:rPr>
          <w:rFonts w:ascii="Arial" w:hAnsi="Arial" w:cs="Arial"/>
          <w:i/>
          <w:sz w:val="22"/>
          <w:szCs w:val="22"/>
        </w:rPr>
        <w:t>(</w:t>
      </w:r>
      <w:r w:rsidRPr="00351A3E">
        <w:rPr>
          <w:rFonts w:ascii="Arial" w:hAnsi="Arial" w:cs="Arial"/>
          <w:sz w:val="22"/>
          <w:szCs w:val="22"/>
        </w:rPr>
        <w:t xml:space="preserve">Role: PI) </w:t>
      </w:r>
      <w:proofErr w:type="spellStart"/>
      <w:r w:rsidRPr="00351A3E">
        <w:rPr>
          <w:rFonts w:ascii="Arial" w:hAnsi="Arial" w:cs="Arial"/>
          <w:sz w:val="22"/>
          <w:szCs w:val="22"/>
        </w:rPr>
        <w:t>Wellcome</w:t>
      </w:r>
      <w:proofErr w:type="spellEnd"/>
      <w:r w:rsidRPr="00351A3E">
        <w:rPr>
          <w:rFonts w:ascii="Arial" w:hAnsi="Arial" w:cs="Arial"/>
          <w:sz w:val="22"/>
          <w:szCs w:val="22"/>
        </w:rPr>
        <w:t xml:space="preserve"> Trust DBT India Alliance Senior Fellowship for Clinicians and Public Health Researchers (</w:t>
      </w:r>
      <w:r>
        <w:rPr>
          <w:rFonts w:ascii="Arial" w:hAnsi="Arial" w:cs="Arial"/>
          <w:sz w:val="22"/>
          <w:szCs w:val="22"/>
        </w:rPr>
        <w:t>12/</w:t>
      </w:r>
      <w:r w:rsidRPr="00351A3E">
        <w:rPr>
          <w:rFonts w:ascii="Arial" w:hAnsi="Arial" w:cs="Arial"/>
          <w:sz w:val="22"/>
          <w:szCs w:val="22"/>
        </w:rPr>
        <w:t>2015</w:t>
      </w:r>
      <w:r>
        <w:rPr>
          <w:rFonts w:ascii="Arial" w:hAnsi="Arial" w:cs="Arial"/>
          <w:sz w:val="22"/>
          <w:szCs w:val="22"/>
        </w:rPr>
        <w:t xml:space="preserve"> </w:t>
      </w:r>
      <w:r w:rsidRPr="00351A3E">
        <w:rPr>
          <w:rFonts w:ascii="Arial" w:hAnsi="Arial" w:cs="Arial"/>
          <w:sz w:val="22"/>
          <w:szCs w:val="22"/>
        </w:rPr>
        <w:t>-</w:t>
      </w:r>
      <w:r>
        <w:rPr>
          <w:rFonts w:ascii="Arial" w:hAnsi="Arial" w:cs="Arial"/>
          <w:sz w:val="22"/>
          <w:szCs w:val="22"/>
        </w:rPr>
        <w:t>12/</w:t>
      </w:r>
      <w:r w:rsidRPr="00351A3E">
        <w:rPr>
          <w:rFonts w:ascii="Arial" w:hAnsi="Arial" w:cs="Arial"/>
          <w:sz w:val="22"/>
          <w:szCs w:val="22"/>
        </w:rPr>
        <w:t>2020, INR 4</w:t>
      </w:r>
      <w:r>
        <w:rPr>
          <w:rFonts w:ascii="Arial" w:hAnsi="Arial" w:cs="Arial"/>
          <w:sz w:val="22"/>
          <w:szCs w:val="22"/>
        </w:rPr>
        <w:t>0 million</w:t>
      </w:r>
      <w:r w:rsidRPr="00351A3E">
        <w:rPr>
          <w:rFonts w:ascii="Arial" w:hAnsi="Arial" w:cs="Arial"/>
          <w:sz w:val="22"/>
          <w:szCs w:val="22"/>
        </w:rPr>
        <w:t>)</w:t>
      </w:r>
    </w:p>
    <w:p w14:paraId="31681C0C" w14:textId="77777777" w:rsidR="00D040DC" w:rsidRPr="00B765E5" w:rsidRDefault="00D040DC" w:rsidP="00D040DC">
      <w:pPr>
        <w:pStyle w:val="ListParagraph"/>
        <w:numPr>
          <w:ilvl w:val="0"/>
          <w:numId w:val="22"/>
        </w:numPr>
        <w:spacing w:before="120" w:after="120"/>
        <w:ind w:left="714" w:hanging="357"/>
        <w:contextualSpacing w:val="0"/>
        <w:rPr>
          <w:rFonts w:ascii="Arial" w:hAnsi="Arial" w:cs="Arial"/>
          <w:sz w:val="22"/>
          <w:szCs w:val="22"/>
          <w:u w:val="single"/>
        </w:rPr>
      </w:pPr>
      <w:r w:rsidRPr="00F032D1">
        <w:rPr>
          <w:rFonts w:ascii="Arial" w:hAnsi="Arial" w:cs="Arial"/>
          <w:sz w:val="22"/>
          <w:szCs w:val="22"/>
          <w:u w:val="single"/>
          <w:lang w:val="en-GB"/>
        </w:rPr>
        <w:t>Developing a Systems View of Health Challenges in India</w:t>
      </w:r>
      <w:r>
        <w:rPr>
          <w:rFonts w:ascii="Arial" w:hAnsi="Arial" w:cs="Arial"/>
          <w:sz w:val="22"/>
          <w:szCs w:val="22"/>
          <w:lang w:val="en-GB"/>
        </w:rPr>
        <w:t xml:space="preserve"> (Role PI and Coordinator) Department of Science and Technology. This project aims to aggregate, validate, </w:t>
      </w:r>
      <w:proofErr w:type="spellStart"/>
      <w:r>
        <w:rPr>
          <w:rFonts w:ascii="Arial" w:hAnsi="Arial" w:cs="Arial"/>
          <w:sz w:val="22"/>
          <w:szCs w:val="22"/>
          <w:lang w:val="en-GB"/>
        </w:rPr>
        <w:t>analyze</w:t>
      </w:r>
      <w:proofErr w:type="spellEnd"/>
      <w:r>
        <w:rPr>
          <w:rFonts w:ascii="Arial" w:hAnsi="Arial" w:cs="Arial"/>
          <w:sz w:val="22"/>
          <w:szCs w:val="22"/>
          <w:lang w:val="en-GB"/>
        </w:rPr>
        <w:t xml:space="preserve"> and make available multiple health data sources across </w:t>
      </w:r>
      <w:proofErr w:type="gramStart"/>
      <w:r>
        <w:rPr>
          <w:rFonts w:ascii="Arial" w:hAnsi="Arial" w:cs="Arial"/>
          <w:sz w:val="22"/>
          <w:szCs w:val="22"/>
          <w:lang w:val="en-GB"/>
        </w:rPr>
        <w:t>India  (</w:t>
      </w:r>
      <w:proofErr w:type="gramEnd"/>
      <w:r>
        <w:rPr>
          <w:rFonts w:ascii="Arial" w:hAnsi="Arial" w:cs="Arial"/>
          <w:sz w:val="22"/>
          <w:szCs w:val="22"/>
          <w:lang w:val="en-GB"/>
        </w:rPr>
        <w:t>9/2017 - 3/2020, INR 200 million)</w:t>
      </w:r>
    </w:p>
    <w:p w14:paraId="0208BC66" w14:textId="77777777" w:rsidR="00D040DC" w:rsidRDefault="00D040DC" w:rsidP="00D040DC">
      <w:pPr>
        <w:pStyle w:val="ListParagraph"/>
        <w:numPr>
          <w:ilvl w:val="0"/>
          <w:numId w:val="22"/>
        </w:numPr>
        <w:spacing w:before="120" w:after="120"/>
        <w:ind w:left="714" w:hanging="357"/>
        <w:rPr>
          <w:rFonts w:ascii="Arial" w:hAnsi="Arial" w:cs="Arial"/>
          <w:sz w:val="22"/>
          <w:szCs w:val="22"/>
        </w:rPr>
      </w:pPr>
      <w:r w:rsidRPr="00B765E5">
        <w:rPr>
          <w:rFonts w:ascii="Arial" w:hAnsi="Arial" w:cs="Arial"/>
          <w:sz w:val="22"/>
          <w:szCs w:val="22"/>
        </w:rPr>
        <w:t xml:space="preserve">Commercialization grant, with </w:t>
      </w:r>
      <w:proofErr w:type="spellStart"/>
      <w:r w:rsidRPr="00B765E5">
        <w:rPr>
          <w:rFonts w:ascii="Arial" w:hAnsi="Arial" w:cs="Arial"/>
          <w:sz w:val="22"/>
          <w:szCs w:val="22"/>
        </w:rPr>
        <w:t>Cognita</w:t>
      </w:r>
      <w:proofErr w:type="spellEnd"/>
      <w:r w:rsidRPr="00B765E5">
        <w:rPr>
          <w:rFonts w:ascii="Arial" w:hAnsi="Arial" w:cs="Arial"/>
          <w:sz w:val="22"/>
          <w:szCs w:val="22"/>
        </w:rPr>
        <w:t xml:space="preserve"> Labs, Houston, for </w:t>
      </w:r>
      <w:r w:rsidRPr="00B765E5">
        <w:rPr>
          <w:rFonts w:ascii="Arial" w:hAnsi="Arial" w:cs="Arial"/>
          <w:sz w:val="22"/>
          <w:szCs w:val="22"/>
          <w:u w:val="single"/>
        </w:rPr>
        <w:t xml:space="preserve">development of forced oscillation </w:t>
      </w:r>
      <w:proofErr w:type="gramStart"/>
      <w:r w:rsidRPr="00B765E5">
        <w:rPr>
          <w:rFonts w:ascii="Arial" w:hAnsi="Arial" w:cs="Arial"/>
          <w:sz w:val="22"/>
          <w:szCs w:val="22"/>
          <w:u w:val="single"/>
        </w:rPr>
        <w:t>technique based</w:t>
      </w:r>
      <w:proofErr w:type="gramEnd"/>
      <w:r w:rsidRPr="00B765E5">
        <w:rPr>
          <w:rFonts w:ascii="Arial" w:hAnsi="Arial" w:cs="Arial"/>
          <w:sz w:val="22"/>
          <w:szCs w:val="22"/>
          <w:u w:val="single"/>
        </w:rPr>
        <w:t xml:space="preserve"> lung function testing device</w:t>
      </w:r>
      <w:r w:rsidRPr="00B765E5">
        <w:rPr>
          <w:rFonts w:ascii="Arial" w:hAnsi="Arial" w:cs="Arial"/>
          <w:sz w:val="22"/>
          <w:szCs w:val="22"/>
        </w:rPr>
        <w:t xml:space="preserve"> (Role: PI, India), US-India Tech Endowment Fund (2015-18, USD 400,000)</w:t>
      </w:r>
    </w:p>
    <w:p w14:paraId="2C731E6E" w14:textId="77777777" w:rsidR="000B74CE" w:rsidRPr="00944E08" w:rsidRDefault="000B74CE" w:rsidP="000B74CE">
      <w:pPr>
        <w:pStyle w:val="ListParagraph"/>
        <w:numPr>
          <w:ilvl w:val="0"/>
          <w:numId w:val="22"/>
        </w:numPr>
        <w:spacing w:before="120" w:after="120"/>
        <w:ind w:left="714" w:hanging="357"/>
        <w:contextualSpacing w:val="0"/>
        <w:rPr>
          <w:rFonts w:ascii="Arial" w:hAnsi="Arial" w:cs="Arial"/>
          <w:sz w:val="22"/>
          <w:szCs w:val="22"/>
        </w:rPr>
      </w:pPr>
      <w:r w:rsidRPr="00351A3E">
        <w:rPr>
          <w:rFonts w:ascii="Arial" w:hAnsi="Arial" w:cs="Arial"/>
          <w:sz w:val="22"/>
          <w:szCs w:val="22"/>
          <w:u w:val="single"/>
        </w:rPr>
        <w:t>Center of Excellence for Translational Research in Asthma and Lung Disease</w:t>
      </w:r>
      <w:r w:rsidRPr="00351A3E">
        <w:rPr>
          <w:rFonts w:ascii="Arial" w:hAnsi="Arial" w:cs="Arial"/>
          <w:sz w:val="22"/>
          <w:szCs w:val="22"/>
        </w:rPr>
        <w:t xml:space="preserve"> (role: PI and Coordinator). 2009 </w:t>
      </w:r>
      <w:r>
        <w:rPr>
          <w:rFonts w:ascii="Arial" w:hAnsi="Arial" w:cs="Arial"/>
          <w:sz w:val="22"/>
          <w:szCs w:val="22"/>
        </w:rPr>
        <w:t>-</w:t>
      </w:r>
      <w:r w:rsidRPr="00351A3E">
        <w:rPr>
          <w:rFonts w:ascii="Arial" w:hAnsi="Arial" w:cs="Arial"/>
          <w:sz w:val="22"/>
          <w:szCs w:val="22"/>
        </w:rPr>
        <w:t xml:space="preserve"> </w:t>
      </w:r>
      <w:r>
        <w:rPr>
          <w:rFonts w:ascii="Arial" w:hAnsi="Arial" w:cs="Arial"/>
          <w:sz w:val="22"/>
          <w:szCs w:val="22"/>
        </w:rPr>
        <w:t>2012 and 2012-</w:t>
      </w:r>
      <w:r w:rsidRPr="00351A3E">
        <w:rPr>
          <w:rFonts w:ascii="Arial" w:hAnsi="Arial" w:cs="Arial"/>
          <w:sz w:val="22"/>
          <w:szCs w:val="22"/>
        </w:rPr>
        <w:t>2017, supporting multidisciplinary research in lung disease. (MLP5502, INR 249 million)</w:t>
      </w:r>
    </w:p>
    <w:p w14:paraId="2260C797" w14:textId="094F68E8" w:rsidR="00880D49" w:rsidRPr="00880D49" w:rsidRDefault="000B74CE" w:rsidP="00880D49">
      <w:pPr>
        <w:pStyle w:val="ListParagraph"/>
        <w:numPr>
          <w:ilvl w:val="0"/>
          <w:numId w:val="22"/>
        </w:numPr>
        <w:spacing w:before="120" w:after="120"/>
        <w:ind w:left="714" w:hanging="357"/>
        <w:contextualSpacing w:val="0"/>
        <w:rPr>
          <w:rStyle w:val="Strong"/>
          <w:rFonts w:ascii="Arial" w:hAnsi="Arial" w:cs="Arial"/>
          <w:b w:val="0"/>
          <w:bCs w:val="0"/>
          <w:sz w:val="22"/>
          <w:szCs w:val="22"/>
        </w:rPr>
      </w:pPr>
      <w:r w:rsidRPr="00351A3E">
        <w:rPr>
          <w:rFonts w:ascii="Arial" w:hAnsi="Arial" w:cs="Arial"/>
          <w:sz w:val="22"/>
          <w:szCs w:val="22"/>
          <w:u w:val="single"/>
        </w:rPr>
        <w:t>Effective application of community health efforts through new age, IT based modes, EACH-IT</w:t>
      </w:r>
      <w:r w:rsidRPr="00351A3E">
        <w:rPr>
          <w:rFonts w:ascii="Arial" w:hAnsi="Arial" w:cs="Arial"/>
          <w:sz w:val="22"/>
          <w:szCs w:val="22"/>
        </w:rPr>
        <w:t xml:space="preserve"> (</w:t>
      </w:r>
      <w:proofErr w:type="gramStart"/>
      <w:r w:rsidRPr="00351A3E">
        <w:rPr>
          <w:rFonts w:ascii="Arial" w:hAnsi="Arial" w:cs="Arial"/>
          <w:sz w:val="22"/>
          <w:szCs w:val="22"/>
        </w:rPr>
        <w:t>role :</w:t>
      </w:r>
      <w:proofErr w:type="gramEnd"/>
      <w:r w:rsidRPr="00351A3E">
        <w:rPr>
          <w:rFonts w:ascii="Arial" w:hAnsi="Arial" w:cs="Arial"/>
          <w:sz w:val="22"/>
          <w:szCs w:val="22"/>
        </w:rPr>
        <w:t xml:space="preserve"> PI</w:t>
      </w:r>
      <w:r>
        <w:rPr>
          <w:rFonts w:ascii="Arial" w:hAnsi="Arial" w:cs="Arial"/>
          <w:sz w:val="22"/>
          <w:szCs w:val="22"/>
        </w:rPr>
        <w:t xml:space="preserve"> and coordinator</w:t>
      </w:r>
      <w:r w:rsidRPr="00351A3E">
        <w:rPr>
          <w:rFonts w:ascii="Arial" w:hAnsi="Arial" w:cs="Arial"/>
          <w:sz w:val="22"/>
          <w:szCs w:val="22"/>
        </w:rPr>
        <w:t>)</w:t>
      </w:r>
      <w:r>
        <w:rPr>
          <w:rFonts w:ascii="Arial" w:hAnsi="Arial" w:cs="Arial"/>
          <w:sz w:val="22"/>
          <w:szCs w:val="22"/>
        </w:rPr>
        <w:t xml:space="preserve"> This was to bring ICT technology to rural health and integrate the processes of healthcare delivery and health data collection </w:t>
      </w:r>
      <w:r w:rsidRPr="00351A3E">
        <w:rPr>
          <w:rFonts w:ascii="Arial" w:hAnsi="Arial" w:cs="Arial"/>
          <w:sz w:val="22"/>
          <w:szCs w:val="22"/>
        </w:rPr>
        <w:t xml:space="preserve">(BSC0303, </w:t>
      </w:r>
      <w:r>
        <w:rPr>
          <w:rFonts w:ascii="Arial" w:hAnsi="Arial" w:cs="Arial"/>
          <w:sz w:val="22"/>
          <w:szCs w:val="22"/>
        </w:rPr>
        <w:t>7/</w:t>
      </w:r>
      <w:r w:rsidRPr="00351A3E">
        <w:rPr>
          <w:rFonts w:ascii="Arial" w:hAnsi="Arial" w:cs="Arial"/>
          <w:sz w:val="22"/>
          <w:szCs w:val="22"/>
        </w:rPr>
        <w:t>2014</w:t>
      </w:r>
      <w:r>
        <w:rPr>
          <w:rFonts w:ascii="Arial" w:hAnsi="Arial" w:cs="Arial"/>
          <w:sz w:val="22"/>
          <w:szCs w:val="22"/>
        </w:rPr>
        <w:t xml:space="preserve"> </w:t>
      </w:r>
      <w:r w:rsidRPr="00351A3E">
        <w:rPr>
          <w:rFonts w:ascii="Arial" w:hAnsi="Arial" w:cs="Arial"/>
          <w:sz w:val="22"/>
          <w:szCs w:val="22"/>
        </w:rPr>
        <w:t>-</w:t>
      </w:r>
      <w:r>
        <w:rPr>
          <w:rFonts w:ascii="Arial" w:hAnsi="Arial" w:cs="Arial"/>
          <w:sz w:val="22"/>
          <w:szCs w:val="22"/>
        </w:rPr>
        <w:t xml:space="preserve"> 3/</w:t>
      </w:r>
      <w:r w:rsidRPr="00351A3E">
        <w:rPr>
          <w:rFonts w:ascii="Arial" w:hAnsi="Arial" w:cs="Arial"/>
          <w:sz w:val="22"/>
          <w:szCs w:val="22"/>
        </w:rPr>
        <w:t>2017, INR 7</w:t>
      </w:r>
      <w:r>
        <w:rPr>
          <w:rFonts w:ascii="Arial" w:hAnsi="Arial" w:cs="Arial"/>
          <w:sz w:val="22"/>
          <w:szCs w:val="22"/>
        </w:rPr>
        <w:t>0</w:t>
      </w:r>
      <w:r w:rsidRPr="00351A3E">
        <w:rPr>
          <w:rFonts w:ascii="Arial" w:hAnsi="Arial" w:cs="Arial"/>
          <w:sz w:val="22"/>
          <w:szCs w:val="22"/>
        </w:rPr>
        <w:t xml:space="preserve"> million)</w:t>
      </w:r>
    </w:p>
    <w:p w14:paraId="6065E4B7" w14:textId="45574103" w:rsidR="005102E1" w:rsidRDefault="005102E1" w:rsidP="00944E08">
      <w:pPr>
        <w:pStyle w:val="DataField11pt-Single"/>
        <w:spacing w:after="120"/>
        <w:rPr>
          <w:rStyle w:val="Strong"/>
        </w:rPr>
      </w:pPr>
      <w:r>
        <w:rPr>
          <w:rStyle w:val="Strong"/>
        </w:rPr>
        <w:t xml:space="preserve">PEER REVIEW / STUDY SECTION </w:t>
      </w:r>
    </w:p>
    <w:p w14:paraId="15ED056F" w14:textId="346A985B" w:rsidR="005102E1" w:rsidRDefault="005102E1" w:rsidP="00880D49">
      <w:pPr>
        <w:pStyle w:val="DataField11pt-Single"/>
        <w:numPr>
          <w:ilvl w:val="0"/>
          <w:numId w:val="36"/>
        </w:numPr>
        <w:spacing w:after="120"/>
        <w:rPr>
          <w:rStyle w:val="Strong"/>
          <w:b w:val="0"/>
        </w:rPr>
      </w:pPr>
      <w:r>
        <w:rPr>
          <w:rStyle w:val="Strong"/>
          <w:b w:val="0"/>
        </w:rPr>
        <w:t xml:space="preserve">Member of study sections of </w:t>
      </w:r>
      <w:r w:rsidR="00880D49">
        <w:rPr>
          <w:rStyle w:val="Strong"/>
          <w:b w:val="0"/>
        </w:rPr>
        <w:t xml:space="preserve">Indian Council of Medical Research (ICMR), Department of </w:t>
      </w:r>
      <w:r w:rsidR="003A4C9C">
        <w:rPr>
          <w:rStyle w:val="Strong"/>
          <w:b w:val="0"/>
        </w:rPr>
        <w:t>Biotechnology</w:t>
      </w:r>
      <w:r w:rsidR="00880D49">
        <w:rPr>
          <w:rStyle w:val="Strong"/>
          <w:b w:val="0"/>
        </w:rPr>
        <w:t xml:space="preserve"> (DBT), </w:t>
      </w:r>
      <w:r>
        <w:rPr>
          <w:rStyle w:val="Strong"/>
          <w:b w:val="0"/>
        </w:rPr>
        <w:t>Department of Science &amp; Technology</w:t>
      </w:r>
      <w:r w:rsidR="00880D49">
        <w:rPr>
          <w:rStyle w:val="Strong"/>
          <w:b w:val="0"/>
        </w:rPr>
        <w:t xml:space="preserve"> (DST)</w:t>
      </w:r>
      <w:r>
        <w:rPr>
          <w:rStyle w:val="Strong"/>
          <w:b w:val="0"/>
        </w:rPr>
        <w:t xml:space="preserve">, </w:t>
      </w:r>
      <w:r w:rsidR="00880D49">
        <w:rPr>
          <w:rStyle w:val="Strong"/>
          <w:b w:val="0"/>
        </w:rPr>
        <w:t xml:space="preserve">Council of Scientific and Industrial Research </w:t>
      </w:r>
      <w:r>
        <w:rPr>
          <w:rStyle w:val="Strong"/>
          <w:b w:val="0"/>
        </w:rPr>
        <w:t>India</w:t>
      </w:r>
      <w:r w:rsidR="00880D49">
        <w:rPr>
          <w:rStyle w:val="Strong"/>
          <w:b w:val="0"/>
        </w:rPr>
        <w:t xml:space="preserve"> (CSIR)</w:t>
      </w:r>
      <w:r>
        <w:rPr>
          <w:rStyle w:val="Strong"/>
          <w:b w:val="0"/>
        </w:rPr>
        <w:t xml:space="preserve"> since 2016</w:t>
      </w:r>
    </w:p>
    <w:p w14:paraId="7034D845" w14:textId="119972A6" w:rsidR="00880D49" w:rsidRDefault="00880D49" w:rsidP="00880D49">
      <w:pPr>
        <w:pStyle w:val="DataField11pt-Single"/>
        <w:numPr>
          <w:ilvl w:val="1"/>
          <w:numId w:val="36"/>
        </w:numPr>
        <w:spacing w:after="120"/>
        <w:rPr>
          <w:rStyle w:val="Strong"/>
          <w:b w:val="0"/>
        </w:rPr>
      </w:pPr>
      <w:r>
        <w:rPr>
          <w:rStyle w:val="Strong"/>
          <w:b w:val="0"/>
        </w:rPr>
        <w:t>Chair of “Funding Infrastructure for Science &amp; Technology” section, DST</w:t>
      </w:r>
    </w:p>
    <w:p w14:paraId="371EF29C" w14:textId="08866668" w:rsidR="00880D49" w:rsidRDefault="00880D49" w:rsidP="00880D49">
      <w:pPr>
        <w:pStyle w:val="DataField11pt-Single"/>
        <w:numPr>
          <w:ilvl w:val="1"/>
          <w:numId w:val="36"/>
        </w:numPr>
        <w:spacing w:after="120"/>
        <w:rPr>
          <w:rStyle w:val="Strong"/>
          <w:b w:val="0"/>
        </w:rPr>
      </w:pPr>
      <w:r>
        <w:rPr>
          <w:rStyle w:val="Strong"/>
          <w:b w:val="0"/>
        </w:rPr>
        <w:t>Member, Apex R&amp;D study section, DBT and ICMR</w:t>
      </w:r>
    </w:p>
    <w:p w14:paraId="17F695F6" w14:textId="134024D4" w:rsidR="00880D49" w:rsidRPr="003457A9" w:rsidRDefault="00880D49" w:rsidP="003457A9">
      <w:pPr>
        <w:pStyle w:val="DataField11pt-Single"/>
        <w:numPr>
          <w:ilvl w:val="0"/>
          <w:numId w:val="36"/>
        </w:numPr>
        <w:spacing w:after="120"/>
        <w:rPr>
          <w:rStyle w:val="Strong"/>
          <w:b w:val="0"/>
        </w:rPr>
      </w:pPr>
      <w:r>
        <w:rPr>
          <w:rStyle w:val="Strong"/>
          <w:b w:val="0"/>
        </w:rPr>
        <w:t xml:space="preserve">Reviewing editor </w:t>
      </w:r>
      <w:proofErr w:type="spellStart"/>
      <w:r>
        <w:rPr>
          <w:rStyle w:val="Strong"/>
          <w:b w:val="0"/>
        </w:rPr>
        <w:t>eLife</w:t>
      </w:r>
      <w:proofErr w:type="spellEnd"/>
      <w:r w:rsidR="003457A9">
        <w:rPr>
          <w:rStyle w:val="Strong"/>
          <w:b w:val="0"/>
        </w:rPr>
        <w:t xml:space="preserve">, </w:t>
      </w:r>
      <w:r w:rsidRPr="003457A9">
        <w:rPr>
          <w:rStyle w:val="Strong"/>
          <w:b w:val="0"/>
        </w:rPr>
        <w:t xml:space="preserve">Reviewer </w:t>
      </w:r>
      <w:r w:rsidR="005102E1" w:rsidRPr="003457A9">
        <w:rPr>
          <w:rStyle w:val="Strong"/>
          <w:b w:val="0"/>
        </w:rPr>
        <w:t xml:space="preserve">for </w:t>
      </w:r>
      <w:r w:rsidR="002B4B56" w:rsidRPr="003457A9">
        <w:rPr>
          <w:rStyle w:val="Strong"/>
          <w:b w:val="0"/>
        </w:rPr>
        <w:t>most of the major</w:t>
      </w:r>
      <w:r w:rsidR="005102E1" w:rsidRPr="003457A9">
        <w:rPr>
          <w:rStyle w:val="Strong"/>
          <w:b w:val="0"/>
        </w:rPr>
        <w:t xml:space="preserve"> journals</w:t>
      </w:r>
      <w:r w:rsidR="002B4B56" w:rsidRPr="003457A9">
        <w:rPr>
          <w:rStyle w:val="Strong"/>
          <w:b w:val="0"/>
        </w:rPr>
        <w:t xml:space="preserve"> in respiratory medicine</w:t>
      </w:r>
    </w:p>
    <w:p w14:paraId="28520ECE" w14:textId="48378B8C" w:rsidR="005102E1" w:rsidRPr="00880D49" w:rsidRDefault="005102E1" w:rsidP="00944E08">
      <w:pPr>
        <w:pStyle w:val="DataField11pt-Single"/>
        <w:numPr>
          <w:ilvl w:val="0"/>
          <w:numId w:val="36"/>
        </w:numPr>
        <w:spacing w:after="120"/>
        <w:rPr>
          <w:rStyle w:val="Strong"/>
          <w:b w:val="0"/>
        </w:rPr>
      </w:pPr>
      <w:r w:rsidRPr="00880D49">
        <w:rPr>
          <w:rStyle w:val="Strong"/>
          <w:b w:val="0"/>
        </w:rPr>
        <w:t>International Reviewer for national funding agencies of Australia, New Zealand, Poland</w:t>
      </w:r>
      <w:r w:rsidR="005A7A0D">
        <w:rPr>
          <w:rStyle w:val="Strong"/>
          <w:b w:val="0"/>
        </w:rPr>
        <w:t xml:space="preserve">, </w:t>
      </w:r>
      <w:r w:rsidRPr="00880D49">
        <w:rPr>
          <w:rStyle w:val="Strong"/>
          <w:b w:val="0"/>
        </w:rPr>
        <w:t>Singapore</w:t>
      </w:r>
      <w:r w:rsidR="005A7A0D">
        <w:rPr>
          <w:rStyle w:val="Strong"/>
          <w:b w:val="0"/>
        </w:rPr>
        <w:t>, and South Korea</w:t>
      </w:r>
    </w:p>
    <w:p w14:paraId="189B0266" w14:textId="0F2E5654" w:rsidR="005102E1" w:rsidRDefault="001D0D2C" w:rsidP="00944E08">
      <w:pPr>
        <w:pStyle w:val="DataField11pt-Single"/>
        <w:spacing w:after="120"/>
        <w:rPr>
          <w:rStyle w:val="Strong"/>
        </w:rPr>
      </w:pPr>
      <w:r>
        <w:rPr>
          <w:rStyle w:val="Strong"/>
        </w:rPr>
        <w:t>EDUCATION AND OTHER ACADEMIC ROLES</w:t>
      </w:r>
    </w:p>
    <w:p w14:paraId="476D4D07" w14:textId="05DCBD42" w:rsidR="00595637" w:rsidRDefault="008564B5" w:rsidP="00880D49">
      <w:pPr>
        <w:pStyle w:val="DataField11pt-Single"/>
        <w:numPr>
          <w:ilvl w:val="0"/>
          <w:numId w:val="37"/>
        </w:numPr>
        <w:spacing w:after="120"/>
        <w:rPr>
          <w:rStyle w:val="Strong"/>
          <w:b w:val="0"/>
        </w:rPr>
      </w:pPr>
      <w:r>
        <w:rPr>
          <w:rStyle w:val="Strong"/>
          <w:b w:val="0"/>
        </w:rPr>
        <w:t xml:space="preserve">Professor and </w:t>
      </w:r>
      <w:r w:rsidR="00880D49">
        <w:rPr>
          <w:rStyle w:val="Strong"/>
          <w:b w:val="0"/>
        </w:rPr>
        <w:t>Dean, Trivedi School of Biosciences, Ashoka University</w:t>
      </w:r>
      <w:r w:rsidR="00595637" w:rsidRPr="005102E1">
        <w:rPr>
          <w:rStyle w:val="Strong"/>
          <w:b w:val="0"/>
        </w:rPr>
        <w:t xml:space="preserve">. </w:t>
      </w:r>
      <w:r>
        <w:rPr>
          <w:rStyle w:val="Strong"/>
          <w:b w:val="0"/>
        </w:rPr>
        <w:t xml:space="preserve">Founded the </w:t>
      </w:r>
      <w:proofErr w:type="spellStart"/>
      <w:r>
        <w:rPr>
          <w:rStyle w:val="Strong"/>
          <w:b w:val="0"/>
        </w:rPr>
        <w:t>Koita</w:t>
      </w:r>
      <w:proofErr w:type="spellEnd"/>
      <w:r>
        <w:rPr>
          <w:rStyle w:val="Strong"/>
          <w:b w:val="0"/>
        </w:rPr>
        <w:t xml:space="preserve"> Centre for Digital Health for education and </w:t>
      </w:r>
      <w:proofErr w:type="gramStart"/>
      <w:r>
        <w:rPr>
          <w:rStyle w:val="Strong"/>
          <w:b w:val="0"/>
        </w:rPr>
        <w:t>research</w:t>
      </w:r>
      <w:proofErr w:type="gramEnd"/>
    </w:p>
    <w:p w14:paraId="425EFB5E" w14:textId="66EAAFC8" w:rsidR="001D0D2C" w:rsidRPr="00571EDA" w:rsidRDefault="001D0D2C" w:rsidP="00571EDA">
      <w:pPr>
        <w:pStyle w:val="DataField11pt-Single"/>
        <w:numPr>
          <w:ilvl w:val="1"/>
          <w:numId w:val="37"/>
        </w:numPr>
        <w:spacing w:after="120"/>
        <w:rPr>
          <w:rStyle w:val="Strong"/>
          <w:b w:val="0"/>
        </w:rPr>
      </w:pPr>
      <w:r>
        <w:rPr>
          <w:rStyle w:val="Strong"/>
          <w:b w:val="0"/>
        </w:rPr>
        <w:t>Guided</w:t>
      </w:r>
      <w:r w:rsidR="00B22D0D">
        <w:rPr>
          <w:rStyle w:val="Strong"/>
          <w:b w:val="0"/>
        </w:rPr>
        <w:t xml:space="preserve"> / co-guided</w:t>
      </w:r>
      <w:r>
        <w:rPr>
          <w:rStyle w:val="Strong"/>
          <w:b w:val="0"/>
        </w:rPr>
        <w:t xml:space="preserve"> </w:t>
      </w:r>
      <w:r w:rsidR="00B22D0D">
        <w:rPr>
          <w:rStyle w:val="Strong"/>
          <w:b w:val="0"/>
        </w:rPr>
        <w:t>3</w:t>
      </w:r>
      <w:r w:rsidR="00EE01BD">
        <w:rPr>
          <w:rStyle w:val="Strong"/>
          <w:b w:val="0"/>
        </w:rPr>
        <w:t>1</w:t>
      </w:r>
      <w:r>
        <w:rPr>
          <w:rStyle w:val="Strong"/>
          <w:b w:val="0"/>
        </w:rPr>
        <w:t xml:space="preserve"> PhD students </w:t>
      </w:r>
      <w:r w:rsidR="00571EDA">
        <w:rPr>
          <w:rStyle w:val="Strong"/>
          <w:b w:val="0"/>
        </w:rPr>
        <w:t>(</w:t>
      </w:r>
      <w:r w:rsidR="00EE01BD">
        <w:rPr>
          <w:rStyle w:val="Strong"/>
          <w:b w:val="0"/>
        </w:rPr>
        <w:t>30</w:t>
      </w:r>
      <w:r>
        <w:rPr>
          <w:rStyle w:val="Strong"/>
          <w:b w:val="0"/>
        </w:rPr>
        <w:t xml:space="preserve"> completed</w:t>
      </w:r>
      <w:r w:rsidR="00571EDA">
        <w:rPr>
          <w:rStyle w:val="Strong"/>
          <w:b w:val="0"/>
        </w:rPr>
        <w:t>, 6 have independent labs, 3 at industry)</w:t>
      </w:r>
    </w:p>
    <w:p w14:paraId="701CB80D" w14:textId="66C19EB0" w:rsidR="001D0D2C" w:rsidRDefault="001D0D2C" w:rsidP="00880D49">
      <w:pPr>
        <w:pStyle w:val="DataField11pt-Single"/>
        <w:numPr>
          <w:ilvl w:val="1"/>
          <w:numId w:val="37"/>
        </w:numPr>
        <w:spacing w:after="120"/>
        <w:rPr>
          <w:rStyle w:val="Strong"/>
          <w:b w:val="0"/>
        </w:rPr>
      </w:pPr>
      <w:r>
        <w:rPr>
          <w:rStyle w:val="Strong"/>
          <w:b w:val="0"/>
        </w:rPr>
        <w:t xml:space="preserve">Mentored </w:t>
      </w:r>
      <w:r w:rsidR="00880D49">
        <w:rPr>
          <w:rStyle w:val="Strong"/>
          <w:b w:val="0"/>
        </w:rPr>
        <w:t>5</w:t>
      </w:r>
      <w:r>
        <w:rPr>
          <w:rStyle w:val="Strong"/>
          <w:b w:val="0"/>
        </w:rPr>
        <w:t xml:space="preserve"> physician-scientists</w:t>
      </w:r>
      <w:r w:rsidR="00880D49">
        <w:rPr>
          <w:rStyle w:val="Strong"/>
          <w:b w:val="0"/>
        </w:rPr>
        <w:t xml:space="preserve"> (4 MBBS PhD, 1 MD PhD)</w:t>
      </w:r>
    </w:p>
    <w:p w14:paraId="5C41AC67" w14:textId="31E7FE23" w:rsidR="005B6800" w:rsidRDefault="002B4B56" w:rsidP="008564B5">
      <w:pPr>
        <w:pStyle w:val="DataField11pt-Single"/>
        <w:numPr>
          <w:ilvl w:val="0"/>
          <w:numId w:val="37"/>
        </w:numPr>
        <w:spacing w:after="120"/>
        <w:rPr>
          <w:rStyle w:val="Strong"/>
          <w:b w:val="0"/>
        </w:rPr>
      </w:pPr>
      <w:r>
        <w:rPr>
          <w:rStyle w:val="Strong"/>
          <w:b w:val="0"/>
        </w:rPr>
        <w:t xml:space="preserve">Founding-organizer of the Developing Indian Physician Scientist program, sponsored by the </w:t>
      </w:r>
      <w:proofErr w:type="spellStart"/>
      <w:r>
        <w:rPr>
          <w:rStyle w:val="Strong"/>
          <w:b w:val="0"/>
        </w:rPr>
        <w:t>Wellcome</w:t>
      </w:r>
      <w:proofErr w:type="spellEnd"/>
      <w:r>
        <w:rPr>
          <w:rStyle w:val="Strong"/>
          <w:b w:val="0"/>
        </w:rPr>
        <w:t xml:space="preserve"> Trust </w:t>
      </w:r>
      <w:r w:rsidR="00281F87">
        <w:rPr>
          <w:rStyle w:val="Strong"/>
          <w:b w:val="0"/>
        </w:rPr>
        <w:t xml:space="preserve">DBT </w:t>
      </w:r>
      <w:r>
        <w:rPr>
          <w:rStyle w:val="Strong"/>
          <w:b w:val="0"/>
        </w:rPr>
        <w:t xml:space="preserve">India </w:t>
      </w:r>
      <w:r w:rsidR="008564B5">
        <w:rPr>
          <w:rStyle w:val="Strong"/>
          <w:b w:val="0"/>
        </w:rPr>
        <w:t>A</w:t>
      </w:r>
      <w:r>
        <w:rPr>
          <w:rStyle w:val="Strong"/>
          <w:b w:val="0"/>
        </w:rPr>
        <w:t>lliance</w:t>
      </w:r>
    </w:p>
    <w:p w14:paraId="19CF2E83" w14:textId="4216C382" w:rsidR="00181EF6" w:rsidRPr="00181EF6" w:rsidRDefault="00181EF6" w:rsidP="00181EF6">
      <w:pPr>
        <w:pStyle w:val="DataField11pt-Single"/>
        <w:numPr>
          <w:ilvl w:val="0"/>
          <w:numId w:val="37"/>
        </w:numPr>
        <w:spacing w:after="120"/>
        <w:rPr>
          <w:bCs/>
          <w:lang w:val="en-IN"/>
        </w:rPr>
      </w:pPr>
      <w:r>
        <w:rPr>
          <w:bCs/>
          <w:lang w:val="en-IN"/>
        </w:rPr>
        <w:t xml:space="preserve">Mentor to GCI-INSACOG </w:t>
      </w:r>
      <w:r w:rsidRPr="00181EF6">
        <w:rPr>
          <w:bCs/>
          <w:lang w:val="en-IN"/>
        </w:rPr>
        <w:t>program</w:t>
      </w:r>
      <w:r>
        <w:rPr>
          <w:bCs/>
          <w:lang w:val="en-IN"/>
        </w:rPr>
        <w:t>. whose</w:t>
      </w:r>
      <w:r w:rsidRPr="00181EF6">
        <w:rPr>
          <w:bCs/>
          <w:lang w:val="en-IN"/>
        </w:rPr>
        <w:t xml:space="preserve"> overall goal is to develop a network of laboratories nationwide for the surveillance of emerging viral pathogens and AMR in wastewater.</w:t>
      </w:r>
    </w:p>
    <w:p w14:paraId="0FC7A962" w14:textId="091D5D8A" w:rsidR="00181EF6" w:rsidRDefault="00181EF6" w:rsidP="00181EF6">
      <w:pPr>
        <w:pStyle w:val="DataField11pt-Single"/>
        <w:numPr>
          <w:ilvl w:val="0"/>
          <w:numId w:val="37"/>
        </w:numPr>
        <w:spacing w:after="120"/>
        <w:rPr>
          <w:bCs/>
          <w:lang w:val="en-IN"/>
        </w:rPr>
      </w:pPr>
      <w:r>
        <w:rPr>
          <w:bCs/>
          <w:lang w:val="en-IN"/>
        </w:rPr>
        <w:t xml:space="preserve">Chair of scientific advisory board to National Institute of </w:t>
      </w:r>
      <w:proofErr w:type="spellStart"/>
      <w:r>
        <w:rPr>
          <w:bCs/>
          <w:lang w:val="en-IN"/>
        </w:rPr>
        <w:t>BioMedical</w:t>
      </w:r>
      <w:proofErr w:type="spellEnd"/>
      <w:r>
        <w:rPr>
          <w:bCs/>
          <w:lang w:val="en-IN"/>
        </w:rPr>
        <w:t xml:space="preserve"> Genomics, National Institute of Malaria Research</w:t>
      </w:r>
    </w:p>
    <w:p w14:paraId="3C380FB6" w14:textId="4726392A" w:rsidR="00181EF6" w:rsidRPr="00181EF6" w:rsidRDefault="00181EF6" w:rsidP="00181EF6">
      <w:pPr>
        <w:pStyle w:val="DataField11pt-Single"/>
        <w:numPr>
          <w:ilvl w:val="0"/>
          <w:numId w:val="37"/>
        </w:numPr>
        <w:spacing w:after="120"/>
        <w:rPr>
          <w:bCs/>
          <w:lang w:val="en-IN"/>
        </w:rPr>
      </w:pPr>
      <w:r>
        <w:rPr>
          <w:bCs/>
          <w:lang w:val="en-IN"/>
        </w:rPr>
        <w:t>Advisor to Symbiosis University, Institute of Life Sciences, Translational Health Science and Technology Institute</w:t>
      </w:r>
    </w:p>
    <w:p w14:paraId="16FCEA41" w14:textId="601F2BF0" w:rsidR="00181EF6" w:rsidRPr="008564B5" w:rsidRDefault="00181EF6" w:rsidP="008564B5">
      <w:pPr>
        <w:pStyle w:val="DataField11pt-Single"/>
        <w:numPr>
          <w:ilvl w:val="0"/>
          <w:numId w:val="37"/>
        </w:numPr>
        <w:spacing w:after="120"/>
        <w:rPr>
          <w:rStyle w:val="Strong"/>
          <w:b w:val="0"/>
        </w:rPr>
      </w:pPr>
      <w:r>
        <w:rPr>
          <w:rStyle w:val="Strong"/>
          <w:b w:val="0"/>
        </w:rPr>
        <w:t>Board of Trustees for International Clinical Epidemiology Network (India)</w:t>
      </w:r>
    </w:p>
    <w:sectPr w:rsidR="00181EF6" w:rsidRPr="008564B5" w:rsidSect="00DF7645">
      <w:headerReference w:type="default" r:id="rId11"/>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5D28A" w14:textId="77777777" w:rsidR="00D6575F" w:rsidRDefault="00D6575F">
      <w:r>
        <w:separator/>
      </w:r>
    </w:p>
  </w:endnote>
  <w:endnote w:type="continuationSeparator" w:id="0">
    <w:p w14:paraId="07E8F968" w14:textId="77777777" w:rsidR="00D6575F" w:rsidRDefault="00D65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B06040202020202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90CA1" w14:textId="77777777" w:rsidR="00D6575F" w:rsidRDefault="00D6575F">
      <w:r>
        <w:separator/>
      </w:r>
    </w:p>
  </w:footnote>
  <w:footnote w:type="continuationSeparator" w:id="0">
    <w:p w14:paraId="43622188" w14:textId="77777777" w:rsidR="00D6575F" w:rsidRDefault="00D65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11255" w14:textId="4BE79BB4" w:rsidR="00156D43" w:rsidRDefault="00156D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DA0A7E"/>
    <w:multiLevelType w:val="hybridMultilevel"/>
    <w:tmpl w:val="74E86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2E367F1"/>
    <w:multiLevelType w:val="multilevel"/>
    <w:tmpl w:val="DF0C6DEC"/>
    <w:styleLink w:val="CurrentList2"/>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 w15:restartNumberingAfterBreak="0">
    <w:nsid w:val="10B36705"/>
    <w:multiLevelType w:val="multilevel"/>
    <w:tmpl w:val="578887EA"/>
    <w:lvl w:ilvl="0">
      <w:start w:val="2003"/>
      <w:numFmt w:val="decimal"/>
      <w:lvlText w:val="%1"/>
      <w:lvlJc w:val="left"/>
      <w:pPr>
        <w:tabs>
          <w:tab w:val="num" w:pos="1440"/>
        </w:tabs>
        <w:ind w:left="1440" w:hanging="1440"/>
      </w:pPr>
      <w:rPr>
        <w:rFonts w:hint="default"/>
      </w:rPr>
    </w:lvl>
    <w:lvl w:ilvl="1">
      <w:start w:val="2007"/>
      <w:numFmt w:val="decimal"/>
      <w:lvlText w:val="%1-%2"/>
      <w:lvlJc w:val="left"/>
      <w:pPr>
        <w:tabs>
          <w:tab w:val="num" w:pos="1440"/>
        </w:tabs>
        <w:ind w:left="1440" w:hanging="1440"/>
      </w:pPr>
      <w:rPr>
        <w:rFonts w:hint="default"/>
        <w:b/>
        <w:bCs/>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5" w15:restartNumberingAfterBreak="0">
    <w:nsid w:val="170A16E0"/>
    <w:multiLevelType w:val="hybridMultilevel"/>
    <w:tmpl w:val="91166944"/>
    <w:lvl w:ilvl="0" w:tplc="08090013">
      <w:start w:val="1"/>
      <w:numFmt w:val="upperRoman"/>
      <w:lvlText w:val="%1."/>
      <w:lvlJc w:val="right"/>
      <w:pPr>
        <w:ind w:left="1620" w:hanging="18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1A4167F3"/>
    <w:multiLevelType w:val="hybridMultilevel"/>
    <w:tmpl w:val="40FC682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1F844E61"/>
    <w:multiLevelType w:val="hybridMultilevel"/>
    <w:tmpl w:val="5770DD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B76165A"/>
    <w:multiLevelType w:val="multilevel"/>
    <w:tmpl w:val="DF0C6DEC"/>
    <w:styleLink w:val="CurrentList1"/>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9" w15:restartNumberingAfterBreak="0">
    <w:nsid w:val="2CEA5208"/>
    <w:multiLevelType w:val="hybridMultilevel"/>
    <w:tmpl w:val="FDEAC524"/>
    <w:lvl w:ilvl="0" w:tplc="C518D048">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0" w15:restartNumberingAfterBreak="0">
    <w:nsid w:val="3176492E"/>
    <w:multiLevelType w:val="hybridMultilevel"/>
    <w:tmpl w:val="92123A04"/>
    <w:lvl w:ilvl="0" w:tplc="C6F66AA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6D7091E"/>
    <w:multiLevelType w:val="hybridMultilevel"/>
    <w:tmpl w:val="FDEAC524"/>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3" w15:restartNumberingAfterBreak="0">
    <w:nsid w:val="38AD7812"/>
    <w:multiLevelType w:val="multilevel"/>
    <w:tmpl w:val="27FEB78E"/>
    <w:lvl w:ilvl="0">
      <w:start w:val="2002"/>
      <w:numFmt w:val="decimal"/>
      <w:lvlText w:val="%1"/>
      <w:lvlJc w:val="left"/>
      <w:pPr>
        <w:tabs>
          <w:tab w:val="num" w:pos="1440"/>
        </w:tabs>
        <w:ind w:left="1440" w:hanging="1440"/>
      </w:pPr>
      <w:rPr>
        <w:rFonts w:hint="default"/>
      </w:rPr>
    </w:lvl>
    <w:lvl w:ilvl="1">
      <w:start w:val="2003"/>
      <w:numFmt w:val="decimal"/>
      <w:lvlText w:val="%1-%2"/>
      <w:lvlJc w:val="left"/>
      <w:pPr>
        <w:tabs>
          <w:tab w:val="num" w:pos="1440"/>
        </w:tabs>
        <w:ind w:left="1440" w:hanging="1440"/>
      </w:pPr>
      <w:rPr>
        <w:rFonts w:hint="default"/>
        <w:b/>
        <w:bCs/>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6282DB5"/>
    <w:multiLevelType w:val="hybridMultilevel"/>
    <w:tmpl w:val="FDEAC524"/>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5" w15:restartNumberingAfterBreak="0">
    <w:nsid w:val="468F2008"/>
    <w:multiLevelType w:val="hybridMultilevel"/>
    <w:tmpl w:val="BF34B224"/>
    <w:lvl w:ilvl="0" w:tplc="D220B238">
      <w:start w:val="1"/>
      <w:numFmt w:val="upperLetter"/>
      <w:lvlText w:val="%1)"/>
      <w:lvlJc w:val="left"/>
      <w:pPr>
        <w:ind w:left="1980" w:hanging="360"/>
      </w:pPr>
      <w:rPr>
        <w:rFonts w:hint="default"/>
        <w:u w:val="single"/>
      </w:rPr>
    </w:lvl>
    <w:lvl w:ilvl="1" w:tplc="08090019" w:tentative="1">
      <w:start w:val="1"/>
      <w:numFmt w:val="lowerLetter"/>
      <w:lvlText w:val="%2."/>
      <w:lvlJc w:val="left"/>
      <w:pPr>
        <w:ind w:left="2700" w:hanging="360"/>
      </w:pPr>
    </w:lvl>
    <w:lvl w:ilvl="2" w:tplc="0809001B" w:tentative="1">
      <w:start w:val="1"/>
      <w:numFmt w:val="lowerRoman"/>
      <w:lvlText w:val="%3."/>
      <w:lvlJc w:val="right"/>
      <w:pPr>
        <w:ind w:left="3420" w:hanging="180"/>
      </w:pPr>
    </w:lvl>
    <w:lvl w:ilvl="3" w:tplc="0809000F" w:tentative="1">
      <w:start w:val="1"/>
      <w:numFmt w:val="decimal"/>
      <w:lvlText w:val="%4."/>
      <w:lvlJc w:val="left"/>
      <w:pPr>
        <w:ind w:left="4140" w:hanging="360"/>
      </w:pPr>
    </w:lvl>
    <w:lvl w:ilvl="4" w:tplc="08090019" w:tentative="1">
      <w:start w:val="1"/>
      <w:numFmt w:val="lowerLetter"/>
      <w:lvlText w:val="%5."/>
      <w:lvlJc w:val="left"/>
      <w:pPr>
        <w:ind w:left="4860" w:hanging="360"/>
      </w:pPr>
    </w:lvl>
    <w:lvl w:ilvl="5" w:tplc="0809001B" w:tentative="1">
      <w:start w:val="1"/>
      <w:numFmt w:val="lowerRoman"/>
      <w:lvlText w:val="%6."/>
      <w:lvlJc w:val="right"/>
      <w:pPr>
        <w:ind w:left="5580" w:hanging="180"/>
      </w:pPr>
    </w:lvl>
    <w:lvl w:ilvl="6" w:tplc="0809000F" w:tentative="1">
      <w:start w:val="1"/>
      <w:numFmt w:val="decimal"/>
      <w:lvlText w:val="%7."/>
      <w:lvlJc w:val="left"/>
      <w:pPr>
        <w:ind w:left="6300" w:hanging="360"/>
      </w:pPr>
    </w:lvl>
    <w:lvl w:ilvl="7" w:tplc="08090019" w:tentative="1">
      <w:start w:val="1"/>
      <w:numFmt w:val="lowerLetter"/>
      <w:lvlText w:val="%8."/>
      <w:lvlJc w:val="left"/>
      <w:pPr>
        <w:ind w:left="7020" w:hanging="360"/>
      </w:pPr>
    </w:lvl>
    <w:lvl w:ilvl="8" w:tplc="0809001B" w:tentative="1">
      <w:start w:val="1"/>
      <w:numFmt w:val="lowerRoman"/>
      <w:lvlText w:val="%9."/>
      <w:lvlJc w:val="right"/>
      <w:pPr>
        <w:ind w:left="7740" w:hanging="180"/>
      </w:pPr>
    </w:lvl>
  </w:abstractNum>
  <w:abstractNum w:abstractNumId="26" w15:restartNumberingAfterBreak="0">
    <w:nsid w:val="46DF201C"/>
    <w:multiLevelType w:val="hybridMultilevel"/>
    <w:tmpl w:val="FAD8D2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8" w15:restartNumberingAfterBreak="0">
    <w:nsid w:val="4ED75BEB"/>
    <w:multiLevelType w:val="hybridMultilevel"/>
    <w:tmpl w:val="FDEAC524"/>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9" w15:restartNumberingAfterBreak="0">
    <w:nsid w:val="54562880"/>
    <w:multiLevelType w:val="hybridMultilevel"/>
    <w:tmpl w:val="DA8EFE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241CAC"/>
    <w:multiLevelType w:val="hybridMultilevel"/>
    <w:tmpl w:val="E19CA490"/>
    <w:lvl w:ilvl="0" w:tplc="FE3CCB88">
      <w:start w:val="1"/>
      <w:numFmt w:val="decimal"/>
      <w:lvlText w:val="%1."/>
      <w:lvlJc w:val="left"/>
      <w:pPr>
        <w:tabs>
          <w:tab w:val="num" w:pos="720"/>
        </w:tabs>
        <w:ind w:left="720" w:hanging="360"/>
      </w:pPr>
      <w:rPr>
        <w:rFonts w:ascii="Arial" w:eastAsia="Times New Roman" w:hAnsi="Arial" w:cs="Arial"/>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4E96DAC"/>
    <w:multiLevelType w:val="hybridMultilevel"/>
    <w:tmpl w:val="82EE86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35" w15:restartNumberingAfterBreak="0">
    <w:nsid w:val="7D57560B"/>
    <w:multiLevelType w:val="hybridMultilevel"/>
    <w:tmpl w:val="E19CA490"/>
    <w:lvl w:ilvl="0" w:tplc="FFFFFFFF">
      <w:start w:val="1"/>
      <w:numFmt w:val="decimal"/>
      <w:lvlText w:val="%1."/>
      <w:lvlJc w:val="left"/>
      <w:pPr>
        <w:tabs>
          <w:tab w:val="num" w:pos="720"/>
        </w:tabs>
        <w:ind w:left="720" w:hanging="360"/>
      </w:pPr>
      <w:rPr>
        <w:rFonts w:ascii="Arial" w:eastAsia="Times New Roman" w:hAnsi="Arial" w:cs="Arial"/>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886989566">
    <w:abstractNumId w:val="9"/>
  </w:num>
  <w:num w:numId="2" w16cid:durableId="1254628757">
    <w:abstractNumId w:val="7"/>
  </w:num>
  <w:num w:numId="3" w16cid:durableId="114568421">
    <w:abstractNumId w:val="6"/>
  </w:num>
  <w:num w:numId="4" w16cid:durableId="606733735">
    <w:abstractNumId w:val="5"/>
  </w:num>
  <w:num w:numId="5" w16cid:durableId="1779060713">
    <w:abstractNumId w:val="4"/>
  </w:num>
  <w:num w:numId="6" w16cid:durableId="1451317627">
    <w:abstractNumId w:val="8"/>
  </w:num>
  <w:num w:numId="7" w16cid:durableId="242447896">
    <w:abstractNumId w:val="3"/>
  </w:num>
  <w:num w:numId="8" w16cid:durableId="957370090">
    <w:abstractNumId w:val="2"/>
  </w:num>
  <w:num w:numId="9" w16cid:durableId="1314144450">
    <w:abstractNumId w:val="1"/>
  </w:num>
  <w:num w:numId="10" w16cid:durableId="990788846">
    <w:abstractNumId w:val="0"/>
  </w:num>
  <w:num w:numId="11" w16cid:durableId="1032802780">
    <w:abstractNumId w:val="0"/>
  </w:num>
  <w:num w:numId="12" w16cid:durableId="309481905">
    <w:abstractNumId w:val="27"/>
  </w:num>
  <w:num w:numId="13" w16cid:durableId="797335100">
    <w:abstractNumId w:val="14"/>
  </w:num>
  <w:num w:numId="14" w16cid:durableId="1655834131">
    <w:abstractNumId w:val="34"/>
  </w:num>
  <w:num w:numId="15" w16cid:durableId="2144537126">
    <w:abstractNumId w:val="31"/>
  </w:num>
  <w:num w:numId="16" w16cid:durableId="1359236608">
    <w:abstractNumId w:val="32"/>
  </w:num>
  <w:num w:numId="17" w16cid:durableId="1860771950">
    <w:abstractNumId w:val="10"/>
  </w:num>
  <w:num w:numId="18" w16cid:durableId="1980912576">
    <w:abstractNumId w:val="21"/>
  </w:num>
  <w:num w:numId="19" w16cid:durableId="937179805">
    <w:abstractNumId w:val="23"/>
  </w:num>
  <w:num w:numId="20" w16cid:durableId="475146239">
    <w:abstractNumId w:val="13"/>
  </w:num>
  <w:num w:numId="21" w16cid:durableId="807817178">
    <w:abstractNumId w:val="30"/>
  </w:num>
  <w:num w:numId="22" w16cid:durableId="1409232605">
    <w:abstractNumId w:val="11"/>
  </w:num>
  <w:num w:numId="23" w16cid:durableId="1510410149">
    <w:abstractNumId w:val="26"/>
  </w:num>
  <w:num w:numId="24" w16cid:durableId="1579243123">
    <w:abstractNumId w:val="16"/>
  </w:num>
  <w:num w:numId="25" w16cid:durableId="1524394255">
    <w:abstractNumId w:val="17"/>
  </w:num>
  <w:num w:numId="26" w16cid:durableId="1350568946">
    <w:abstractNumId w:val="15"/>
  </w:num>
  <w:num w:numId="27" w16cid:durableId="1054307451">
    <w:abstractNumId w:val="18"/>
  </w:num>
  <w:num w:numId="28" w16cid:durableId="814416765">
    <w:abstractNumId w:val="19"/>
  </w:num>
  <w:num w:numId="29" w16cid:durableId="1616131143">
    <w:abstractNumId w:val="12"/>
  </w:num>
  <w:num w:numId="30" w16cid:durableId="875779360">
    <w:abstractNumId w:val="25"/>
  </w:num>
  <w:num w:numId="31" w16cid:durableId="792165365">
    <w:abstractNumId w:val="24"/>
  </w:num>
  <w:num w:numId="32" w16cid:durableId="1155491562">
    <w:abstractNumId w:val="20"/>
  </w:num>
  <w:num w:numId="33" w16cid:durableId="1965765471">
    <w:abstractNumId w:val="22"/>
  </w:num>
  <w:num w:numId="34" w16cid:durableId="371459355">
    <w:abstractNumId w:val="28"/>
  </w:num>
  <w:num w:numId="35" w16cid:durableId="848181209">
    <w:abstractNumId w:val="35"/>
  </w:num>
  <w:num w:numId="36" w16cid:durableId="1480611797">
    <w:abstractNumId w:val="29"/>
  </w:num>
  <w:num w:numId="37" w16cid:durableId="150867111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A45"/>
    <w:rsid w:val="00007231"/>
    <w:rsid w:val="00023A7A"/>
    <w:rsid w:val="00067621"/>
    <w:rsid w:val="00082E9B"/>
    <w:rsid w:val="00084466"/>
    <w:rsid w:val="00086BF4"/>
    <w:rsid w:val="000B5470"/>
    <w:rsid w:val="000B74CE"/>
    <w:rsid w:val="000D21D4"/>
    <w:rsid w:val="000E3BEC"/>
    <w:rsid w:val="00122EB3"/>
    <w:rsid w:val="00125259"/>
    <w:rsid w:val="0013172C"/>
    <w:rsid w:val="00132CA6"/>
    <w:rsid w:val="0014571A"/>
    <w:rsid w:val="00156D43"/>
    <w:rsid w:val="00162D7B"/>
    <w:rsid w:val="00163E4E"/>
    <w:rsid w:val="00170D87"/>
    <w:rsid w:val="00177D49"/>
    <w:rsid w:val="00181EF6"/>
    <w:rsid w:val="00184FE1"/>
    <w:rsid w:val="001B7A59"/>
    <w:rsid w:val="001C065C"/>
    <w:rsid w:val="001D0D2C"/>
    <w:rsid w:val="002022EC"/>
    <w:rsid w:val="002339B1"/>
    <w:rsid w:val="002506F6"/>
    <w:rsid w:val="0028051C"/>
    <w:rsid w:val="00281F87"/>
    <w:rsid w:val="002A70D9"/>
    <w:rsid w:val="002B4B56"/>
    <w:rsid w:val="002B7443"/>
    <w:rsid w:val="002C4808"/>
    <w:rsid w:val="002C51BC"/>
    <w:rsid w:val="002D7520"/>
    <w:rsid w:val="002E2CA2"/>
    <w:rsid w:val="002E5125"/>
    <w:rsid w:val="002F0B00"/>
    <w:rsid w:val="003124EA"/>
    <w:rsid w:val="003177A1"/>
    <w:rsid w:val="00321A19"/>
    <w:rsid w:val="003457A9"/>
    <w:rsid w:val="0035045F"/>
    <w:rsid w:val="003702E0"/>
    <w:rsid w:val="0037667F"/>
    <w:rsid w:val="00382AB6"/>
    <w:rsid w:val="00383712"/>
    <w:rsid w:val="00385602"/>
    <w:rsid w:val="003A4C9C"/>
    <w:rsid w:val="003A6F83"/>
    <w:rsid w:val="003C2647"/>
    <w:rsid w:val="003C62D6"/>
    <w:rsid w:val="003C79CA"/>
    <w:rsid w:val="003D2399"/>
    <w:rsid w:val="003E4A92"/>
    <w:rsid w:val="003F6A45"/>
    <w:rsid w:val="0040289D"/>
    <w:rsid w:val="00432346"/>
    <w:rsid w:val="00447F3A"/>
    <w:rsid w:val="004759D9"/>
    <w:rsid w:val="00481CA0"/>
    <w:rsid w:val="0049068A"/>
    <w:rsid w:val="00493D23"/>
    <w:rsid w:val="004A09D1"/>
    <w:rsid w:val="004A3FC8"/>
    <w:rsid w:val="00503B57"/>
    <w:rsid w:val="005102E1"/>
    <w:rsid w:val="00511E5F"/>
    <w:rsid w:val="005145BB"/>
    <w:rsid w:val="00517BFD"/>
    <w:rsid w:val="0054471F"/>
    <w:rsid w:val="005461F3"/>
    <w:rsid w:val="00547118"/>
    <w:rsid w:val="00547AC9"/>
    <w:rsid w:val="00571EDA"/>
    <w:rsid w:val="00592740"/>
    <w:rsid w:val="00595637"/>
    <w:rsid w:val="005A4E2B"/>
    <w:rsid w:val="005A7A0D"/>
    <w:rsid w:val="005A7F6F"/>
    <w:rsid w:val="005B1429"/>
    <w:rsid w:val="005B6800"/>
    <w:rsid w:val="005C2BDD"/>
    <w:rsid w:val="005C2CF8"/>
    <w:rsid w:val="005C47A8"/>
    <w:rsid w:val="005E406E"/>
    <w:rsid w:val="005F5F51"/>
    <w:rsid w:val="00601C69"/>
    <w:rsid w:val="00616BCC"/>
    <w:rsid w:val="00624261"/>
    <w:rsid w:val="00646AF9"/>
    <w:rsid w:val="00656AB8"/>
    <w:rsid w:val="006609B6"/>
    <w:rsid w:val="00666906"/>
    <w:rsid w:val="0068699D"/>
    <w:rsid w:val="006A353C"/>
    <w:rsid w:val="006A56FC"/>
    <w:rsid w:val="006B2D1C"/>
    <w:rsid w:val="006C1E1F"/>
    <w:rsid w:val="006E6FB5"/>
    <w:rsid w:val="007050F5"/>
    <w:rsid w:val="0071140F"/>
    <w:rsid w:val="0071229D"/>
    <w:rsid w:val="00722C8F"/>
    <w:rsid w:val="00730786"/>
    <w:rsid w:val="0075652D"/>
    <w:rsid w:val="00756D4E"/>
    <w:rsid w:val="00763DE9"/>
    <w:rsid w:val="00781234"/>
    <w:rsid w:val="00794E8F"/>
    <w:rsid w:val="00796C95"/>
    <w:rsid w:val="007B7AF3"/>
    <w:rsid w:val="007C0E75"/>
    <w:rsid w:val="007D4C91"/>
    <w:rsid w:val="007F5851"/>
    <w:rsid w:val="008073EB"/>
    <w:rsid w:val="00843027"/>
    <w:rsid w:val="008532CB"/>
    <w:rsid w:val="008564B5"/>
    <w:rsid w:val="00873917"/>
    <w:rsid w:val="00874EBC"/>
    <w:rsid w:val="00880D49"/>
    <w:rsid w:val="00890CA9"/>
    <w:rsid w:val="009211D3"/>
    <w:rsid w:val="00933173"/>
    <w:rsid w:val="00934124"/>
    <w:rsid w:val="00944E08"/>
    <w:rsid w:val="00952A27"/>
    <w:rsid w:val="00977FA5"/>
    <w:rsid w:val="00992E62"/>
    <w:rsid w:val="009A1DCB"/>
    <w:rsid w:val="009B2F43"/>
    <w:rsid w:val="009D7E97"/>
    <w:rsid w:val="009E52CA"/>
    <w:rsid w:val="009E763A"/>
    <w:rsid w:val="009F72E5"/>
    <w:rsid w:val="00A03FFA"/>
    <w:rsid w:val="00A04942"/>
    <w:rsid w:val="00A04B52"/>
    <w:rsid w:val="00A1469B"/>
    <w:rsid w:val="00A14EF5"/>
    <w:rsid w:val="00A26D0F"/>
    <w:rsid w:val="00A42D9B"/>
    <w:rsid w:val="00A51411"/>
    <w:rsid w:val="00A55D1D"/>
    <w:rsid w:val="00A63D7C"/>
    <w:rsid w:val="00A65F6A"/>
    <w:rsid w:val="00A669ED"/>
    <w:rsid w:val="00A7075C"/>
    <w:rsid w:val="00A7514C"/>
    <w:rsid w:val="00A8122C"/>
    <w:rsid w:val="00A83312"/>
    <w:rsid w:val="00AB419C"/>
    <w:rsid w:val="00AE41C4"/>
    <w:rsid w:val="00AF0186"/>
    <w:rsid w:val="00B22D0D"/>
    <w:rsid w:val="00B40B98"/>
    <w:rsid w:val="00B42356"/>
    <w:rsid w:val="00B4281B"/>
    <w:rsid w:val="00B765E5"/>
    <w:rsid w:val="00B7750F"/>
    <w:rsid w:val="00B90703"/>
    <w:rsid w:val="00BF7BF7"/>
    <w:rsid w:val="00C05C55"/>
    <w:rsid w:val="00C076C6"/>
    <w:rsid w:val="00C1247F"/>
    <w:rsid w:val="00C137DA"/>
    <w:rsid w:val="00C16278"/>
    <w:rsid w:val="00C20F69"/>
    <w:rsid w:val="00C30A74"/>
    <w:rsid w:val="00C3113F"/>
    <w:rsid w:val="00C4536F"/>
    <w:rsid w:val="00C46ADA"/>
    <w:rsid w:val="00C54096"/>
    <w:rsid w:val="00C70078"/>
    <w:rsid w:val="00C8438D"/>
    <w:rsid w:val="00C85025"/>
    <w:rsid w:val="00C918BD"/>
    <w:rsid w:val="00C94E59"/>
    <w:rsid w:val="00C954AB"/>
    <w:rsid w:val="00CA680A"/>
    <w:rsid w:val="00CB2A62"/>
    <w:rsid w:val="00CD03A9"/>
    <w:rsid w:val="00CE0951"/>
    <w:rsid w:val="00CE6814"/>
    <w:rsid w:val="00CE7A77"/>
    <w:rsid w:val="00CF68A2"/>
    <w:rsid w:val="00D040DC"/>
    <w:rsid w:val="00D32060"/>
    <w:rsid w:val="00D3779E"/>
    <w:rsid w:val="00D6575F"/>
    <w:rsid w:val="00D679E5"/>
    <w:rsid w:val="00D74391"/>
    <w:rsid w:val="00D7545C"/>
    <w:rsid w:val="00D83360"/>
    <w:rsid w:val="00D961F1"/>
    <w:rsid w:val="00DB7B85"/>
    <w:rsid w:val="00DD31B4"/>
    <w:rsid w:val="00DD47BD"/>
    <w:rsid w:val="00DF7645"/>
    <w:rsid w:val="00E04282"/>
    <w:rsid w:val="00E047AD"/>
    <w:rsid w:val="00E12156"/>
    <w:rsid w:val="00E12287"/>
    <w:rsid w:val="00E127A1"/>
    <w:rsid w:val="00E20E6D"/>
    <w:rsid w:val="00E355C2"/>
    <w:rsid w:val="00E45966"/>
    <w:rsid w:val="00E53B95"/>
    <w:rsid w:val="00E632C7"/>
    <w:rsid w:val="00E67A05"/>
    <w:rsid w:val="00E74AB7"/>
    <w:rsid w:val="00E81FE1"/>
    <w:rsid w:val="00E87A07"/>
    <w:rsid w:val="00E90203"/>
    <w:rsid w:val="00EA0405"/>
    <w:rsid w:val="00EB60A3"/>
    <w:rsid w:val="00ED35D7"/>
    <w:rsid w:val="00ED61AB"/>
    <w:rsid w:val="00EE01BD"/>
    <w:rsid w:val="00EF4C32"/>
    <w:rsid w:val="00EF69CD"/>
    <w:rsid w:val="00F02126"/>
    <w:rsid w:val="00F032D1"/>
    <w:rsid w:val="00F07AB3"/>
    <w:rsid w:val="00F23D24"/>
    <w:rsid w:val="00F262AB"/>
    <w:rsid w:val="00F4299B"/>
    <w:rsid w:val="00F7284D"/>
    <w:rsid w:val="00F7600D"/>
    <w:rsid w:val="00F84ADA"/>
    <w:rsid w:val="00F94A2B"/>
    <w:rsid w:val="00FA00C6"/>
    <w:rsid w:val="00FB7533"/>
    <w:rsid w:val="00FC5F9E"/>
    <w:rsid w:val="00FC678C"/>
    <w:rsid w:val="00FE52B9"/>
    <w:rsid w:val="00FF1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F5C49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paragraph" w:styleId="Heading4">
    <w:name w:val="heading 4"/>
    <w:basedOn w:val="Normal"/>
    <w:next w:val="Normal"/>
    <w:link w:val="Heading4Char"/>
    <w:unhideWhenUsed/>
    <w:qFormat/>
    <w:rsid w:val="00944E0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character" w:customStyle="1" w:styleId="Heading4Char">
    <w:name w:val="Heading 4 Char"/>
    <w:basedOn w:val="DefaultParagraphFont"/>
    <w:link w:val="Heading4"/>
    <w:rsid w:val="00944E08"/>
    <w:rPr>
      <w:rFonts w:asciiTheme="majorHAnsi" w:eastAsiaTheme="majorEastAsia" w:hAnsiTheme="majorHAnsi" w:cstheme="majorBidi"/>
      <w:i/>
      <w:iCs/>
      <w:color w:val="2E74B5" w:themeColor="accent1" w:themeShade="BF"/>
      <w:sz w:val="22"/>
      <w:szCs w:val="24"/>
    </w:rPr>
  </w:style>
  <w:style w:type="paragraph" w:customStyle="1" w:styleId="achievement">
    <w:name w:val="achievement"/>
    <w:basedOn w:val="Normal"/>
    <w:rsid w:val="00944E08"/>
    <w:pPr>
      <w:autoSpaceDE/>
      <w:autoSpaceDN/>
      <w:spacing w:after="100" w:afterAutospacing="1"/>
      <w:ind w:left="360"/>
    </w:pPr>
    <w:rPr>
      <w:rFonts w:ascii="Times" w:hAnsi="Times" w:cs="Times"/>
      <w:sz w:val="24"/>
    </w:rPr>
  </w:style>
  <w:style w:type="paragraph" w:styleId="ListParagraph">
    <w:name w:val="List Paragraph"/>
    <w:basedOn w:val="Normal"/>
    <w:rsid w:val="00944E08"/>
    <w:pPr>
      <w:ind w:left="720"/>
      <w:contextualSpacing/>
    </w:pPr>
    <w:rPr>
      <w:rFonts w:ascii="Times New Roman" w:hAnsi="Times New Roman"/>
      <w:sz w:val="24"/>
    </w:rPr>
  </w:style>
  <w:style w:type="character" w:styleId="FollowedHyperlink">
    <w:name w:val="FollowedHyperlink"/>
    <w:basedOn w:val="DefaultParagraphFont"/>
    <w:semiHidden/>
    <w:unhideWhenUsed/>
    <w:rsid w:val="00B4281B"/>
    <w:rPr>
      <w:color w:val="954F72" w:themeColor="followedHyperlink"/>
      <w:u w:val="single"/>
    </w:rPr>
  </w:style>
  <w:style w:type="character" w:styleId="UnresolvedMention">
    <w:name w:val="Unresolved Mention"/>
    <w:basedOn w:val="DefaultParagraphFont"/>
    <w:rsid w:val="00B4281B"/>
    <w:rPr>
      <w:color w:val="605E5C"/>
      <w:shd w:val="clear" w:color="auto" w:fill="E1DFDD"/>
    </w:rPr>
  </w:style>
  <w:style w:type="numbering" w:customStyle="1" w:styleId="CurrentList1">
    <w:name w:val="Current List1"/>
    <w:uiPriority w:val="99"/>
    <w:rsid w:val="00CE7A77"/>
    <w:pPr>
      <w:numPr>
        <w:numId w:val="27"/>
      </w:numPr>
    </w:pPr>
  </w:style>
  <w:style w:type="numbering" w:customStyle="1" w:styleId="CurrentList2">
    <w:name w:val="Current List2"/>
    <w:uiPriority w:val="99"/>
    <w:rsid w:val="00CE7A77"/>
    <w:pPr>
      <w:numPr>
        <w:numId w:val="29"/>
      </w:numPr>
    </w:pPr>
  </w:style>
  <w:style w:type="paragraph" w:styleId="FootnoteText">
    <w:name w:val="footnote text"/>
    <w:basedOn w:val="Normal"/>
    <w:link w:val="FootnoteTextChar"/>
    <w:semiHidden/>
    <w:unhideWhenUsed/>
    <w:rsid w:val="007C0E75"/>
    <w:rPr>
      <w:sz w:val="20"/>
      <w:szCs w:val="20"/>
    </w:rPr>
  </w:style>
  <w:style w:type="character" w:customStyle="1" w:styleId="FootnoteTextChar">
    <w:name w:val="Footnote Text Char"/>
    <w:basedOn w:val="DefaultParagraphFont"/>
    <w:link w:val="FootnoteText"/>
    <w:semiHidden/>
    <w:rsid w:val="007C0E75"/>
    <w:rPr>
      <w:rFonts w:ascii="Arial" w:hAnsi="Arial"/>
    </w:rPr>
  </w:style>
  <w:style w:type="character" w:styleId="FootnoteReference">
    <w:name w:val="footnote reference"/>
    <w:basedOn w:val="DefaultParagraphFont"/>
    <w:semiHidden/>
    <w:unhideWhenUsed/>
    <w:rsid w:val="007C0E75"/>
    <w:rPr>
      <w:vertAlign w:val="superscript"/>
    </w:rPr>
  </w:style>
  <w:style w:type="paragraph" w:styleId="Bibliography">
    <w:name w:val="Bibliography"/>
    <w:basedOn w:val="Normal"/>
    <w:next w:val="Normal"/>
    <w:uiPriority w:val="37"/>
    <w:unhideWhenUsed/>
    <w:rsid w:val="007C0E75"/>
    <w:pPr>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855016">
      <w:bodyDiv w:val="1"/>
      <w:marLeft w:val="0"/>
      <w:marRight w:val="0"/>
      <w:marTop w:val="0"/>
      <w:marBottom w:val="0"/>
      <w:divBdr>
        <w:top w:val="none" w:sz="0" w:space="0" w:color="auto"/>
        <w:left w:val="none" w:sz="0" w:space="0" w:color="auto"/>
        <w:bottom w:val="none" w:sz="0" w:space="0" w:color="auto"/>
        <w:right w:val="none" w:sz="0" w:space="0" w:color="auto"/>
      </w:divBdr>
    </w:div>
    <w:div w:id="76554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scholar.google.co.in/citations?user=zmebD9QAAAAJ&amp;hl=en"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_x0020_Status xmlns="97b54082-1e85-426d-afc6-16ad99d216c1">Final</File_x0020_Status>
    <Category xmlns="97b54082-1e85-426d-afc6-16ad99d216c1">WIP</Category>
    <CR_ID xmlns="97b54082-1e85-426d-afc6-16ad99d216c1" xsi:nil="true"/>
    <Form_x0020_Set xmlns="97b54082-1e85-426d-afc6-16ad99d216c1">SF424</Form_x0020_Set>
    <Test_x0020_Comment xmlns="97b54082-1e85-426d-afc6-16ad99d216c1">11/16 AP Updated Rev. Date; Ready for Posting</Test_x0020_Comment>
    <OMB_x0020_No_x002e_ xmlns="97b54082-1e85-426d-afc6-16ad99d216c1">0925-0046</OMB_x0020_No_x002e_>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5B51225CD12F448FAA5C7D33BC6823" ma:contentTypeVersion="17" ma:contentTypeDescription="Create a new document." ma:contentTypeScope="" ma:versionID="295e7bf78c4edfced3b1691833929708">
  <xsd:schema xmlns:xsd="http://www.w3.org/2001/XMLSchema" xmlns:xs="http://www.w3.org/2001/XMLSchema" xmlns:p="http://schemas.microsoft.com/office/2006/metadata/properties" xmlns:ns2="97b54082-1e85-426d-afc6-16ad99d216c1" xmlns:ns3="450e8ad3-2190-4242-9251-c742d282393d" targetNamespace="http://schemas.microsoft.com/office/2006/metadata/properties" ma:root="true" ma:fieldsID="6fbbd4e57a49a0c3d95faaf3cc1f947c" ns2:_="" ns3:_="">
    <xsd:import namespace="97b54082-1e85-426d-afc6-16ad99d216c1"/>
    <xsd:import namespace="450e8ad3-2190-4242-9251-c742d282393d"/>
    <xsd:element name="properties">
      <xsd:complexType>
        <xsd:sequence>
          <xsd:element name="documentManagement">
            <xsd:complexType>
              <xsd:all>
                <xsd:element ref="ns2:File_x0020_Status" minOccurs="0"/>
                <xsd:element ref="ns2:Category" minOccurs="0"/>
                <xsd:element ref="ns2:CR_ID" minOccurs="0"/>
                <xsd:element ref="ns2:Form_x0020_Set" minOccurs="0"/>
                <xsd:element ref="ns2:Test_x0020_Comment" minOccurs="0"/>
                <xsd:element ref="ns2:OMB_x0020_No_x002e_" minOccurs="0"/>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54082-1e85-426d-afc6-16ad99d216c1" elementFormDefault="qualified">
    <xsd:import namespace="http://schemas.microsoft.com/office/2006/documentManagement/types"/>
    <xsd:import namespace="http://schemas.microsoft.com/office/infopath/2007/PartnerControls"/>
    <xsd:element name="File_x0020_Status" ma:index="8"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xsd:simpleType>
        <xsd:restriction base="dms:Choice">
          <xsd:enumeration value="Edits TBD"/>
          <xsd:enumeration value="Edits Done"/>
          <xsd:enumeration value="Working"/>
          <xsd:enumeration value="Final"/>
          <xsd:enumeration value="Out of Date"/>
        </xsd:restriction>
      </xsd:simpleType>
    </xsd:element>
    <xsd:element name="Category" ma:index="9" nillable="true" ma:displayName="Category" ma:description="Group or filter files by categories." ma:format="Dropdown" ma:indexed="true" ma:internalName="Category">
      <xsd:simpleType>
        <xsd:restriction base="dms:Choice">
          <xsd:enumeration value="Master"/>
          <xsd:enumeration value="Posted"/>
          <xsd:enumeration value="WIP"/>
          <xsd:enumeration value="Deferred"/>
          <xsd:enumeration value="Archive"/>
        </xsd:restriction>
      </xsd:simpleType>
    </xsd:element>
    <xsd:element name="CR_ID" ma:index="10" nillable="true" ma:displayName="CR ID" ma:description="Change Request System Task ID" ma:list="{46cada26-b67a-4d94-bd87-eae141ffcfec}" ma:internalName="CR_ID" ma:showField="ID">
      <xsd:simpleType>
        <xsd:restriction base="dms:Lookup"/>
      </xsd:simpleType>
    </xsd:element>
    <xsd:element name="Form_x0020_Set" ma:index="11" nillable="true" ma:displayName="Doc Group" ma:description="Name to group/sort/filter by form sets (e.g., SF424, PHS398, PHS2590, PHS416)." ma:format="Dropdown" ma:indexed="true" ma:internalName="Form_x0020_Set">
      <xsd:simpleType>
        <xsd:union memberTypes="dms:Text">
          <xsd:simpleType>
            <xsd:restriction base="dms:Choice">
              <xsd:enumeration value="SF424"/>
              <xsd:enumeration value="PHS 398"/>
              <xsd:enumeration value="PHS 2590"/>
              <xsd:enumeration value="PHS 416"/>
              <xsd:enumeration value="PHS 2271"/>
              <xsd:enumeration value="PHS 6031"/>
              <xsd:enumeration value="PHS 6031-1"/>
              <xsd:enumeration value="PHS 3734"/>
              <xsd:enumeration value="RPPR"/>
              <xsd:enumeration value="HHS 568"/>
              <xsd:enumeration value="Data Tables"/>
              <xsd:enumeration value="Data Tables Intro"/>
              <xsd:enumeration value="Data Tables Individual"/>
              <xsd:enumeration value="Data Tables Blank"/>
              <xsd:enumeration value="Data Tables Instructions"/>
              <xsd:enumeration value="PHS 416-1"/>
              <xsd:enumeration value="PHS 416-5"/>
              <xsd:enumeration value="PHS 416-7"/>
              <xsd:enumeration value="PHS 416-9"/>
              <xsd:enumeration value="Biosketch"/>
              <xsd:enumeration value="VCOC Certification"/>
              <xsd:enumeration value="Funding Agreement Certification"/>
              <xsd:enumeration value="Life Cycle Certification"/>
              <xsd:enumeration value="Final Progress Rpt"/>
            </xsd:restriction>
          </xsd:simpleType>
        </xsd:union>
      </xsd:simpleType>
    </xsd:element>
    <xsd:element name="Test_x0020_Comment" ma:index="12" nillable="true" ma:displayName="Version Comments" ma:description="Include file date and description of major revisions to this version." ma:internalName="Test_x0020_Comment">
      <xsd:simpleType>
        <xsd:restriction base="dms:Note">
          <xsd:maxLength value="255"/>
        </xsd:restriction>
      </xsd:simpleType>
    </xsd:element>
    <xsd:element name="OMB_x0020_No_x002e_" ma:index="13" nillable="true" ma:displayName="OMB No." ma:description="OMB Package Number" ma:format="Dropdown" ma:internalName="OMB_x0020_No_x002e_">
      <xsd:simpleType>
        <xsd:union memberTypes="dms:Text">
          <xsd:simpleType>
            <xsd:restriction base="dms:Choice">
              <xsd:enumeration value="0925-0001"/>
              <xsd:enumeration value="0925-0002"/>
              <xsd:enumeration value="0925-0001/0002"/>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50e8ad3-2190-4242-9251-c742d28239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Sharing Hint Hash" ma:internalName="SharingHintHash" ma:readOnly="true">
      <xsd:simpleType>
        <xsd:restriction base="dms:Text"/>
      </xsd:simple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97b54082-1e85-426d-afc6-16ad99d216c1"/>
  </ds:schemaRefs>
</ds:datastoreItem>
</file>

<file path=customXml/itemProps2.xml><?xml version="1.0" encoding="utf-8"?>
<ds:datastoreItem xmlns:ds="http://schemas.openxmlformats.org/officeDocument/2006/customXml" ds:itemID="{1B576B2F-8729-43A5-B2ED-230CEAA7B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54082-1e85-426d-afc6-16ad99d216c1"/>
    <ds:schemaRef ds:uri="450e8ad3-2190-4242-9251-c742d2823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4A9A40-AA55-4CBA-93F5-B14C65A494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5</Pages>
  <Words>2573</Words>
  <Characters>14671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17210</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Dr A Agrawal</cp:lastModifiedBy>
  <cp:revision>20</cp:revision>
  <cp:lastPrinted>2023-09-03T11:53:00Z</cp:lastPrinted>
  <dcterms:created xsi:type="dcterms:W3CDTF">2023-09-02T08:57:00Z</dcterms:created>
  <dcterms:modified xsi:type="dcterms:W3CDTF">2024-08-11T03:25:00Z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0x010100055B51225CD12F448FAA5C7D33BC6823</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y fmtid="{D5CDD505-2E9C-101B-9397-08002B2CF9AE}" pid="5" name="ZOTERO_PREF_1">
    <vt:lpwstr>&lt;data data-version="3" zotero-version="6.0.26"&gt;&lt;session id="3h7VQBax"/&gt;&lt;style id="http://www.zotero.org/styles/chicago-note-bibliography" locale="en-US" hasBibliography="1" bibliographyStyleHasBeenSet="1"/&gt;&lt;prefs&gt;&lt;pref name="fieldType" value="Field"/&gt;&lt;pre</vt:lpwstr>
  </property>
  <property fmtid="{D5CDD505-2E9C-101B-9397-08002B2CF9AE}" pid="6" name="ZOTERO_PREF_2">
    <vt:lpwstr>f name="automaticJournalAbbreviations" value="true"/&gt;&lt;pref name="noteType" value="1"/&gt;&lt;/prefs&gt;&lt;/data&gt;</vt:lpwstr>
  </property>
</Properties>
</file>