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6E9" w:rsidRDefault="006D06E9">
      <w:pPr>
        <w:widowControl/>
        <w:ind w:firstLine="540"/>
        <w:jc w:val="both"/>
        <w:rPr>
          <w:rFonts w:ascii="Roman 12cpi" w:hAnsi="Roman 12cpi"/>
          <w:sz w:val="24"/>
          <w:lang w:val="en-US"/>
        </w:rPr>
      </w:pPr>
      <w:bookmarkStart w:id="0" w:name="_Hlk92531976"/>
      <w:r>
        <w:rPr>
          <w:sz w:val="28"/>
          <w:lang w:val="en-US"/>
        </w:rPr>
        <w:t>CURRICULUM VITAE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729"/>
      </w:tblGrid>
      <w:tr w:rsidR="005A0D93" w:rsidRPr="00AF5CF5" w:rsidTr="005A0D93">
        <w:tc>
          <w:tcPr>
            <w:tcW w:w="3227" w:type="dxa"/>
          </w:tcPr>
          <w:p w:rsidR="005A0D93" w:rsidRDefault="00C16C70">
            <w:pPr>
              <w:widowControl/>
              <w:jc w:val="both"/>
              <w:rPr>
                <w:rFonts w:ascii="Roman 12cpi" w:hAnsi="Roman 12cpi"/>
                <w:sz w:val="24"/>
                <w:lang w:val="en-US"/>
              </w:rPr>
            </w:pPr>
            <w:r w:rsidRPr="00C16C70">
              <w:rPr>
                <w:rFonts w:ascii="Roman 12cpi" w:hAnsi="Roman 12cpi"/>
                <w:noProof/>
                <w:sz w:val="24"/>
                <w:lang w:bidi="ar-SA"/>
              </w:rPr>
              <w:drawing>
                <wp:inline distT="0" distB="0" distL="0" distR="0">
                  <wp:extent cx="2784475" cy="2856230"/>
                  <wp:effectExtent l="19050" t="0" r="0" b="0"/>
                  <wp:docPr id="1" name="Imagen 1" descr="D:\vicente\vicente-14\personales\foto-V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cente\vicente-14\personales\foto-V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85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3" w:type="dxa"/>
          </w:tcPr>
          <w:p w:rsidR="005A0D93" w:rsidRDefault="005A0D93" w:rsidP="005A0D93">
            <w:pPr>
              <w:widowControl/>
              <w:ind w:firstLine="540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Professor Dr. Vicente Verez Bencomo</w:t>
            </w:r>
          </w:p>
          <w:p w:rsidR="005A0D93" w:rsidRDefault="005A0D93" w:rsidP="005A0D93">
            <w:pPr>
              <w:widowControl/>
              <w:ind w:firstLine="540"/>
              <w:jc w:val="both"/>
              <w:rPr>
                <w:sz w:val="24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Date and place of Birth</w:t>
            </w:r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ab/>
              <w:t xml:space="preserve">25 </w:t>
            </w:r>
            <w:proofErr w:type="spellStart"/>
            <w:r>
              <w:rPr>
                <w:sz w:val="24"/>
                <w:lang w:val="en-US"/>
              </w:rPr>
              <w:t>june</w:t>
            </w:r>
            <w:proofErr w:type="spellEnd"/>
            <w:r>
              <w:rPr>
                <w:sz w:val="24"/>
                <w:lang w:val="en-US"/>
              </w:rPr>
              <w:t xml:space="preserve"> 1953, Havana.</w:t>
            </w:r>
          </w:p>
          <w:p w:rsidR="005A0D93" w:rsidRDefault="005A0D93" w:rsidP="005A0D93">
            <w:pPr>
              <w:widowControl/>
              <w:ind w:firstLine="54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Nationality</w:t>
            </w:r>
            <w:proofErr w:type="spellEnd"/>
            <w:r>
              <w:rPr>
                <w:sz w:val="24"/>
              </w:rPr>
              <w:t>: cuban</w:t>
            </w:r>
          </w:p>
          <w:p w:rsidR="005A0D93" w:rsidRDefault="005A0D93" w:rsidP="005A0D93">
            <w:pPr>
              <w:widowControl/>
              <w:ind w:firstLine="54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Home </w:t>
            </w:r>
            <w:proofErr w:type="spellStart"/>
            <w:r>
              <w:rPr>
                <w:sz w:val="24"/>
                <w:u w:val="single"/>
              </w:rPr>
              <w:t>address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 xml:space="preserve">calle 21 No 21416 e214 y 216, </w:t>
            </w:r>
            <w:proofErr w:type="spellStart"/>
            <w:r>
              <w:rPr>
                <w:sz w:val="24"/>
              </w:rPr>
              <w:t>Atabey</w:t>
            </w:r>
            <w:proofErr w:type="spellEnd"/>
            <w:r>
              <w:rPr>
                <w:sz w:val="24"/>
              </w:rPr>
              <w:t>, Ciudad Habana, CUBA.</w:t>
            </w:r>
          </w:p>
          <w:p w:rsidR="005A0D93" w:rsidRDefault="005A0D93" w:rsidP="005A0D93">
            <w:pPr>
              <w:widowControl/>
              <w:ind w:firstLine="540"/>
              <w:jc w:val="both"/>
              <w:rPr>
                <w:sz w:val="24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Academic formation</w:t>
            </w:r>
            <w:r>
              <w:rPr>
                <w:sz w:val="24"/>
                <w:lang w:val="en-US"/>
              </w:rPr>
              <w:t xml:space="preserve">: </w:t>
            </w:r>
          </w:p>
          <w:p w:rsidR="005A0D93" w:rsidRDefault="005A0D93" w:rsidP="005A0D93">
            <w:pPr>
              <w:widowControl/>
              <w:ind w:firstLine="5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a) Chemical Engineer and Master in Science degree, Moscow Institute of Fine Chemical Technology,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Moscow</w:t>
                </w:r>
              </w:smartTag>
            </w:smartTag>
            <w:r>
              <w:rPr>
                <w:sz w:val="24"/>
                <w:lang w:val="en-US"/>
              </w:rPr>
              <w:t xml:space="preserve">, 1977. </w:t>
            </w:r>
          </w:p>
          <w:p w:rsidR="005A0D93" w:rsidRDefault="005A0D93" w:rsidP="005A0D93">
            <w:pPr>
              <w:widowControl/>
              <w:ind w:firstLine="5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b) State Doctor (Ph D),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University of Orleans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France</w:t>
                </w:r>
              </w:smartTag>
            </w:smartTag>
            <w:r>
              <w:rPr>
                <w:sz w:val="24"/>
                <w:lang w:val="en-US"/>
              </w:rPr>
              <w:t>, 1983</w:t>
            </w:r>
          </w:p>
          <w:p w:rsidR="005A0D93" w:rsidRDefault="005A0D93">
            <w:pPr>
              <w:widowControl/>
              <w:jc w:val="both"/>
              <w:rPr>
                <w:rFonts w:ascii="Roman 12cpi" w:hAnsi="Roman 12cpi"/>
                <w:sz w:val="24"/>
                <w:lang w:val="en-US"/>
              </w:rPr>
            </w:pPr>
          </w:p>
        </w:tc>
      </w:tr>
    </w:tbl>
    <w:p w:rsidR="006D06E9" w:rsidRDefault="006D06E9">
      <w:pPr>
        <w:widowControl/>
        <w:ind w:firstLine="540"/>
        <w:jc w:val="both"/>
        <w:rPr>
          <w:rFonts w:ascii="Roman 12cpi" w:hAnsi="Roman 12cpi"/>
          <w:sz w:val="24"/>
          <w:lang w:val="en-US"/>
        </w:rPr>
      </w:pPr>
    </w:p>
    <w:p w:rsidR="003C37D9" w:rsidRDefault="00544D31" w:rsidP="005A0D93">
      <w:pPr>
        <w:widowControl/>
        <w:ind w:firstLine="540"/>
        <w:jc w:val="both"/>
        <w:rPr>
          <w:sz w:val="24"/>
          <w:lang w:val="en-US"/>
        </w:rPr>
      </w:pPr>
      <w:r w:rsidRPr="00E35F5F">
        <w:rPr>
          <w:sz w:val="24"/>
          <w:lang w:val="en-US"/>
        </w:rPr>
        <w:t xml:space="preserve">Dr Verez Bencomo </w:t>
      </w:r>
      <w:r w:rsidR="00794FD2">
        <w:rPr>
          <w:sz w:val="24"/>
          <w:lang w:val="en-US"/>
        </w:rPr>
        <w:t xml:space="preserve">is a chemist dedicated to </w:t>
      </w:r>
      <w:r w:rsidR="00847628">
        <w:rPr>
          <w:sz w:val="24"/>
          <w:lang w:val="en-US"/>
        </w:rPr>
        <w:t>understand the molecular basis</w:t>
      </w:r>
      <w:r w:rsidR="00847628" w:rsidRPr="00E35F5F">
        <w:rPr>
          <w:sz w:val="24"/>
          <w:lang w:val="en-US"/>
        </w:rPr>
        <w:t xml:space="preserve"> </w:t>
      </w:r>
      <w:r w:rsidR="00847628">
        <w:rPr>
          <w:sz w:val="24"/>
          <w:lang w:val="en-US"/>
        </w:rPr>
        <w:t xml:space="preserve">of protection from infectious disease and to use this knowledge for the </w:t>
      </w:r>
      <w:r w:rsidR="00794FD2">
        <w:rPr>
          <w:sz w:val="24"/>
          <w:lang w:val="en-US"/>
        </w:rPr>
        <w:t>develop</w:t>
      </w:r>
      <w:r w:rsidR="00847628">
        <w:rPr>
          <w:sz w:val="24"/>
          <w:lang w:val="en-US"/>
        </w:rPr>
        <w:t>ment of</w:t>
      </w:r>
      <w:r w:rsidR="00794FD2">
        <w:rPr>
          <w:sz w:val="24"/>
          <w:lang w:val="en-US"/>
        </w:rPr>
        <w:t xml:space="preserve"> vaccine</w:t>
      </w:r>
      <w:r w:rsidR="00847628">
        <w:rPr>
          <w:sz w:val="24"/>
          <w:lang w:val="en-US"/>
        </w:rPr>
        <w:t xml:space="preserve">s. He led this development from </w:t>
      </w:r>
      <w:r w:rsidR="00847628" w:rsidRPr="00E35F5F">
        <w:rPr>
          <w:sz w:val="24"/>
          <w:lang w:val="en-US"/>
        </w:rPr>
        <w:t xml:space="preserve">bench to introduction into </w:t>
      </w:r>
      <w:r w:rsidR="00847628">
        <w:rPr>
          <w:sz w:val="24"/>
          <w:lang w:val="en-US"/>
        </w:rPr>
        <w:t xml:space="preserve">preventive medical practice. The first vaccine was </w:t>
      </w:r>
      <w:proofErr w:type="spellStart"/>
      <w:r w:rsidR="00847628" w:rsidRPr="00430F90">
        <w:rPr>
          <w:sz w:val="24"/>
          <w:lang w:val="en-US"/>
        </w:rPr>
        <w:t>Quimi</w:t>
      </w:r>
      <w:proofErr w:type="spellEnd"/>
      <w:r w:rsidR="00847628" w:rsidRPr="00430F90">
        <w:rPr>
          <w:sz w:val="24"/>
          <w:lang w:val="en-US"/>
        </w:rPr>
        <w:t>-Hib</w:t>
      </w:r>
      <w:r w:rsidR="00847628">
        <w:rPr>
          <w:sz w:val="24"/>
          <w:lang w:val="en-US"/>
        </w:rPr>
        <w:t>,</w:t>
      </w:r>
      <w:r w:rsidR="00847628" w:rsidRPr="00430F90">
        <w:rPr>
          <w:sz w:val="24"/>
          <w:lang w:val="en-US"/>
        </w:rPr>
        <w:t xml:space="preserve"> </w:t>
      </w:r>
      <w:r w:rsidRPr="00430F90">
        <w:rPr>
          <w:sz w:val="24"/>
          <w:lang w:val="en-US"/>
        </w:rPr>
        <w:t xml:space="preserve">a conjugate vaccine against </w:t>
      </w:r>
      <w:proofErr w:type="spellStart"/>
      <w:r w:rsidRPr="00847628">
        <w:rPr>
          <w:i/>
          <w:iCs/>
          <w:sz w:val="24"/>
          <w:lang w:val="en-US"/>
        </w:rPr>
        <w:t>Haemophilus</w:t>
      </w:r>
      <w:proofErr w:type="spellEnd"/>
      <w:r w:rsidRPr="00847628">
        <w:rPr>
          <w:i/>
          <w:iCs/>
          <w:sz w:val="24"/>
          <w:lang w:val="en-US"/>
        </w:rPr>
        <w:t xml:space="preserve"> influenza</w:t>
      </w:r>
      <w:r w:rsidRPr="00430F90">
        <w:rPr>
          <w:sz w:val="24"/>
          <w:lang w:val="en-US"/>
        </w:rPr>
        <w:t xml:space="preserve"> type b (Hib) using </w:t>
      </w:r>
      <w:r w:rsidR="00847628">
        <w:rPr>
          <w:sz w:val="24"/>
          <w:lang w:val="en-US"/>
        </w:rPr>
        <w:t xml:space="preserve">for the first time </w:t>
      </w:r>
      <w:r w:rsidRPr="00430F90">
        <w:rPr>
          <w:sz w:val="24"/>
          <w:lang w:val="en-US"/>
        </w:rPr>
        <w:t xml:space="preserve">a synthetic </w:t>
      </w:r>
      <w:r w:rsidR="00847628">
        <w:rPr>
          <w:sz w:val="24"/>
          <w:lang w:val="en-US"/>
        </w:rPr>
        <w:t xml:space="preserve">carbohydrate </w:t>
      </w:r>
      <w:r w:rsidRPr="00430F90">
        <w:rPr>
          <w:sz w:val="24"/>
          <w:lang w:val="en-US"/>
        </w:rPr>
        <w:t xml:space="preserve">antigen.  </w:t>
      </w:r>
      <w:proofErr w:type="spellStart"/>
      <w:r w:rsidR="00847628">
        <w:rPr>
          <w:sz w:val="24"/>
          <w:lang w:val="en-US"/>
        </w:rPr>
        <w:t>Quimi</w:t>
      </w:r>
      <w:proofErr w:type="spellEnd"/>
      <w:r w:rsidR="00847628">
        <w:rPr>
          <w:sz w:val="24"/>
          <w:lang w:val="en-US"/>
        </w:rPr>
        <w:t xml:space="preserve">-Hib </w:t>
      </w:r>
      <w:r w:rsidRPr="00430F90">
        <w:rPr>
          <w:sz w:val="24"/>
          <w:lang w:val="en-US"/>
        </w:rPr>
        <w:t xml:space="preserve">is </w:t>
      </w:r>
      <w:proofErr w:type="spellStart"/>
      <w:r w:rsidRPr="00430F90">
        <w:rPr>
          <w:sz w:val="24"/>
          <w:lang w:val="en-US"/>
        </w:rPr>
        <w:t>preq</w:t>
      </w:r>
      <w:proofErr w:type="spellEnd"/>
      <w:r w:rsidRPr="00430F90">
        <w:rPr>
          <w:sz w:val="24"/>
          <w:lang w:val="en-US"/>
        </w:rPr>
        <w:tab/>
      </w:r>
      <w:proofErr w:type="spellStart"/>
      <w:r w:rsidRPr="00430F90">
        <w:rPr>
          <w:sz w:val="24"/>
          <w:lang w:val="en-US"/>
        </w:rPr>
        <w:t>ualified</w:t>
      </w:r>
      <w:proofErr w:type="spellEnd"/>
      <w:r w:rsidRPr="00430F90">
        <w:rPr>
          <w:sz w:val="24"/>
          <w:lang w:val="en-US"/>
        </w:rPr>
        <w:t xml:space="preserve"> by the World Health Organization</w:t>
      </w:r>
      <w:r w:rsidR="00847628">
        <w:rPr>
          <w:sz w:val="24"/>
          <w:lang w:val="en-US"/>
        </w:rPr>
        <w:t xml:space="preserve"> since 2006. He also led the development of </w:t>
      </w:r>
      <w:proofErr w:type="spellStart"/>
      <w:r w:rsidR="00847628">
        <w:rPr>
          <w:sz w:val="24"/>
          <w:lang w:val="en-US"/>
        </w:rPr>
        <w:t>Quimi-Vio</w:t>
      </w:r>
      <w:proofErr w:type="spellEnd"/>
      <w:r w:rsidR="00847628">
        <w:rPr>
          <w:sz w:val="24"/>
          <w:lang w:val="en-US"/>
        </w:rPr>
        <w:t xml:space="preserve">, a conjugate vaccine including the most prevalent Streptococcus pneumoniae serotypes actually in the last clinical steps before commercial introduction in Cuba. In the </w:t>
      </w:r>
      <w:r w:rsidR="003C37D9">
        <w:rPr>
          <w:sz w:val="24"/>
          <w:lang w:val="en-US"/>
        </w:rPr>
        <w:t xml:space="preserve">period 2020-2021 during the COVID19 </w:t>
      </w:r>
      <w:r w:rsidR="00847628">
        <w:rPr>
          <w:sz w:val="24"/>
          <w:lang w:val="en-US"/>
        </w:rPr>
        <w:t>pandemic</w:t>
      </w:r>
      <w:r w:rsidR="003C37D9">
        <w:rPr>
          <w:sz w:val="24"/>
          <w:lang w:val="en-US"/>
        </w:rPr>
        <w:t>,</w:t>
      </w:r>
      <w:r w:rsidR="00847628">
        <w:rPr>
          <w:sz w:val="24"/>
          <w:lang w:val="en-US"/>
        </w:rPr>
        <w:t xml:space="preserve"> he also led the development of a series of vaccines later call SOBERANAS</w:t>
      </w:r>
      <w:r w:rsidR="003C37D9">
        <w:rPr>
          <w:sz w:val="24"/>
          <w:lang w:val="en-US"/>
        </w:rPr>
        <w:t xml:space="preserve">. SOBERANA 02 is based on previous development of conjugate vaccine for children and implies in this case not a carbohydrate but rather the development and use of a viral protein antigen. The safety record of this vaccine platform allowed a quick introduction in children in Cuba as early as September 2021. Cuba was the first country in the world that vaccinated against COVID19 all the pediatric population from 2 to 18 years.  </w:t>
      </w:r>
    </w:p>
    <w:p w:rsidR="00544D31" w:rsidRPr="003C37D9" w:rsidRDefault="00544D31" w:rsidP="005A0D93">
      <w:pPr>
        <w:widowControl/>
        <w:ind w:firstLine="540"/>
        <w:jc w:val="both"/>
        <w:rPr>
          <w:bCs/>
          <w:sz w:val="24"/>
          <w:szCs w:val="24"/>
          <w:lang w:val="en-US"/>
        </w:rPr>
      </w:pPr>
      <w:r>
        <w:rPr>
          <w:sz w:val="24"/>
          <w:lang w:val="en-US"/>
        </w:rPr>
        <w:t xml:space="preserve">Among the most important distinctions are: </w:t>
      </w:r>
      <w:r w:rsidRPr="003C37D9">
        <w:rPr>
          <w:bCs/>
          <w:sz w:val="24"/>
          <w:lang w:val="en-US"/>
        </w:rPr>
        <w:t xml:space="preserve">Tech museum award on health from San Jose California in 2005, the gold medal of the World Intellectual Property Organization (2005), </w:t>
      </w:r>
      <w:bookmarkStart w:id="1" w:name="_Hlk92531652"/>
      <w:r w:rsidR="000A13F0" w:rsidRPr="003C37D9">
        <w:rPr>
          <w:bCs/>
          <w:sz w:val="24"/>
          <w:szCs w:val="24"/>
          <w:lang w:val="en-US"/>
        </w:rPr>
        <w:t>Doctor ¨Honoris Causa¨</w:t>
      </w:r>
      <w:bookmarkEnd w:id="1"/>
      <w:r w:rsidR="000A13F0" w:rsidRPr="003C37D9">
        <w:rPr>
          <w:bCs/>
          <w:sz w:val="24"/>
          <w:szCs w:val="24"/>
          <w:lang w:val="en-US"/>
        </w:rPr>
        <w:t xml:space="preserve"> </w:t>
      </w:r>
      <w:proofErr w:type="spellStart"/>
      <w:r w:rsidR="000A13F0" w:rsidRPr="003C37D9">
        <w:rPr>
          <w:bCs/>
          <w:sz w:val="24"/>
          <w:szCs w:val="24"/>
          <w:lang w:val="en-US"/>
        </w:rPr>
        <w:t>Université</w:t>
      </w:r>
      <w:proofErr w:type="spellEnd"/>
      <w:r w:rsidR="000A13F0" w:rsidRPr="003C37D9">
        <w:rPr>
          <w:bCs/>
          <w:sz w:val="24"/>
          <w:szCs w:val="24"/>
          <w:lang w:val="en-US"/>
        </w:rPr>
        <w:t xml:space="preserve"> de Québec au Montréal (UQAM), Montréal, Canada (2009),</w:t>
      </w:r>
      <w:r w:rsidR="000A13F0" w:rsidRPr="003C37D9">
        <w:rPr>
          <w:bCs/>
          <w:sz w:val="24"/>
          <w:lang w:val="en-US"/>
        </w:rPr>
        <w:t xml:space="preserve"> </w:t>
      </w:r>
      <w:r w:rsidR="00210998" w:rsidRPr="003C37D9">
        <w:rPr>
          <w:rStyle w:val="shorttext"/>
          <w:bCs/>
          <w:sz w:val="24"/>
          <w:szCs w:val="24"/>
          <w:lang w:val="en-US"/>
        </w:rPr>
        <w:t xml:space="preserve">Honorary Member of the Cuban Academy of Sciences (2007), </w:t>
      </w:r>
      <w:r w:rsidR="000A13F0" w:rsidRPr="003C37D9">
        <w:rPr>
          <w:rStyle w:val="shorttext"/>
          <w:bCs/>
          <w:sz w:val="24"/>
          <w:szCs w:val="24"/>
          <w:lang w:val="en-US"/>
        </w:rPr>
        <w:t>Member of the Third World Academy of Sciences (2009),</w:t>
      </w:r>
      <w:r w:rsidR="00210998" w:rsidRPr="003C37D9">
        <w:rPr>
          <w:rStyle w:val="shorttext"/>
          <w:bCs/>
          <w:sz w:val="24"/>
          <w:szCs w:val="24"/>
          <w:lang w:val="en-US"/>
        </w:rPr>
        <w:t xml:space="preserve"> the most prestigious recognition from France:  </w:t>
      </w:r>
      <w:r w:rsidR="00210998" w:rsidRPr="003C37D9">
        <w:rPr>
          <w:bCs/>
          <w:sz w:val="24"/>
          <w:lang w:val="en-US"/>
        </w:rPr>
        <w:t>“</w:t>
      </w:r>
      <w:r w:rsidR="00210998" w:rsidRPr="003C37D9">
        <w:rPr>
          <w:rStyle w:val="shorttext"/>
          <w:bCs/>
          <w:sz w:val="24"/>
          <w:szCs w:val="24"/>
          <w:lang w:val="en-US"/>
        </w:rPr>
        <w:t>Knight of the Legion of Honor”, (2015),</w:t>
      </w:r>
      <w:r w:rsidR="003C37D9">
        <w:rPr>
          <w:rStyle w:val="shorttext"/>
          <w:bCs/>
          <w:sz w:val="24"/>
          <w:szCs w:val="24"/>
          <w:lang w:val="en-US"/>
        </w:rPr>
        <w:t xml:space="preserve"> </w:t>
      </w:r>
      <w:r w:rsidR="003C37D9" w:rsidRPr="003C37D9">
        <w:rPr>
          <w:bCs/>
          <w:sz w:val="24"/>
          <w:szCs w:val="24"/>
          <w:lang w:val="en-US"/>
        </w:rPr>
        <w:t>Doctor ¨Honoris Causa¨</w:t>
      </w:r>
      <w:r w:rsidR="003C37D9">
        <w:rPr>
          <w:bCs/>
          <w:sz w:val="24"/>
          <w:szCs w:val="24"/>
          <w:lang w:val="en-US"/>
        </w:rPr>
        <w:t xml:space="preserve"> Universidad de la Habana</w:t>
      </w:r>
      <w:r w:rsidR="009C08DB">
        <w:rPr>
          <w:bCs/>
          <w:sz w:val="24"/>
          <w:szCs w:val="24"/>
          <w:lang w:val="en-US"/>
        </w:rPr>
        <w:t xml:space="preserve"> (2021), Cuba “National Hero” (2021).</w:t>
      </w:r>
    </w:p>
    <w:bookmarkEnd w:id="0"/>
    <w:p w:rsidR="00544D31" w:rsidRDefault="00544D31" w:rsidP="005A0D93">
      <w:pPr>
        <w:widowControl/>
        <w:ind w:firstLine="540"/>
        <w:jc w:val="both"/>
        <w:rPr>
          <w:sz w:val="24"/>
          <w:lang w:val="en-US"/>
        </w:rPr>
      </w:pPr>
    </w:p>
    <w:p w:rsidR="005A0D93" w:rsidRDefault="005A0D93" w:rsidP="005A0D93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Invited lecturer in </w:t>
      </w:r>
      <w:r w:rsidR="008158F4">
        <w:rPr>
          <w:sz w:val="24"/>
          <w:lang w:val="en-US"/>
        </w:rPr>
        <w:t>more than 20</w:t>
      </w:r>
      <w:r>
        <w:rPr>
          <w:sz w:val="24"/>
          <w:lang w:val="en-US"/>
        </w:rPr>
        <w:t xml:space="preserve"> National or International Symposiums, author and coauthor of more than </w:t>
      </w:r>
      <w:r w:rsidR="00F15F6F">
        <w:rPr>
          <w:sz w:val="24"/>
          <w:lang w:val="en-US"/>
        </w:rPr>
        <w:t>1</w:t>
      </w:r>
      <w:r w:rsidR="009C08DB">
        <w:rPr>
          <w:sz w:val="24"/>
          <w:lang w:val="en-US"/>
        </w:rPr>
        <w:t>25</w:t>
      </w:r>
      <w:r>
        <w:rPr>
          <w:sz w:val="24"/>
          <w:lang w:val="en-US"/>
        </w:rPr>
        <w:t xml:space="preserve"> scientific publication including a publication in Science, 125 posters or oral </w:t>
      </w:r>
      <w:r w:rsidR="00F15F6F">
        <w:rPr>
          <w:sz w:val="24"/>
          <w:lang w:val="en-US"/>
        </w:rPr>
        <w:t>presentation in Symposiums and 5</w:t>
      </w:r>
      <w:r>
        <w:rPr>
          <w:sz w:val="24"/>
          <w:lang w:val="en-US"/>
        </w:rPr>
        <w:t xml:space="preserve"> patents the last awarded with the World International </w:t>
      </w:r>
      <w:r w:rsidRPr="00264410">
        <w:rPr>
          <w:sz w:val="24"/>
          <w:lang w:val="en-US"/>
        </w:rPr>
        <w:t>Patent Organization</w:t>
      </w:r>
      <w:r>
        <w:rPr>
          <w:sz w:val="24"/>
          <w:u w:val="words"/>
          <w:lang w:val="en-US"/>
        </w:rPr>
        <w:t xml:space="preserve"> </w:t>
      </w:r>
      <w:r>
        <w:rPr>
          <w:sz w:val="24"/>
          <w:lang w:val="en-US"/>
        </w:rPr>
        <w:t>gold medal.</w:t>
      </w:r>
    </w:p>
    <w:p w:rsidR="005A0D93" w:rsidRDefault="005A0D93">
      <w:pPr>
        <w:widowControl/>
        <w:ind w:firstLine="540"/>
        <w:jc w:val="both"/>
        <w:rPr>
          <w:rFonts w:ascii="Roman 12cpi" w:hAnsi="Roman 12cpi"/>
          <w:sz w:val="24"/>
          <w:lang w:val="en-US"/>
        </w:rPr>
      </w:pP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Previous positions</w:t>
      </w:r>
      <w:r>
        <w:rPr>
          <w:sz w:val="24"/>
          <w:lang w:val="en-US"/>
        </w:rPr>
        <w:t xml:space="preserve">:  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>Since 1984-1990 chief of the carbohydrate group, Faculty of Chemistry, University of Havana.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From 1984-1990 chief of the group of chemical Synthesis at the National Center for Bioproducts in Havana.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In 1990 both group </w:t>
      </w:r>
      <w:r w:rsidR="00FC2EE0">
        <w:rPr>
          <w:sz w:val="24"/>
          <w:lang w:val="en-US"/>
        </w:rPr>
        <w:t>merged</w:t>
      </w:r>
      <w:r>
        <w:rPr>
          <w:sz w:val="24"/>
          <w:lang w:val="en-US"/>
        </w:rPr>
        <w:t xml:space="preserve"> and becomes the Laboratory of Synthetic Antigens, at the Faculty </w:t>
      </w:r>
      <w:proofErr w:type="gramStart"/>
      <w:r>
        <w:rPr>
          <w:sz w:val="24"/>
          <w:lang w:val="en-US"/>
        </w:rPr>
        <w:t>of  Chemistry</w:t>
      </w:r>
      <w:proofErr w:type="gramEnd"/>
      <w:r>
        <w:rPr>
          <w:sz w:val="24"/>
          <w:lang w:val="en-US"/>
        </w:rPr>
        <w:t>, University of Havana. Since 1990</w:t>
      </w:r>
      <w:r w:rsidR="00B20AAE">
        <w:rPr>
          <w:sz w:val="24"/>
          <w:lang w:val="en-US"/>
        </w:rPr>
        <w:t>-2008</w:t>
      </w:r>
      <w:r>
        <w:rPr>
          <w:sz w:val="24"/>
          <w:lang w:val="en-US"/>
        </w:rPr>
        <w:t xml:space="preserve"> director of this laboratory. </w:t>
      </w:r>
    </w:p>
    <w:p w:rsidR="00F82B6D" w:rsidRDefault="00F82B6D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2001</w:t>
      </w:r>
      <w:r w:rsidR="00B20AAE">
        <w:rPr>
          <w:sz w:val="24"/>
          <w:lang w:val="en-US"/>
        </w:rPr>
        <w:t>-2008</w:t>
      </w:r>
      <w:r>
        <w:rPr>
          <w:sz w:val="24"/>
          <w:lang w:val="en-US"/>
        </w:rPr>
        <w:t xml:space="preserve"> the Laboratory became a Center for the Study of Synthetic Antigens</w:t>
      </w:r>
    </w:p>
    <w:p w:rsidR="00B20AAE" w:rsidRDefault="00B20AAE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2008-</w:t>
      </w:r>
      <w:r w:rsidR="00C16C70">
        <w:rPr>
          <w:sz w:val="24"/>
          <w:lang w:val="en-US"/>
        </w:rPr>
        <w:t>2014</w:t>
      </w:r>
      <w:r>
        <w:rPr>
          <w:sz w:val="24"/>
          <w:lang w:val="en-US"/>
        </w:rPr>
        <w:t xml:space="preserve"> </w:t>
      </w:r>
      <w:r w:rsidR="008158F4">
        <w:rPr>
          <w:sz w:val="24"/>
          <w:lang w:val="en-US"/>
        </w:rPr>
        <w:t xml:space="preserve">General </w:t>
      </w:r>
      <w:r>
        <w:rPr>
          <w:sz w:val="24"/>
          <w:lang w:val="en-US"/>
        </w:rPr>
        <w:t xml:space="preserve">Director of the Center for Biomolecular Chemistry from the </w:t>
      </w:r>
      <w:r w:rsidR="00FC2EE0">
        <w:rPr>
          <w:sz w:val="24"/>
          <w:lang w:val="en-US"/>
        </w:rPr>
        <w:t>merge</w:t>
      </w:r>
      <w:r>
        <w:rPr>
          <w:sz w:val="24"/>
          <w:lang w:val="en-US"/>
        </w:rPr>
        <w:t xml:space="preserve"> of Center for Synthetic Antigens and Center for Pharmaceutical Chemistry.</w:t>
      </w:r>
    </w:p>
    <w:p w:rsidR="00B20AAE" w:rsidRDefault="00C16C70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2014-present General Director Finlay Vaccine </w:t>
      </w:r>
      <w:r w:rsidR="00A77E3B">
        <w:rPr>
          <w:sz w:val="24"/>
          <w:lang w:val="en-US"/>
        </w:rPr>
        <w:t>Institute</w:t>
      </w:r>
      <w:r w:rsidR="00C37E65">
        <w:rPr>
          <w:sz w:val="24"/>
          <w:lang w:val="en-US"/>
        </w:rPr>
        <w:t>.</w:t>
      </w:r>
    </w:p>
    <w:p w:rsidR="007466E5" w:rsidRDefault="007466E5">
      <w:pPr>
        <w:widowControl/>
        <w:ind w:firstLine="540"/>
        <w:jc w:val="both"/>
        <w:rPr>
          <w:sz w:val="24"/>
          <w:lang w:val="en-US"/>
        </w:rPr>
      </w:pPr>
    </w:p>
    <w:p w:rsidR="008C747C" w:rsidRDefault="008C747C">
      <w:pPr>
        <w:widowControl/>
        <w:ind w:firstLine="540"/>
        <w:jc w:val="both"/>
        <w:rPr>
          <w:sz w:val="24"/>
          <w:u w:val="single"/>
          <w:lang w:val="en-US"/>
        </w:rPr>
      </w:pPr>
    </w:p>
    <w:p w:rsidR="006D06E9" w:rsidRPr="00DA0091" w:rsidRDefault="006D06E9">
      <w:pPr>
        <w:widowControl/>
        <w:ind w:firstLine="540"/>
        <w:jc w:val="both"/>
        <w:rPr>
          <w:sz w:val="24"/>
          <w:lang w:val="en-US"/>
        </w:rPr>
      </w:pPr>
      <w:r w:rsidRPr="00C16C70">
        <w:rPr>
          <w:sz w:val="24"/>
          <w:lang w:val="en-US"/>
        </w:rPr>
        <w:t xml:space="preserve"> </w:t>
      </w:r>
    </w:p>
    <w:p w:rsidR="006D06E9" w:rsidRPr="00DA0091" w:rsidRDefault="006D06E9">
      <w:pPr>
        <w:widowControl/>
        <w:ind w:firstLine="540"/>
        <w:jc w:val="both"/>
        <w:rPr>
          <w:sz w:val="24"/>
          <w:lang w:val="en-US"/>
        </w:rPr>
      </w:pP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>Scientific Awards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Cuban Academic of Science 1993, 1994</w:t>
      </w:r>
      <w:r w:rsidR="00381776">
        <w:rPr>
          <w:sz w:val="24"/>
          <w:lang w:val="en-US"/>
        </w:rPr>
        <w:t>,</w:t>
      </w:r>
      <w:r>
        <w:rPr>
          <w:sz w:val="24"/>
          <w:lang w:val="en-US"/>
        </w:rPr>
        <w:t xml:space="preserve"> 1995</w:t>
      </w:r>
      <w:r w:rsidR="002044A3">
        <w:rPr>
          <w:sz w:val="24"/>
          <w:lang w:val="en-US"/>
        </w:rPr>
        <w:t xml:space="preserve">, </w:t>
      </w:r>
      <w:r w:rsidR="00381776">
        <w:rPr>
          <w:sz w:val="24"/>
          <w:lang w:val="en-US"/>
        </w:rPr>
        <w:t>1999</w:t>
      </w:r>
      <w:r w:rsidR="002044A3">
        <w:rPr>
          <w:sz w:val="24"/>
          <w:lang w:val="en-US"/>
        </w:rPr>
        <w:t xml:space="preserve"> and 2004</w:t>
      </w:r>
      <w:r w:rsidR="0040791B">
        <w:rPr>
          <w:sz w:val="24"/>
          <w:lang w:val="en-US"/>
        </w:rPr>
        <w:t>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Carlos J Finlay distinction (1996)</w:t>
      </w:r>
      <w:r w:rsidR="002044A3">
        <w:rPr>
          <w:sz w:val="24"/>
          <w:lang w:val="en-US"/>
        </w:rPr>
        <w:t>.</w:t>
      </w:r>
    </w:p>
    <w:p w:rsidR="002044A3" w:rsidRDefault="002044A3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Ministry of Science, Technology and environment 1999 and 2004.</w:t>
      </w:r>
    </w:p>
    <w:p w:rsidR="009957E7" w:rsidRDefault="009957E7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Ministry of Higher Education 2003.</w:t>
      </w:r>
    </w:p>
    <w:p w:rsidR="002044A3" w:rsidRDefault="002044A3" w:rsidP="002044A3">
      <w:pPr>
        <w:pStyle w:val="Sangra2detindependiente"/>
        <w:rPr>
          <w:lang w:val="en-US"/>
        </w:rPr>
      </w:pPr>
      <w:r>
        <w:rPr>
          <w:lang w:val="en-US"/>
        </w:rPr>
        <w:t>Gold Medal from the World International Patent Organization in 200</w:t>
      </w:r>
      <w:r w:rsidR="000A32D8">
        <w:rPr>
          <w:lang w:val="en-US"/>
        </w:rPr>
        <w:t>5</w:t>
      </w:r>
      <w:r>
        <w:rPr>
          <w:lang w:val="en-US"/>
        </w:rPr>
        <w:t>.</w:t>
      </w:r>
    </w:p>
    <w:p w:rsidR="006E0E62" w:rsidRPr="000E17CF" w:rsidRDefault="006E0E62" w:rsidP="002044A3">
      <w:pPr>
        <w:pStyle w:val="Sangra2detindependiente"/>
        <w:rPr>
          <w:szCs w:val="24"/>
          <w:lang w:val="en-US"/>
        </w:rPr>
      </w:pPr>
      <w:r w:rsidRPr="000E17CF">
        <w:rPr>
          <w:szCs w:val="24"/>
          <w:lang w:val="en-US"/>
        </w:rPr>
        <w:t>Tech Museum for innovation (San Jose, California) award in 2005.</w:t>
      </w:r>
    </w:p>
    <w:p w:rsidR="005A0D93" w:rsidRDefault="00F02017" w:rsidP="002044A3">
      <w:pPr>
        <w:pStyle w:val="Sangra2detindependiente"/>
        <w:rPr>
          <w:szCs w:val="24"/>
          <w:lang w:val="en-US"/>
        </w:rPr>
      </w:pPr>
      <w:r w:rsidRPr="000E17CF">
        <w:rPr>
          <w:szCs w:val="24"/>
          <w:lang w:val="en-US"/>
        </w:rPr>
        <w:t xml:space="preserve">Recipient of the </w:t>
      </w:r>
      <w:r w:rsidR="00116E1B" w:rsidRPr="000E17CF">
        <w:rPr>
          <w:szCs w:val="24"/>
          <w:lang w:val="en-US"/>
        </w:rPr>
        <w:t>XXX “</w:t>
      </w:r>
      <w:r w:rsidRPr="000E17CF">
        <w:rPr>
          <w:szCs w:val="24"/>
          <w:lang w:val="en-US"/>
        </w:rPr>
        <w:t>William J Probst</w:t>
      </w:r>
      <w:r w:rsidR="00116E1B" w:rsidRPr="000E17CF">
        <w:rPr>
          <w:szCs w:val="24"/>
          <w:lang w:val="en-US"/>
        </w:rPr>
        <w:t>”</w:t>
      </w:r>
      <w:r w:rsidRPr="000E17CF">
        <w:rPr>
          <w:szCs w:val="24"/>
          <w:lang w:val="en-US"/>
        </w:rPr>
        <w:t xml:space="preserve"> lecture 2005. </w:t>
      </w:r>
    </w:p>
    <w:p w:rsidR="00AD51D2" w:rsidRPr="000E17CF" w:rsidRDefault="00AD51D2" w:rsidP="002044A3">
      <w:pPr>
        <w:pStyle w:val="Sangra2detindependiente"/>
        <w:rPr>
          <w:szCs w:val="24"/>
          <w:lang w:val="en-US"/>
        </w:rPr>
      </w:pPr>
      <w:r>
        <w:rPr>
          <w:szCs w:val="24"/>
          <w:lang w:val="en-US"/>
        </w:rPr>
        <w:t xml:space="preserve">“La </w:t>
      </w:r>
      <w:proofErr w:type="spellStart"/>
      <w:r>
        <w:rPr>
          <w:szCs w:val="24"/>
          <w:lang w:val="en-US"/>
        </w:rPr>
        <w:t>Giraldilla</w:t>
      </w:r>
      <w:proofErr w:type="spellEnd"/>
      <w:r>
        <w:rPr>
          <w:szCs w:val="24"/>
          <w:lang w:val="en-US"/>
        </w:rPr>
        <w:t>” from the city of Havana 2005</w:t>
      </w:r>
    </w:p>
    <w:p w:rsidR="00116E1B" w:rsidRDefault="00116E1B" w:rsidP="002044A3">
      <w:pPr>
        <w:pStyle w:val="Sangra2detindependiente"/>
        <w:rPr>
          <w:rFonts w:ascii="Arial" w:hAnsi="Arial" w:cs="Arial"/>
          <w:sz w:val="20"/>
          <w:lang w:val="en-US"/>
        </w:rPr>
      </w:pPr>
      <w:r w:rsidRPr="000E17CF">
        <w:rPr>
          <w:szCs w:val="24"/>
          <w:lang w:val="en-US"/>
        </w:rPr>
        <w:t>Cuban National award on chemistry, 2006</w:t>
      </w:r>
      <w:r>
        <w:rPr>
          <w:rFonts w:ascii="Arial" w:hAnsi="Arial" w:cs="Arial"/>
          <w:sz w:val="20"/>
          <w:lang w:val="en-US"/>
        </w:rPr>
        <w:t xml:space="preserve">. </w:t>
      </w:r>
    </w:p>
    <w:p w:rsidR="00D95D90" w:rsidRDefault="000E17CF" w:rsidP="002044A3">
      <w:pPr>
        <w:pStyle w:val="Sangra2detindependiente"/>
        <w:rPr>
          <w:szCs w:val="24"/>
          <w:lang w:val="en-US"/>
        </w:rPr>
      </w:pPr>
      <w:r w:rsidRPr="000E17CF">
        <w:rPr>
          <w:szCs w:val="24"/>
          <w:lang w:val="en-US"/>
        </w:rPr>
        <w:t xml:space="preserve">“Arango y </w:t>
      </w:r>
      <w:proofErr w:type="spellStart"/>
      <w:r w:rsidRPr="000E17CF">
        <w:rPr>
          <w:szCs w:val="24"/>
          <w:lang w:val="en-US"/>
        </w:rPr>
        <w:t>Pareño</w:t>
      </w:r>
      <w:proofErr w:type="spellEnd"/>
      <w:r w:rsidRPr="000E17CF">
        <w:rPr>
          <w:szCs w:val="24"/>
          <w:lang w:val="en-US"/>
        </w:rPr>
        <w:t>” award from the economical society Friends</w:t>
      </w:r>
      <w:r>
        <w:rPr>
          <w:szCs w:val="24"/>
          <w:lang w:val="en-US"/>
        </w:rPr>
        <w:t xml:space="preserve"> from the Country</w:t>
      </w:r>
      <w:r w:rsidRPr="000E17CF">
        <w:rPr>
          <w:szCs w:val="24"/>
          <w:lang w:val="en-US"/>
        </w:rPr>
        <w:t>” 2007</w:t>
      </w:r>
    </w:p>
    <w:p w:rsidR="003E2CEC" w:rsidRDefault="003E2CEC" w:rsidP="002044A3">
      <w:pPr>
        <w:pStyle w:val="Sangra2detindependiente"/>
        <w:rPr>
          <w:szCs w:val="24"/>
          <w:lang w:val="en-US"/>
        </w:rPr>
      </w:pPr>
      <w:r>
        <w:rPr>
          <w:szCs w:val="24"/>
          <w:lang w:val="en-US"/>
        </w:rPr>
        <w:t>“</w:t>
      </w:r>
      <w:proofErr w:type="spellStart"/>
      <w:r>
        <w:rPr>
          <w:szCs w:val="24"/>
          <w:lang w:val="en-US"/>
        </w:rPr>
        <w:t>Iberoamerican</w:t>
      </w:r>
      <w:proofErr w:type="spellEnd"/>
      <w:r>
        <w:rPr>
          <w:szCs w:val="24"/>
          <w:lang w:val="en-US"/>
        </w:rPr>
        <w:t xml:space="preserve"> Organic Chemistry Society” award 2019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>Scientific Organization Membership</w:t>
      </w:r>
      <w:r>
        <w:rPr>
          <w:sz w:val="24"/>
          <w:lang w:val="en-US"/>
        </w:rPr>
        <w:t>: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</w:p>
    <w:p w:rsidR="000E17CF" w:rsidRDefault="00A7357C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-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lang w:val="en-US"/>
            </w:rPr>
            <w:t>Cuban</w:t>
          </w:r>
        </w:smartTag>
        <w:r>
          <w:rPr>
            <w:sz w:val="24"/>
            <w:lang w:val="en-US"/>
          </w:rPr>
          <w:t xml:space="preserve"> </w:t>
        </w:r>
        <w:smartTag w:uri="urn:schemas-microsoft-com:office:smarttags" w:element="PlaceType">
          <w:r>
            <w:rPr>
              <w:sz w:val="24"/>
              <w:lang w:val="en-US"/>
            </w:rPr>
            <w:t>Academy</w:t>
          </w:r>
        </w:smartTag>
      </w:smartTag>
      <w:r>
        <w:rPr>
          <w:sz w:val="24"/>
          <w:lang w:val="en-US"/>
        </w:rPr>
        <w:t xml:space="preserve"> of Science (Full member 1998-2002; 2003-2006</w:t>
      </w:r>
      <w:r w:rsidR="000E17CF">
        <w:rPr>
          <w:sz w:val="24"/>
          <w:lang w:val="en-US"/>
        </w:rPr>
        <w:t>)</w:t>
      </w:r>
    </w:p>
    <w:p w:rsidR="00A7357C" w:rsidRDefault="000E17CF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Since 2006</w:t>
      </w:r>
      <w:r w:rsidR="00B20AAE">
        <w:rPr>
          <w:sz w:val="24"/>
          <w:lang w:val="en-US"/>
        </w:rPr>
        <w:t xml:space="preserve"> </w:t>
      </w:r>
      <w:r>
        <w:rPr>
          <w:sz w:val="24"/>
          <w:lang w:val="en-US"/>
        </w:rPr>
        <w:t>emeritus member</w:t>
      </w:r>
    </w:p>
    <w:p w:rsidR="00C37E65" w:rsidRDefault="00C37E65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-Third world academy of Science (Full member since 2007)</w:t>
      </w:r>
    </w:p>
    <w:p w:rsidR="006D06E9" w:rsidRDefault="000E17CF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6D06E9">
        <w:rPr>
          <w:sz w:val="24"/>
          <w:lang w:val="en-US"/>
        </w:rPr>
        <w:t>-Cuban Chemical Society.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-Biological Front (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lang w:val="en-US"/>
            </w:rPr>
            <w:t>Academy</w:t>
          </w:r>
        </w:smartTag>
        <w:r>
          <w:rPr>
            <w:sz w:val="24"/>
            <w:lang w:val="en-US"/>
          </w:rPr>
          <w:t xml:space="preserve"> of </w:t>
        </w:r>
        <w:smartTag w:uri="urn:schemas-microsoft-com:office:smarttags" w:element="PlaceName">
          <w:r>
            <w:rPr>
              <w:sz w:val="24"/>
              <w:lang w:val="en-US"/>
            </w:rPr>
            <w:t>Science</w:t>
          </w:r>
        </w:smartTag>
      </w:smartTag>
      <w:r>
        <w:rPr>
          <w:sz w:val="24"/>
          <w:lang w:val="en-US"/>
        </w:rPr>
        <w:t>).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-President of the Carbohydrate section (Cuban Chemical Society).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-Cuban National representative at the International Carbohydrate Organization.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-Member of the Scientific Council,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lang w:val="en-US"/>
            </w:rPr>
            <w:t>University</w:t>
          </w:r>
        </w:smartTag>
        <w:r>
          <w:rPr>
            <w:sz w:val="24"/>
            <w:lang w:val="en-US"/>
          </w:rPr>
          <w:t xml:space="preserve"> of </w:t>
        </w:r>
        <w:smartTag w:uri="urn:schemas-microsoft-com:office:smarttags" w:element="PlaceName">
          <w:r>
            <w:rPr>
              <w:sz w:val="24"/>
              <w:lang w:val="en-US"/>
            </w:rPr>
            <w:t>Havana</w:t>
          </w:r>
        </w:smartTag>
      </w:smartTag>
      <w:r>
        <w:rPr>
          <w:sz w:val="24"/>
          <w:lang w:val="en-US"/>
        </w:rPr>
        <w:t>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-Temporary Adviser, World Health Organization 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-Temporary </w:t>
      </w:r>
      <w:r w:rsidR="00F82B6D">
        <w:rPr>
          <w:sz w:val="24"/>
          <w:lang w:val="en-US"/>
        </w:rPr>
        <w:t>A</w:t>
      </w:r>
      <w:r>
        <w:rPr>
          <w:sz w:val="24"/>
          <w:lang w:val="en-US"/>
        </w:rPr>
        <w:t xml:space="preserve">dviser, </w:t>
      </w:r>
      <w:proofErr w:type="spellStart"/>
      <w:r>
        <w:rPr>
          <w:sz w:val="24"/>
          <w:lang w:val="en-US"/>
        </w:rPr>
        <w:t>Panamerican</w:t>
      </w:r>
      <w:proofErr w:type="spellEnd"/>
      <w:r>
        <w:rPr>
          <w:sz w:val="24"/>
          <w:lang w:val="en-US"/>
        </w:rPr>
        <w:t xml:space="preserve"> Health Organization</w:t>
      </w:r>
    </w:p>
    <w:p w:rsidR="00D95D90" w:rsidRPr="00D95D90" w:rsidRDefault="00D95D90">
      <w:pPr>
        <w:widowControl/>
        <w:ind w:firstLine="540"/>
        <w:jc w:val="both"/>
        <w:rPr>
          <w:sz w:val="24"/>
          <w:lang w:val="fr-FR"/>
        </w:rPr>
      </w:pPr>
      <w:r w:rsidRPr="00D95D90">
        <w:rPr>
          <w:sz w:val="24"/>
          <w:lang w:val="fr-FR"/>
        </w:rPr>
        <w:t xml:space="preserve">-Médaille Montpellier Pole universitaire </w:t>
      </w:r>
    </w:p>
    <w:p w:rsidR="00D95D90" w:rsidRDefault="00D95D90" w:rsidP="00D95D90">
      <w:pPr>
        <w:pStyle w:val="Sangra2detindependiente"/>
        <w:rPr>
          <w:szCs w:val="24"/>
          <w:lang w:val="fr-FR"/>
        </w:rPr>
      </w:pPr>
      <w:r w:rsidRPr="00D95D90">
        <w:rPr>
          <w:szCs w:val="24"/>
          <w:lang w:val="fr-FR"/>
        </w:rPr>
        <w:t>-Docteur ¨Honoris Causa¨ Université de Québec au Montréal (UQAM), Montréal, Canada</w:t>
      </w:r>
    </w:p>
    <w:p w:rsidR="00FC2EE0" w:rsidRDefault="00FC2EE0" w:rsidP="00FC2EE0">
      <w:pPr>
        <w:pStyle w:val="Sangra2detindependiente"/>
        <w:rPr>
          <w:szCs w:val="24"/>
          <w:lang w:val="en-US"/>
        </w:rPr>
      </w:pPr>
      <w:r w:rsidRPr="00F95246">
        <w:rPr>
          <w:szCs w:val="24"/>
          <w:lang w:val="en-US"/>
        </w:rPr>
        <w:t xml:space="preserve">Honorary member </w:t>
      </w:r>
      <w:proofErr w:type="spellStart"/>
      <w:r w:rsidRPr="00F95246">
        <w:rPr>
          <w:szCs w:val="24"/>
          <w:lang w:val="en-US"/>
        </w:rPr>
        <w:t>Latinoamerican</w:t>
      </w:r>
      <w:proofErr w:type="spellEnd"/>
      <w:r w:rsidRPr="00F95246">
        <w:rPr>
          <w:szCs w:val="24"/>
          <w:lang w:val="en-US"/>
        </w:rPr>
        <w:t xml:space="preserve"> glycobiology Society</w:t>
      </w:r>
    </w:p>
    <w:p w:rsidR="002B1470" w:rsidRDefault="002B1470" w:rsidP="00FC2EE0">
      <w:pPr>
        <w:pStyle w:val="Sangra2detindependiente"/>
        <w:rPr>
          <w:szCs w:val="24"/>
        </w:rPr>
      </w:pPr>
      <w:proofErr w:type="gramStart"/>
      <w:r w:rsidRPr="002B1470">
        <w:rPr>
          <w:szCs w:val="24"/>
        </w:rPr>
        <w:t xml:space="preserve">Doctor  </w:t>
      </w:r>
      <w:r w:rsidRPr="00C97178">
        <w:rPr>
          <w:szCs w:val="24"/>
        </w:rPr>
        <w:t>¨</w:t>
      </w:r>
      <w:proofErr w:type="gramEnd"/>
      <w:r w:rsidRPr="00C97178">
        <w:rPr>
          <w:szCs w:val="24"/>
        </w:rPr>
        <w:t xml:space="preserve">Honoris Causa¨ Universidad de la Habana, </w:t>
      </w:r>
    </w:p>
    <w:p w:rsidR="00D02214" w:rsidRPr="00D02214" w:rsidRDefault="00D02214" w:rsidP="00FC2EE0">
      <w:pPr>
        <w:pStyle w:val="Sangra2detindependiente"/>
        <w:rPr>
          <w:szCs w:val="24"/>
          <w:lang w:val="en-US"/>
        </w:rPr>
      </w:pPr>
      <w:r>
        <w:rPr>
          <w:szCs w:val="24"/>
          <w:lang w:val="en-US"/>
        </w:rPr>
        <w:t>Member of PAHO</w:t>
      </w:r>
      <w:r w:rsidRPr="00D02214">
        <w:rPr>
          <w:szCs w:val="24"/>
          <w:lang w:val="en-US"/>
        </w:rPr>
        <w:t xml:space="preserve"> Ad</w:t>
      </w:r>
      <w:r>
        <w:rPr>
          <w:szCs w:val="24"/>
          <w:lang w:val="en-US"/>
        </w:rPr>
        <w:t xml:space="preserve">visory committee on Regional Platform for the production of vaccines and </w:t>
      </w:r>
      <w:proofErr w:type="gramStart"/>
      <w:r>
        <w:rPr>
          <w:szCs w:val="24"/>
          <w:lang w:val="en-US"/>
        </w:rPr>
        <w:t>other</w:t>
      </w:r>
      <w:proofErr w:type="gramEnd"/>
      <w:r>
        <w:rPr>
          <w:szCs w:val="24"/>
          <w:lang w:val="en-US"/>
        </w:rPr>
        <w:t xml:space="preserve"> platform.</w:t>
      </w:r>
    </w:p>
    <w:p w:rsidR="00FC2EE0" w:rsidRPr="00D02214" w:rsidRDefault="00FC2EE0" w:rsidP="00FC2EE0">
      <w:pPr>
        <w:pStyle w:val="Sangra2detindependiente"/>
        <w:rPr>
          <w:szCs w:val="24"/>
          <w:lang w:val="en-US"/>
        </w:rPr>
      </w:pPr>
    </w:p>
    <w:p w:rsidR="006D06E9" w:rsidRDefault="006D06E9" w:rsidP="00FC2EE0">
      <w:pPr>
        <w:pStyle w:val="Sangra2detindependiente"/>
        <w:rPr>
          <w:b/>
          <w:lang w:val="en-US"/>
        </w:rPr>
      </w:pPr>
      <w:r>
        <w:rPr>
          <w:b/>
          <w:u w:val="single"/>
          <w:lang w:val="en-US"/>
        </w:rPr>
        <w:lastRenderedPageBreak/>
        <w:t xml:space="preserve">Visit to Universities and laboratories </w:t>
      </w:r>
    </w:p>
    <w:p w:rsidR="006D06E9" w:rsidRDefault="006D06E9">
      <w:pPr>
        <w:widowControl/>
        <w:ind w:firstLine="540"/>
        <w:jc w:val="both"/>
        <w:rPr>
          <w:b/>
          <w:sz w:val="24"/>
          <w:lang w:val="en-US"/>
        </w:rPr>
      </w:pP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smartTag w:uri="urn:schemas-microsoft-com:office:smarttags" w:element="place">
        <w:r>
          <w:rPr>
            <w:sz w:val="24"/>
            <w:lang w:val="en-US"/>
          </w:rPr>
          <w:t xml:space="preserve">University </w:t>
        </w:r>
        <w:proofErr w:type="gramStart"/>
        <w:r>
          <w:rPr>
            <w:sz w:val="24"/>
            <w:lang w:val="en-US"/>
          </w:rPr>
          <w:t>of  Orleans</w:t>
        </w:r>
        <w:proofErr w:type="gramEnd"/>
        <w:r>
          <w:rPr>
            <w:sz w:val="24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US"/>
            </w:rPr>
            <w:t>France</w:t>
          </w:r>
        </w:smartTag>
      </w:smartTag>
      <w:r>
        <w:rPr>
          <w:sz w:val="24"/>
          <w:lang w:val="en-US"/>
        </w:rPr>
        <w:t>, two years, 1981-1983.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US"/>
            </w:rPr>
            <w:t>University of Paris-</w:t>
          </w:r>
          <w:proofErr w:type="spellStart"/>
          <w:r>
            <w:rPr>
              <w:sz w:val="24"/>
              <w:lang w:val="en-US"/>
            </w:rPr>
            <w:t>sud</w:t>
          </w:r>
        </w:smartTag>
        <w:proofErr w:type="spellEnd"/>
        <w:r>
          <w:rPr>
            <w:sz w:val="24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US"/>
            </w:rPr>
            <w:t>France</w:t>
          </w:r>
        </w:smartTag>
      </w:smartTag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november</w:t>
      </w:r>
      <w:proofErr w:type="spellEnd"/>
      <w:r>
        <w:rPr>
          <w:sz w:val="24"/>
          <w:lang w:val="en-US"/>
        </w:rPr>
        <w:t>, 1987.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University of Paris-</w:t>
      </w:r>
      <w:proofErr w:type="spellStart"/>
      <w:r>
        <w:rPr>
          <w:sz w:val="24"/>
          <w:lang w:val="en-US"/>
        </w:rPr>
        <w:t>sud</w:t>
      </w:r>
      <w:proofErr w:type="spellEnd"/>
      <w:r>
        <w:rPr>
          <w:sz w:val="24"/>
          <w:lang w:val="en-US"/>
        </w:rPr>
        <w:t xml:space="preserve">, France, sept, 1989. 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US"/>
            </w:rPr>
            <w:t>University of Granada</w:t>
          </w:r>
        </w:smartTag>
        <w:r>
          <w:rPr>
            <w:sz w:val="24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US"/>
            </w:rPr>
            <w:t>Spain</w:t>
          </w:r>
        </w:smartTag>
      </w:smartTag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july</w:t>
      </w:r>
      <w:proofErr w:type="spellEnd"/>
      <w:r>
        <w:rPr>
          <w:sz w:val="24"/>
          <w:lang w:val="en-US"/>
        </w:rPr>
        <w:t>, 1995.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Institute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US"/>
            </w:rPr>
            <w:t>Organic Chemistry</w:t>
          </w:r>
        </w:smartTag>
        <w:r>
          <w:rPr>
            <w:sz w:val="24"/>
            <w:lang w:val="en-US"/>
          </w:rPr>
          <w:t xml:space="preserve">, </w:t>
        </w:r>
        <w:smartTag w:uri="urn:schemas-microsoft-com:office:smarttags" w:element="State">
          <w:r>
            <w:rPr>
              <w:sz w:val="24"/>
              <w:lang w:val="en-US"/>
            </w:rPr>
            <w:t>Madrid</w:t>
          </w:r>
        </w:smartTag>
        <w:r>
          <w:rPr>
            <w:sz w:val="24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US"/>
            </w:rPr>
            <w:t>Spain</w:t>
          </w:r>
        </w:smartTag>
      </w:smartTag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july</w:t>
      </w:r>
      <w:proofErr w:type="spellEnd"/>
      <w:r>
        <w:rPr>
          <w:sz w:val="24"/>
          <w:lang w:val="en-US"/>
        </w:rPr>
        <w:t>, 1995.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University of Konstanz, Germany, 1996</w:t>
      </w:r>
      <w:r w:rsidR="00381776">
        <w:rPr>
          <w:sz w:val="24"/>
          <w:lang w:val="en-US"/>
        </w:rPr>
        <w:t>, 1997, 1998, 1999, 2000, 2001, 2002</w:t>
      </w:r>
      <w:r w:rsidR="00702B9A">
        <w:rPr>
          <w:sz w:val="24"/>
          <w:lang w:val="en-US"/>
        </w:rPr>
        <w:t>, 2003</w:t>
      </w:r>
      <w:r>
        <w:rPr>
          <w:sz w:val="24"/>
          <w:lang w:val="en-US"/>
        </w:rPr>
        <w:t>.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4"/>
              <w:lang w:val="en-US"/>
            </w:rPr>
            <w:t>University</w:t>
          </w:r>
        </w:smartTag>
        <w:r>
          <w:rPr>
            <w:sz w:val="24"/>
            <w:lang w:val="en-US"/>
          </w:rPr>
          <w:t xml:space="preserve"> of </w:t>
        </w:r>
        <w:smartTag w:uri="urn:schemas-microsoft-com:office:smarttags" w:element="PlaceName">
          <w:r>
            <w:rPr>
              <w:sz w:val="24"/>
              <w:lang w:val="en-US"/>
            </w:rPr>
            <w:t>Hamburg</w:t>
          </w:r>
        </w:smartTag>
      </w:smartTag>
      <w:r>
        <w:rPr>
          <w:sz w:val="24"/>
          <w:lang w:val="en-US"/>
        </w:rPr>
        <w:t xml:space="preserve"> and University of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Konstanz</w:t>
          </w:r>
        </w:smartTag>
      </w:smartTag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july-september</w:t>
      </w:r>
      <w:proofErr w:type="spellEnd"/>
      <w:r>
        <w:rPr>
          <w:sz w:val="24"/>
          <w:lang w:val="en-US"/>
        </w:rPr>
        <w:t>, 1997</w:t>
      </w: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4"/>
              <w:lang w:val="en-US"/>
            </w:rPr>
            <w:t>University</w:t>
          </w:r>
        </w:smartTag>
        <w:r>
          <w:rPr>
            <w:sz w:val="24"/>
            <w:lang w:val="en-US"/>
          </w:rPr>
          <w:t xml:space="preserve"> of </w:t>
        </w:r>
        <w:smartTag w:uri="urn:schemas-microsoft-com:office:smarttags" w:element="PlaceName">
          <w:r>
            <w:rPr>
              <w:sz w:val="24"/>
              <w:lang w:val="en-US"/>
            </w:rPr>
            <w:t>Granada</w:t>
          </w:r>
        </w:smartTag>
      </w:smartTag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july</w:t>
      </w:r>
      <w:proofErr w:type="spellEnd"/>
      <w:r>
        <w:rPr>
          <w:sz w:val="24"/>
          <w:lang w:val="en-US"/>
        </w:rPr>
        <w:t>, 1997.</w:t>
      </w:r>
    </w:p>
    <w:p w:rsidR="00381776" w:rsidRDefault="006D06E9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University of Ottawa, Canada, 1998</w:t>
      </w:r>
      <w:r w:rsidR="00381776">
        <w:rPr>
          <w:sz w:val="24"/>
          <w:lang w:val="en-US"/>
        </w:rPr>
        <w:t>, 2000, 2001.</w:t>
      </w:r>
    </w:p>
    <w:p w:rsidR="00381776" w:rsidRDefault="00381776" w:rsidP="00381776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RIVM,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lang w:val="en-US"/>
            </w:rPr>
            <w:t>Netherlands</w:t>
          </w:r>
        </w:smartTag>
      </w:smartTag>
      <w:r>
        <w:rPr>
          <w:sz w:val="24"/>
          <w:lang w:val="en-US"/>
        </w:rPr>
        <w:t>, September, 2001.</w:t>
      </w:r>
    </w:p>
    <w:p w:rsidR="002044A3" w:rsidRDefault="00F82B6D" w:rsidP="00381776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University of Utrecht 2001</w:t>
      </w:r>
      <w:r w:rsidR="002044A3">
        <w:rPr>
          <w:sz w:val="24"/>
          <w:lang w:val="en-US"/>
        </w:rPr>
        <w:t>.</w:t>
      </w:r>
    </w:p>
    <w:p w:rsidR="002044A3" w:rsidRDefault="002044A3" w:rsidP="00381776">
      <w:pPr>
        <w:widowControl/>
        <w:ind w:firstLine="54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Shemiakyn</w:t>
      </w:r>
      <w:proofErr w:type="spellEnd"/>
      <w:r>
        <w:rPr>
          <w:sz w:val="24"/>
          <w:lang w:val="en-US"/>
        </w:rPr>
        <w:t xml:space="preserve"> Institute 2004.</w:t>
      </w:r>
    </w:p>
    <w:p w:rsidR="002044A3" w:rsidRDefault="002044A3" w:rsidP="00381776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Russian Institute of Immunology 2004</w:t>
      </w:r>
    </w:p>
    <w:p w:rsidR="002044A3" w:rsidRDefault="002044A3" w:rsidP="00381776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Russian Institute of Organic Chemistry 2004.</w:t>
      </w:r>
    </w:p>
    <w:p w:rsidR="002044A3" w:rsidRDefault="002044A3" w:rsidP="00381776">
      <w:pPr>
        <w:widowControl/>
        <w:ind w:firstLine="540"/>
        <w:jc w:val="both"/>
        <w:rPr>
          <w:sz w:val="24"/>
          <w:lang w:val="es-ES_tradnl"/>
        </w:rPr>
      </w:pPr>
      <w:proofErr w:type="spellStart"/>
      <w:r w:rsidRPr="002044A3">
        <w:rPr>
          <w:sz w:val="24"/>
          <w:lang w:val="es-ES_tradnl"/>
        </w:rPr>
        <w:t>Fundacion</w:t>
      </w:r>
      <w:proofErr w:type="spellEnd"/>
      <w:r w:rsidRPr="002044A3">
        <w:rPr>
          <w:sz w:val="24"/>
          <w:lang w:val="es-ES_tradnl"/>
        </w:rPr>
        <w:t xml:space="preserve"> Instituto de </w:t>
      </w:r>
      <w:proofErr w:type="spellStart"/>
      <w:r w:rsidRPr="002044A3">
        <w:rPr>
          <w:sz w:val="24"/>
          <w:lang w:val="es-ES_tradnl"/>
        </w:rPr>
        <w:t>Inmunologia</w:t>
      </w:r>
      <w:proofErr w:type="spellEnd"/>
      <w:r w:rsidRPr="002044A3">
        <w:rPr>
          <w:sz w:val="24"/>
          <w:lang w:val="es-ES_tradnl"/>
        </w:rPr>
        <w:t xml:space="preserve"> de Colombia 2004</w:t>
      </w:r>
    </w:p>
    <w:p w:rsidR="00F82B6D" w:rsidRDefault="002044A3" w:rsidP="00381776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University of Indonesia and </w:t>
      </w:r>
      <w:proofErr w:type="spellStart"/>
      <w:r>
        <w:rPr>
          <w:sz w:val="24"/>
          <w:lang w:val="en-US"/>
        </w:rPr>
        <w:t>Jogyakarta</w:t>
      </w:r>
      <w:proofErr w:type="spellEnd"/>
      <w:r>
        <w:rPr>
          <w:sz w:val="24"/>
          <w:lang w:val="en-US"/>
        </w:rPr>
        <w:t xml:space="preserve"> 2004</w:t>
      </w:r>
      <w:r w:rsidR="00F82B6D">
        <w:rPr>
          <w:sz w:val="24"/>
          <w:lang w:val="en-US"/>
        </w:rPr>
        <w:t>.</w:t>
      </w:r>
    </w:p>
    <w:p w:rsidR="002044A3" w:rsidRDefault="002044A3" w:rsidP="00381776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Bandung Technical Institute 2004.</w:t>
      </w:r>
    </w:p>
    <w:p w:rsidR="002044A3" w:rsidRDefault="002044A3" w:rsidP="00381776">
      <w:pPr>
        <w:widowControl/>
        <w:ind w:firstLine="54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Darmhais</w:t>
      </w:r>
      <w:proofErr w:type="spellEnd"/>
      <w:r>
        <w:rPr>
          <w:sz w:val="24"/>
          <w:lang w:val="en-US"/>
        </w:rPr>
        <w:t xml:space="preserve"> Hospital 2004.</w:t>
      </w:r>
    </w:p>
    <w:p w:rsidR="00B20AAE" w:rsidRDefault="00B20AAE" w:rsidP="00381776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>University of Santiago de Compostela 2008</w:t>
      </w:r>
    </w:p>
    <w:p w:rsidR="002044A3" w:rsidRDefault="002044A3" w:rsidP="00381776">
      <w:pPr>
        <w:widowControl/>
        <w:ind w:firstLine="540"/>
        <w:jc w:val="both"/>
        <w:rPr>
          <w:sz w:val="24"/>
          <w:lang w:val="en-US"/>
        </w:rPr>
      </w:pPr>
    </w:p>
    <w:p w:rsidR="006D06E9" w:rsidRDefault="006D06E9">
      <w:pPr>
        <w:widowControl/>
        <w:ind w:firstLine="540"/>
        <w:jc w:val="both"/>
        <w:rPr>
          <w:sz w:val="24"/>
          <w:lang w:val="en-US"/>
        </w:rPr>
      </w:pPr>
    </w:p>
    <w:p w:rsidR="00264410" w:rsidRDefault="00264410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Invited lecturer </w:t>
      </w:r>
    </w:p>
    <w:p w:rsidR="00264410" w:rsidRPr="00C37E65" w:rsidRDefault="00C37E65" w:rsidP="00C37E65">
      <w:pPr>
        <w:widowControl/>
        <w:jc w:val="both"/>
        <w:rPr>
          <w:sz w:val="24"/>
          <w:lang w:val="en-US"/>
        </w:rPr>
      </w:pPr>
      <w:r w:rsidRPr="00C37E65">
        <w:rPr>
          <w:sz w:val="24"/>
          <w:lang w:val="en-US"/>
        </w:rPr>
        <w:t xml:space="preserve">2004 </w:t>
      </w:r>
      <w:r w:rsidR="00264410" w:rsidRPr="00C37E65">
        <w:rPr>
          <w:sz w:val="24"/>
          <w:lang w:val="en-US"/>
        </w:rPr>
        <w:tab/>
        <w:t>International Chemical Conference, Havana, Cuba</w:t>
      </w:r>
    </w:p>
    <w:p w:rsidR="00264410" w:rsidRDefault="00264410" w:rsidP="008158F4">
      <w:pPr>
        <w:widowControl/>
        <w:ind w:left="567"/>
        <w:jc w:val="both"/>
        <w:rPr>
          <w:sz w:val="24"/>
          <w:lang w:val="en-US"/>
        </w:rPr>
      </w:pPr>
      <w:r w:rsidRPr="00C37E65">
        <w:rPr>
          <w:sz w:val="24"/>
          <w:lang w:val="en-US"/>
        </w:rPr>
        <w:t xml:space="preserve">Bio </w:t>
      </w:r>
      <w:proofErr w:type="spellStart"/>
      <w:r w:rsidRPr="00C37E65">
        <w:rPr>
          <w:sz w:val="24"/>
          <w:lang w:val="en-US"/>
        </w:rPr>
        <w:t>Ban</w:t>
      </w:r>
      <w:r w:rsidR="00C37E65">
        <w:rPr>
          <w:sz w:val="24"/>
          <w:lang w:val="en-US"/>
        </w:rPr>
        <w:t>galoore</w:t>
      </w:r>
      <w:proofErr w:type="spellEnd"/>
      <w:r w:rsidR="00C37E65">
        <w:rPr>
          <w:sz w:val="24"/>
          <w:lang w:val="en-US"/>
        </w:rPr>
        <w:t xml:space="preserve"> 2004, </w:t>
      </w:r>
      <w:proofErr w:type="spellStart"/>
      <w:r w:rsidR="00C37E65">
        <w:rPr>
          <w:sz w:val="24"/>
          <w:lang w:val="en-US"/>
        </w:rPr>
        <w:t>Bangaloore</w:t>
      </w:r>
      <w:proofErr w:type="spellEnd"/>
      <w:r w:rsidR="00C37E65">
        <w:rPr>
          <w:sz w:val="24"/>
          <w:lang w:val="en-US"/>
        </w:rPr>
        <w:t>, India.</w:t>
      </w:r>
    </w:p>
    <w:p w:rsidR="00C37E65" w:rsidRPr="00C37E65" w:rsidRDefault="00C37E65" w:rsidP="00C37E65">
      <w:pPr>
        <w:widowControl/>
        <w:ind w:left="567" w:hanging="567"/>
        <w:jc w:val="both"/>
        <w:rPr>
          <w:sz w:val="24"/>
          <w:lang w:val="en-US"/>
        </w:rPr>
      </w:pPr>
    </w:p>
    <w:p w:rsidR="00C37E65" w:rsidRDefault="00C37E65" w:rsidP="00C37E65">
      <w:pPr>
        <w:widowControl/>
        <w:ind w:left="567" w:hanging="567"/>
        <w:jc w:val="both"/>
        <w:rPr>
          <w:sz w:val="24"/>
          <w:lang w:val="en-US"/>
        </w:rPr>
      </w:pPr>
      <w:r w:rsidRPr="00C37E65">
        <w:rPr>
          <w:sz w:val="24"/>
          <w:lang w:val="en-US"/>
        </w:rPr>
        <w:t>2005</w:t>
      </w:r>
      <w:r w:rsidR="008158F4">
        <w:rPr>
          <w:sz w:val="24"/>
          <w:lang w:val="en-US"/>
        </w:rPr>
        <w:tab/>
      </w:r>
      <w:r w:rsidRPr="00C37E65">
        <w:rPr>
          <w:sz w:val="24"/>
          <w:lang w:val="en-US"/>
        </w:rPr>
        <w:t xml:space="preserve"> </w:t>
      </w:r>
      <w:r w:rsidR="00264410" w:rsidRPr="00C37E65">
        <w:rPr>
          <w:sz w:val="24"/>
          <w:lang w:val="en-US"/>
        </w:rPr>
        <w:tab/>
        <w:t xml:space="preserve">229 </w:t>
      </w:r>
      <w:proofErr w:type="spellStart"/>
      <w:r w:rsidR="00264410" w:rsidRPr="00C37E65">
        <w:rPr>
          <w:sz w:val="24"/>
          <w:lang w:val="en-US"/>
        </w:rPr>
        <w:t>th</w:t>
      </w:r>
      <w:proofErr w:type="spellEnd"/>
      <w:r w:rsidR="00264410" w:rsidRPr="00C37E65">
        <w:rPr>
          <w:sz w:val="24"/>
          <w:lang w:val="en-US"/>
        </w:rPr>
        <w:t xml:space="preserve"> ACS meeting, San Diego, California</w:t>
      </w:r>
    </w:p>
    <w:p w:rsidR="00264410" w:rsidRPr="00C37E65" w:rsidRDefault="00264410" w:rsidP="008158F4">
      <w:pPr>
        <w:widowControl/>
        <w:ind w:left="581" w:firstLine="7"/>
        <w:jc w:val="both"/>
        <w:rPr>
          <w:sz w:val="24"/>
          <w:lang w:val="en-US"/>
        </w:rPr>
      </w:pPr>
      <w:r w:rsidRPr="00C37E65">
        <w:rPr>
          <w:sz w:val="24"/>
          <w:lang w:val="en-US"/>
        </w:rPr>
        <w:t xml:space="preserve">International </w:t>
      </w:r>
      <w:proofErr w:type="spellStart"/>
      <w:r w:rsidRPr="00C37E65">
        <w:rPr>
          <w:sz w:val="24"/>
          <w:lang w:val="en-US"/>
        </w:rPr>
        <w:t>Glicobiology</w:t>
      </w:r>
      <w:proofErr w:type="spellEnd"/>
      <w:r w:rsidRPr="00C37E65">
        <w:rPr>
          <w:sz w:val="24"/>
          <w:lang w:val="en-US"/>
        </w:rPr>
        <w:t xml:space="preserve"> Symposium, Boston, </w:t>
      </w:r>
      <w:proofErr w:type="spellStart"/>
      <w:r w:rsidRPr="00C37E65">
        <w:rPr>
          <w:sz w:val="24"/>
          <w:lang w:val="en-US"/>
        </w:rPr>
        <w:t>Masachusetts</w:t>
      </w:r>
      <w:proofErr w:type="spellEnd"/>
      <w:r w:rsidRPr="00C37E65">
        <w:rPr>
          <w:sz w:val="24"/>
          <w:lang w:val="en-US"/>
        </w:rPr>
        <w:t>.</w:t>
      </w:r>
    </w:p>
    <w:p w:rsidR="00016BC9" w:rsidRPr="00C37E65" w:rsidRDefault="00016BC9" w:rsidP="008158F4">
      <w:pPr>
        <w:widowControl/>
        <w:ind w:left="567"/>
        <w:jc w:val="both"/>
        <w:rPr>
          <w:sz w:val="24"/>
          <w:lang w:val="en-US"/>
        </w:rPr>
      </w:pPr>
      <w:r w:rsidRPr="00C37E65">
        <w:rPr>
          <w:sz w:val="24"/>
          <w:lang w:val="en-US"/>
        </w:rPr>
        <w:t>Frontiers in Chemistry, Stockholm, Sweden</w:t>
      </w:r>
    </w:p>
    <w:p w:rsidR="00016BC9" w:rsidRPr="00C37E65" w:rsidRDefault="00016BC9" w:rsidP="008158F4">
      <w:pPr>
        <w:widowControl/>
        <w:ind w:left="567"/>
        <w:jc w:val="both"/>
        <w:rPr>
          <w:sz w:val="24"/>
          <w:lang w:val="en-US"/>
        </w:rPr>
      </w:pPr>
      <w:r w:rsidRPr="00C37E65">
        <w:rPr>
          <w:sz w:val="24"/>
          <w:lang w:val="en-US"/>
        </w:rPr>
        <w:t>Immunological society of Netherland, Utrecht, The Netherland</w:t>
      </w:r>
    </w:p>
    <w:p w:rsidR="009957E7" w:rsidRPr="00AD1151" w:rsidRDefault="00C37E65" w:rsidP="00C37E65">
      <w:pPr>
        <w:widowControl/>
        <w:ind w:left="567" w:hanging="567"/>
        <w:jc w:val="both"/>
        <w:rPr>
          <w:sz w:val="24"/>
          <w:lang w:val="en-US"/>
        </w:rPr>
      </w:pPr>
      <w:r w:rsidRPr="00AD1151">
        <w:rPr>
          <w:sz w:val="24"/>
          <w:lang w:val="en-US"/>
        </w:rPr>
        <w:t xml:space="preserve">2006 </w:t>
      </w:r>
      <w:r w:rsidR="008158F4" w:rsidRPr="00AD1151">
        <w:rPr>
          <w:sz w:val="24"/>
          <w:lang w:val="en-US"/>
        </w:rPr>
        <w:tab/>
      </w:r>
      <w:r w:rsidR="009957E7" w:rsidRPr="00AD1151">
        <w:rPr>
          <w:sz w:val="24"/>
          <w:lang w:val="en-US"/>
        </w:rPr>
        <w:t>International Carbohydrate Symp</w:t>
      </w:r>
      <w:r w:rsidR="00A623C4" w:rsidRPr="00AD1151">
        <w:rPr>
          <w:sz w:val="24"/>
          <w:lang w:val="en-US"/>
        </w:rPr>
        <w:t>o</w:t>
      </w:r>
      <w:r w:rsidR="009957E7" w:rsidRPr="00AD1151">
        <w:rPr>
          <w:sz w:val="24"/>
          <w:lang w:val="en-US"/>
        </w:rPr>
        <w:t>sium, Vancouver, Canada</w:t>
      </w:r>
    </w:p>
    <w:p w:rsidR="009957E7" w:rsidRPr="00F91902" w:rsidRDefault="00C37E65" w:rsidP="00C37E65">
      <w:pPr>
        <w:widowControl/>
        <w:ind w:left="567" w:hanging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2007 </w:t>
      </w:r>
      <w:r w:rsidR="008158F4">
        <w:rPr>
          <w:sz w:val="24"/>
          <w:szCs w:val="24"/>
          <w:lang w:val="en-US"/>
        </w:rPr>
        <w:tab/>
      </w:r>
      <w:r w:rsidR="009957E7" w:rsidRPr="00F91902">
        <w:rPr>
          <w:sz w:val="24"/>
          <w:szCs w:val="24"/>
          <w:lang w:val="en-US"/>
        </w:rPr>
        <w:t>International Symposium of Glycoconjugates, Cairns, Australia.</w:t>
      </w:r>
    </w:p>
    <w:p w:rsidR="00F91902" w:rsidRPr="00D95D90" w:rsidRDefault="009957E7" w:rsidP="008158F4">
      <w:pPr>
        <w:widowControl/>
        <w:ind w:left="567" w:hanging="49"/>
        <w:jc w:val="both"/>
        <w:rPr>
          <w:sz w:val="24"/>
          <w:szCs w:val="24"/>
          <w:lang w:val="en-US"/>
        </w:rPr>
      </w:pPr>
      <w:r w:rsidRPr="00D95D90">
        <w:rPr>
          <w:sz w:val="24"/>
          <w:szCs w:val="24"/>
          <w:lang w:val="en-US"/>
        </w:rPr>
        <w:t xml:space="preserve">Alfred </w:t>
      </w:r>
      <w:proofErr w:type="spellStart"/>
      <w:r w:rsidRPr="00D95D90">
        <w:rPr>
          <w:sz w:val="24"/>
          <w:szCs w:val="24"/>
          <w:lang w:val="en-US"/>
        </w:rPr>
        <w:t>Benzon</w:t>
      </w:r>
      <w:proofErr w:type="spellEnd"/>
      <w:r w:rsidRPr="00D95D90">
        <w:rPr>
          <w:sz w:val="24"/>
          <w:szCs w:val="24"/>
          <w:lang w:val="en-US"/>
        </w:rPr>
        <w:t xml:space="preserve"> Symposium, Glycosylation and Therapeutics, Copenhagen, Din.</w:t>
      </w:r>
      <w:bookmarkStart w:id="2" w:name="OLE_LINK1"/>
      <w:bookmarkStart w:id="3" w:name="OLE_LINK2"/>
    </w:p>
    <w:p w:rsidR="00A623C4" w:rsidRPr="00825ECA" w:rsidRDefault="000E17CF" w:rsidP="008158F4">
      <w:pPr>
        <w:widowControl/>
        <w:ind w:left="567" w:hanging="35"/>
        <w:jc w:val="both"/>
        <w:rPr>
          <w:sz w:val="24"/>
          <w:szCs w:val="24"/>
          <w:lang w:val="en-US"/>
        </w:rPr>
      </w:pPr>
      <w:r w:rsidRPr="00825ECA">
        <w:rPr>
          <w:sz w:val="24"/>
          <w:szCs w:val="24"/>
          <w:lang w:val="en-US"/>
        </w:rPr>
        <w:t>European Carbohydrate Symposium.</w:t>
      </w:r>
      <w:r w:rsidR="00A623C4" w:rsidRPr="00825ECA">
        <w:rPr>
          <w:sz w:val="24"/>
          <w:szCs w:val="24"/>
          <w:lang w:val="en-US"/>
        </w:rPr>
        <w:t xml:space="preserve"> </w:t>
      </w:r>
    </w:p>
    <w:p w:rsidR="00F91902" w:rsidRPr="00C37E65" w:rsidRDefault="00F91902" w:rsidP="00C37E65">
      <w:pPr>
        <w:widowControl/>
        <w:ind w:left="567" w:hanging="567"/>
        <w:jc w:val="both"/>
        <w:rPr>
          <w:szCs w:val="24"/>
          <w:lang w:val="en-US"/>
        </w:rPr>
      </w:pPr>
      <w:r w:rsidRPr="00C37E65">
        <w:rPr>
          <w:sz w:val="24"/>
          <w:szCs w:val="24"/>
          <w:lang w:val="en-US"/>
        </w:rPr>
        <w:t xml:space="preserve">8th </w:t>
      </w:r>
      <w:r w:rsidR="008158F4">
        <w:rPr>
          <w:sz w:val="24"/>
          <w:szCs w:val="24"/>
          <w:lang w:val="en-US"/>
        </w:rPr>
        <w:tab/>
      </w:r>
      <w:r w:rsidRPr="00C37E65">
        <w:rPr>
          <w:sz w:val="24"/>
          <w:szCs w:val="24"/>
          <w:lang w:val="en-US"/>
        </w:rPr>
        <w:t>Annual meeting of Development countries vaccines manufacturer networks</w:t>
      </w:r>
      <w:r w:rsidRPr="00C37E65">
        <w:rPr>
          <w:szCs w:val="24"/>
          <w:lang w:val="en-US"/>
        </w:rPr>
        <w:t>.</w:t>
      </w:r>
    </w:p>
    <w:p w:rsidR="00C37E65" w:rsidRPr="008158F4" w:rsidRDefault="00C37E65" w:rsidP="00C37E65">
      <w:pPr>
        <w:widowControl/>
        <w:ind w:left="567" w:hanging="567"/>
        <w:jc w:val="both"/>
        <w:rPr>
          <w:sz w:val="24"/>
          <w:szCs w:val="24"/>
        </w:rPr>
      </w:pPr>
      <w:r w:rsidRPr="008158F4">
        <w:rPr>
          <w:sz w:val="24"/>
          <w:szCs w:val="24"/>
        </w:rPr>
        <w:t xml:space="preserve">2008 </w:t>
      </w:r>
      <w:r w:rsidR="008158F4" w:rsidRPr="008158F4">
        <w:rPr>
          <w:sz w:val="24"/>
          <w:szCs w:val="24"/>
        </w:rPr>
        <w:tab/>
      </w:r>
      <w:proofErr w:type="spellStart"/>
      <w:r w:rsidRPr="008158F4">
        <w:rPr>
          <w:sz w:val="24"/>
          <w:szCs w:val="24"/>
        </w:rPr>
        <w:t>Simposium</w:t>
      </w:r>
      <w:proofErr w:type="spellEnd"/>
      <w:r w:rsidRPr="008158F4">
        <w:rPr>
          <w:sz w:val="24"/>
          <w:szCs w:val="24"/>
        </w:rPr>
        <w:t xml:space="preserve"> </w:t>
      </w:r>
      <w:proofErr w:type="spellStart"/>
      <w:r w:rsidRPr="008158F4">
        <w:rPr>
          <w:sz w:val="24"/>
          <w:szCs w:val="24"/>
        </w:rPr>
        <w:t>Iberico</w:t>
      </w:r>
      <w:proofErr w:type="spellEnd"/>
      <w:r w:rsidRPr="008158F4">
        <w:rPr>
          <w:sz w:val="24"/>
          <w:szCs w:val="24"/>
        </w:rPr>
        <w:t xml:space="preserve"> de Carbohidratos, Santiago de Compostela, España</w:t>
      </w:r>
    </w:p>
    <w:p w:rsidR="00F81DCD" w:rsidRPr="00430F90" w:rsidRDefault="00F81DCD" w:rsidP="00430F90">
      <w:pPr>
        <w:widowControl/>
        <w:ind w:left="567" w:hanging="567"/>
        <w:jc w:val="both"/>
        <w:rPr>
          <w:sz w:val="24"/>
          <w:szCs w:val="24"/>
          <w:lang w:val="en-US"/>
        </w:rPr>
      </w:pPr>
      <w:r w:rsidRPr="00430F90">
        <w:rPr>
          <w:sz w:val="24"/>
          <w:szCs w:val="24"/>
          <w:lang w:val="en-US"/>
        </w:rPr>
        <w:t>2010</w:t>
      </w:r>
      <w:r w:rsidR="008158F4" w:rsidRPr="00430F90">
        <w:rPr>
          <w:sz w:val="24"/>
          <w:szCs w:val="24"/>
          <w:lang w:val="en-US"/>
        </w:rPr>
        <w:tab/>
      </w:r>
      <w:proofErr w:type="spellStart"/>
      <w:r w:rsidR="00430F90" w:rsidRPr="00430F90">
        <w:rPr>
          <w:sz w:val="24"/>
          <w:szCs w:val="24"/>
          <w:lang w:val="en-US"/>
        </w:rPr>
        <w:t>Technicla</w:t>
      </w:r>
      <w:proofErr w:type="spellEnd"/>
      <w:r w:rsidR="00430F90" w:rsidRPr="00430F90">
        <w:rPr>
          <w:sz w:val="24"/>
          <w:szCs w:val="24"/>
          <w:lang w:val="en-US"/>
        </w:rPr>
        <w:t xml:space="preserve"> Meeting of PAHO</w:t>
      </w:r>
      <w:r w:rsidR="00430F90">
        <w:rPr>
          <w:sz w:val="24"/>
          <w:szCs w:val="24"/>
          <w:lang w:val="en-US"/>
        </w:rPr>
        <w:t xml:space="preserve"> at </w:t>
      </w:r>
      <w:proofErr w:type="gramStart"/>
      <w:r w:rsidR="00430F90">
        <w:rPr>
          <w:sz w:val="24"/>
          <w:szCs w:val="24"/>
          <w:lang w:val="en-US"/>
        </w:rPr>
        <w:t>the  W</w:t>
      </w:r>
      <w:r w:rsidR="00430F90" w:rsidRPr="00430F90">
        <w:rPr>
          <w:sz w:val="24"/>
          <w:szCs w:val="24"/>
          <w:lang w:val="en-US"/>
        </w:rPr>
        <w:t>orld</w:t>
      </w:r>
      <w:proofErr w:type="gramEnd"/>
      <w:r w:rsidR="00430F90" w:rsidRPr="00430F90">
        <w:rPr>
          <w:sz w:val="24"/>
          <w:szCs w:val="24"/>
          <w:lang w:val="en-US"/>
        </w:rPr>
        <w:t xml:space="preserve"> </w:t>
      </w:r>
      <w:r w:rsidR="00430F90">
        <w:rPr>
          <w:sz w:val="24"/>
          <w:szCs w:val="24"/>
          <w:lang w:val="en-US"/>
        </w:rPr>
        <w:t xml:space="preserve">Health </w:t>
      </w:r>
      <w:r w:rsidRPr="00430F90">
        <w:rPr>
          <w:sz w:val="24"/>
          <w:szCs w:val="24"/>
          <w:lang w:val="en-US"/>
        </w:rPr>
        <w:t xml:space="preserve">Forum </w:t>
      </w:r>
    </w:p>
    <w:p w:rsidR="00F81DCD" w:rsidRPr="00E35F5F" w:rsidRDefault="00C37E65" w:rsidP="00C37E65">
      <w:pPr>
        <w:widowControl/>
        <w:ind w:left="567" w:hanging="567"/>
        <w:jc w:val="both"/>
        <w:rPr>
          <w:sz w:val="24"/>
          <w:szCs w:val="24"/>
          <w:lang w:val="en-US"/>
        </w:rPr>
      </w:pPr>
      <w:r w:rsidRPr="00E35F5F">
        <w:rPr>
          <w:sz w:val="24"/>
          <w:szCs w:val="24"/>
          <w:lang w:val="en-US"/>
        </w:rPr>
        <w:t xml:space="preserve">2011 </w:t>
      </w:r>
      <w:proofErr w:type="spellStart"/>
      <w:r w:rsidR="00F81DCD" w:rsidRPr="00E35F5F">
        <w:rPr>
          <w:sz w:val="24"/>
          <w:szCs w:val="24"/>
          <w:lang w:val="en-US"/>
        </w:rPr>
        <w:t>Simposium</w:t>
      </w:r>
      <w:proofErr w:type="spellEnd"/>
      <w:r w:rsidR="00F81DCD" w:rsidRPr="00E35F5F">
        <w:rPr>
          <w:sz w:val="24"/>
          <w:szCs w:val="24"/>
          <w:lang w:val="en-US"/>
        </w:rPr>
        <w:t xml:space="preserve"> </w:t>
      </w:r>
      <w:proofErr w:type="spellStart"/>
      <w:r w:rsidR="00F81DCD" w:rsidRPr="00E35F5F">
        <w:rPr>
          <w:sz w:val="24"/>
          <w:szCs w:val="24"/>
          <w:lang w:val="en-US"/>
        </w:rPr>
        <w:t>Rusia</w:t>
      </w:r>
      <w:proofErr w:type="spellEnd"/>
      <w:r w:rsidR="00F81DCD" w:rsidRPr="00E35F5F">
        <w:rPr>
          <w:sz w:val="24"/>
          <w:szCs w:val="24"/>
          <w:lang w:val="en-US"/>
        </w:rPr>
        <w:t xml:space="preserve">-India </w:t>
      </w:r>
      <w:r w:rsidR="00D95D90" w:rsidRPr="00E35F5F">
        <w:rPr>
          <w:sz w:val="24"/>
          <w:szCs w:val="24"/>
          <w:lang w:val="en-US"/>
        </w:rPr>
        <w:t>on</w:t>
      </w:r>
      <w:r w:rsidR="00F81DCD" w:rsidRPr="00E35F5F">
        <w:rPr>
          <w:sz w:val="24"/>
          <w:szCs w:val="24"/>
          <w:lang w:val="en-US"/>
        </w:rPr>
        <w:t xml:space="preserve"> </w:t>
      </w:r>
      <w:proofErr w:type="spellStart"/>
      <w:r w:rsidR="00F81DCD" w:rsidRPr="00E35F5F">
        <w:rPr>
          <w:sz w:val="24"/>
          <w:szCs w:val="24"/>
          <w:lang w:val="en-US"/>
        </w:rPr>
        <w:t>gl</w:t>
      </w:r>
      <w:r w:rsidR="00D95D90" w:rsidRPr="00E35F5F">
        <w:rPr>
          <w:sz w:val="24"/>
          <w:szCs w:val="24"/>
          <w:lang w:val="en-US"/>
        </w:rPr>
        <w:t>y</w:t>
      </w:r>
      <w:r w:rsidR="00F81DCD" w:rsidRPr="00E35F5F">
        <w:rPr>
          <w:sz w:val="24"/>
          <w:szCs w:val="24"/>
          <w:lang w:val="en-US"/>
        </w:rPr>
        <w:t>co</w:t>
      </w:r>
      <w:r w:rsidR="00D95D90" w:rsidRPr="00E35F5F">
        <w:rPr>
          <w:sz w:val="24"/>
          <w:szCs w:val="24"/>
          <w:lang w:val="en-US"/>
        </w:rPr>
        <w:t>science</w:t>
      </w:r>
      <w:proofErr w:type="spellEnd"/>
    </w:p>
    <w:p w:rsidR="00C37E65" w:rsidRPr="008158F4" w:rsidRDefault="00C37E65" w:rsidP="008158F4">
      <w:pPr>
        <w:widowControl/>
        <w:ind w:left="567" w:hanging="7"/>
        <w:jc w:val="both"/>
        <w:rPr>
          <w:sz w:val="24"/>
          <w:szCs w:val="24"/>
          <w:lang w:val="en-US"/>
        </w:rPr>
      </w:pPr>
      <w:r w:rsidRPr="008158F4">
        <w:rPr>
          <w:sz w:val="24"/>
          <w:szCs w:val="24"/>
          <w:lang w:val="en-US"/>
        </w:rPr>
        <w:t>1</w:t>
      </w:r>
      <w:r w:rsidR="008158F4" w:rsidRPr="008158F4">
        <w:rPr>
          <w:sz w:val="24"/>
          <w:szCs w:val="24"/>
          <w:lang w:val="en-US"/>
        </w:rPr>
        <w:t>st</w:t>
      </w:r>
      <w:r w:rsidRPr="008158F4">
        <w:rPr>
          <w:sz w:val="24"/>
          <w:szCs w:val="24"/>
          <w:lang w:val="en-US"/>
        </w:rPr>
        <w:t xml:space="preserve"> </w:t>
      </w:r>
      <w:proofErr w:type="spellStart"/>
      <w:r w:rsidR="008158F4" w:rsidRPr="008158F4">
        <w:rPr>
          <w:sz w:val="24"/>
          <w:szCs w:val="24"/>
          <w:lang w:val="en-US"/>
        </w:rPr>
        <w:t>Latinoamerican</w:t>
      </w:r>
      <w:proofErr w:type="spellEnd"/>
      <w:r w:rsidR="008158F4" w:rsidRPr="008158F4">
        <w:rPr>
          <w:sz w:val="24"/>
          <w:szCs w:val="24"/>
          <w:lang w:val="en-US"/>
        </w:rPr>
        <w:t xml:space="preserve"> Symposium of </w:t>
      </w:r>
      <w:proofErr w:type="spellStart"/>
      <w:r w:rsidR="008158F4" w:rsidRPr="008158F4">
        <w:rPr>
          <w:sz w:val="24"/>
          <w:szCs w:val="24"/>
          <w:lang w:val="en-US"/>
        </w:rPr>
        <w:t>Glicobiology</w:t>
      </w:r>
      <w:proofErr w:type="spellEnd"/>
      <w:r w:rsidRPr="008158F4">
        <w:rPr>
          <w:sz w:val="24"/>
          <w:szCs w:val="24"/>
          <w:lang w:val="en-US"/>
        </w:rPr>
        <w:t>, Oaxaca, Mexico</w:t>
      </w:r>
    </w:p>
    <w:p w:rsidR="00164095" w:rsidRPr="00F95246" w:rsidRDefault="00164095" w:rsidP="00C37E65">
      <w:pPr>
        <w:widowControl/>
        <w:ind w:left="567" w:hanging="567"/>
        <w:jc w:val="both"/>
        <w:rPr>
          <w:sz w:val="24"/>
          <w:szCs w:val="24"/>
          <w:lang w:val="en-US"/>
        </w:rPr>
      </w:pPr>
      <w:r w:rsidRPr="00F95246">
        <w:rPr>
          <w:sz w:val="24"/>
          <w:szCs w:val="24"/>
          <w:lang w:val="en-US"/>
        </w:rPr>
        <w:t xml:space="preserve">2012 Glycan Forum, Berlin, march </w:t>
      </w:r>
    </w:p>
    <w:p w:rsidR="00164095" w:rsidRPr="00164095" w:rsidRDefault="00164095" w:rsidP="00C37E65">
      <w:pPr>
        <w:widowControl/>
        <w:ind w:left="567" w:hanging="567"/>
        <w:jc w:val="both"/>
        <w:rPr>
          <w:sz w:val="24"/>
          <w:szCs w:val="24"/>
          <w:lang w:val="en-US"/>
        </w:rPr>
      </w:pPr>
      <w:r w:rsidRPr="00F95246">
        <w:rPr>
          <w:sz w:val="24"/>
          <w:szCs w:val="24"/>
          <w:lang w:val="en-US"/>
        </w:rPr>
        <w:tab/>
      </w:r>
      <w:r w:rsidRPr="00164095">
        <w:rPr>
          <w:sz w:val="24"/>
          <w:szCs w:val="24"/>
          <w:lang w:val="en-US"/>
        </w:rPr>
        <w:t>Glycan array symposium, San Sebastian, Spain, July</w:t>
      </w:r>
    </w:p>
    <w:p w:rsidR="00164095" w:rsidRDefault="00164095" w:rsidP="00C37E65">
      <w:pPr>
        <w:widowControl/>
        <w:ind w:left="567" w:hanging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International Carbohydrate Symposium, Madrid, Spain, July</w:t>
      </w:r>
    </w:p>
    <w:p w:rsidR="008158F4" w:rsidRDefault="008158F4" w:rsidP="008158F4">
      <w:pPr>
        <w:widowControl/>
        <w:ind w:left="567" w:hanging="567"/>
        <w:jc w:val="both"/>
        <w:rPr>
          <w:sz w:val="24"/>
          <w:szCs w:val="24"/>
          <w:lang w:val="en-US"/>
        </w:rPr>
      </w:pPr>
      <w:r w:rsidRPr="008158F4">
        <w:rPr>
          <w:sz w:val="24"/>
          <w:szCs w:val="24"/>
          <w:lang w:val="en-US"/>
        </w:rPr>
        <w:t xml:space="preserve">2013 2nd </w:t>
      </w:r>
      <w:proofErr w:type="spellStart"/>
      <w:r w:rsidRPr="008158F4">
        <w:rPr>
          <w:sz w:val="24"/>
          <w:szCs w:val="24"/>
          <w:lang w:val="en-US"/>
        </w:rPr>
        <w:t>Latinoamerican</w:t>
      </w:r>
      <w:proofErr w:type="spellEnd"/>
      <w:r w:rsidRPr="008158F4">
        <w:rPr>
          <w:sz w:val="24"/>
          <w:szCs w:val="24"/>
          <w:lang w:val="en-US"/>
        </w:rPr>
        <w:t xml:space="preserve"> Symposium of </w:t>
      </w:r>
      <w:proofErr w:type="spellStart"/>
      <w:proofErr w:type="gramStart"/>
      <w:r w:rsidRPr="008158F4">
        <w:rPr>
          <w:sz w:val="24"/>
          <w:szCs w:val="24"/>
          <w:lang w:val="en-US"/>
        </w:rPr>
        <w:t>Glicobiology</w:t>
      </w:r>
      <w:proofErr w:type="spellEnd"/>
      <w:r w:rsidRPr="008158F4">
        <w:rPr>
          <w:sz w:val="24"/>
          <w:szCs w:val="24"/>
          <w:lang w:val="en-US"/>
        </w:rPr>
        <w:t>,  Mexico</w:t>
      </w:r>
      <w:proofErr w:type="gramEnd"/>
      <w:r>
        <w:rPr>
          <w:sz w:val="24"/>
          <w:szCs w:val="24"/>
          <w:lang w:val="en-US"/>
        </w:rPr>
        <w:t>-city</w:t>
      </w:r>
    </w:p>
    <w:p w:rsidR="008158F4" w:rsidRPr="00932E87" w:rsidRDefault="008158F4" w:rsidP="008158F4">
      <w:pPr>
        <w:widowControl/>
        <w:ind w:left="567" w:hanging="567"/>
        <w:jc w:val="both"/>
        <w:rPr>
          <w:sz w:val="24"/>
          <w:szCs w:val="24"/>
          <w:lang w:val="fr-FR"/>
        </w:rPr>
      </w:pPr>
      <w:r w:rsidRPr="00932E87">
        <w:rPr>
          <w:sz w:val="24"/>
          <w:szCs w:val="24"/>
          <w:lang w:val="fr-FR"/>
        </w:rPr>
        <w:t xml:space="preserve">2014 International Carbohydrate Symposium, Bangalore, </w:t>
      </w:r>
      <w:proofErr w:type="spellStart"/>
      <w:r w:rsidRPr="00932E87">
        <w:rPr>
          <w:sz w:val="24"/>
          <w:szCs w:val="24"/>
          <w:lang w:val="fr-FR"/>
        </w:rPr>
        <w:t>India</w:t>
      </w:r>
      <w:proofErr w:type="spellEnd"/>
    </w:p>
    <w:p w:rsidR="003E2CEC" w:rsidRPr="00932E87" w:rsidRDefault="003E2CEC" w:rsidP="003E2CEC">
      <w:pPr>
        <w:widowControl/>
        <w:jc w:val="both"/>
        <w:rPr>
          <w:sz w:val="24"/>
          <w:szCs w:val="24"/>
          <w:lang w:val="fr-FR"/>
        </w:rPr>
      </w:pPr>
    </w:p>
    <w:p w:rsidR="008158F4" w:rsidRPr="003E2CEC" w:rsidRDefault="003E2CEC" w:rsidP="003E2CEC">
      <w:pPr>
        <w:widowControl/>
        <w:jc w:val="both"/>
        <w:rPr>
          <w:sz w:val="24"/>
          <w:szCs w:val="24"/>
          <w:lang w:val="fr-FR"/>
        </w:rPr>
      </w:pPr>
      <w:r w:rsidRPr="003E2CEC">
        <w:rPr>
          <w:sz w:val="24"/>
          <w:szCs w:val="24"/>
          <w:lang w:val="fr-FR"/>
        </w:rPr>
        <w:lastRenderedPageBreak/>
        <w:t xml:space="preserve">2018 International Carbohydrate Symposium, </w:t>
      </w:r>
      <w:proofErr w:type="spellStart"/>
      <w:r w:rsidRPr="003E2CEC">
        <w:rPr>
          <w:sz w:val="24"/>
          <w:szCs w:val="24"/>
          <w:lang w:val="fr-FR"/>
        </w:rPr>
        <w:t>Lisbon</w:t>
      </w:r>
      <w:proofErr w:type="spellEnd"/>
      <w:r w:rsidRPr="003E2CEC">
        <w:rPr>
          <w:sz w:val="24"/>
          <w:szCs w:val="24"/>
          <w:lang w:val="fr-FR"/>
        </w:rPr>
        <w:t>, Portugal</w:t>
      </w:r>
    </w:p>
    <w:p w:rsidR="003E2CEC" w:rsidRPr="003E2CEC" w:rsidRDefault="003E2CEC" w:rsidP="003E2CEC">
      <w:pPr>
        <w:widowControl/>
        <w:jc w:val="both"/>
        <w:rPr>
          <w:sz w:val="24"/>
          <w:szCs w:val="24"/>
        </w:rPr>
      </w:pPr>
      <w:r w:rsidRPr="003E2CEC">
        <w:rPr>
          <w:sz w:val="24"/>
          <w:szCs w:val="24"/>
        </w:rPr>
        <w:t xml:space="preserve">2019 IV Simposio Iberoamericano de </w:t>
      </w:r>
      <w:proofErr w:type="spellStart"/>
      <w:r w:rsidRPr="003E2CEC">
        <w:rPr>
          <w:sz w:val="24"/>
          <w:szCs w:val="24"/>
        </w:rPr>
        <w:t>Quimica</w:t>
      </w:r>
      <w:proofErr w:type="spellEnd"/>
      <w:r w:rsidRPr="003E2CEC">
        <w:rPr>
          <w:sz w:val="24"/>
          <w:szCs w:val="24"/>
        </w:rPr>
        <w:t xml:space="preserve"> </w:t>
      </w:r>
      <w:proofErr w:type="spellStart"/>
      <w:r w:rsidRPr="003E2CEC">
        <w:rPr>
          <w:sz w:val="24"/>
          <w:szCs w:val="24"/>
        </w:rPr>
        <w:t>Organica</w:t>
      </w:r>
      <w:proofErr w:type="spellEnd"/>
      <w:r w:rsidRPr="003E2CEC">
        <w:rPr>
          <w:sz w:val="24"/>
          <w:szCs w:val="24"/>
        </w:rPr>
        <w:t>, Cuba</w:t>
      </w:r>
    </w:p>
    <w:p w:rsidR="00164095" w:rsidRPr="003E2CEC" w:rsidRDefault="00164095" w:rsidP="00C37E65">
      <w:pPr>
        <w:widowControl/>
        <w:ind w:left="567" w:hanging="567"/>
        <w:jc w:val="both"/>
        <w:rPr>
          <w:sz w:val="24"/>
          <w:szCs w:val="24"/>
        </w:rPr>
      </w:pPr>
    </w:p>
    <w:p w:rsidR="00C37E65" w:rsidRPr="003E2CEC" w:rsidRDefault="00C37E65" w:rsidP="00C37E65">
      <w:pPr>
        <w:pStyle w:val="Prrafodelista"/>
        <w:widowControl/>
        <w:ind w:left="1305"/>
        <w:jc w:val="both"/>
        <w:rPr>
          <w:sz w:val="24"/>
          <w:szCs w:val="24"/>
        </w:rPr>
      </w:pPr>
    </w:p>
    <w:bookmarkEnd w:id="2"/>
    <w:bookmarkEnd w:id="3"/>
    <w:p w:rsidR="0059266D" w:rsidRDefault="0059266D" w:rsidP="0059266D">
      <w:pPr>
        <w:widowControl/>
        <w:ind w:firstLine="540"/>
        <w:jc w:val="both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 xml:space="preserve">Books and monographs </w:t>
      </w:r>
    </w:p>
    <w:p w:rsidR="0059266D" w:rsidRDefault="0059266D" w:rsidP="0059266D">
      <w:pPr>
        <w:widowControl/>
        <w:ind w:firstLine="540"/>
        <w:jc w:val="both"/>
        <w:rPr>
          <w:b/>
          <w:sz w:val="24"/>
          <w:u w:val="single"/>
          <w:lang w:val="en-US"/>
        </w:rPr>
      </w:pPr>
    </w:p>
    <w:p w:rsidR="0059266D" w:rsidRPr="008C01C3" w:rsidRDefault="0059266D" w:rsidP="008C01C3">
      <w:pPr>
        <w:pStyle w:val="Prrafodelista"/>
        <w:widowControl/>
        <w:numPr>
          <w:ilvl w:val="0"/>
          <w:numId w:val="23"/>
        </w:numPr>
        <w:jc w:val="both"/>
        <w:rPr>
          <w:sz w:val="24"/>
          <w:lang w:val="en-US"/>
        </w:rPr>
      </w:pPr>
      <w:r w:rsidRPr="008C01C3">
        <w:rPr>
          <w:sz w:val="24"/>
          <w:lang w:val="en-US"/>
        </w:rPr>
        <w:t>Introduction to Carbohydrate Chemistry , MES , 1983</w:t>
      </w:r>
    </w:p>
    <w:p w:rsidR="0059266D" w:rsidRPr="008C01C3" w:rsidRDefault="0059266D" w:rsidP="008C01C3">
      <w:pPr>
        <w:pStyle w:val="Prrafodelista"/>
        <w:widowControl/>
        <w:numPr>
          <w:ilvl w:val="0"/>
          <w:numId w:val="23"/>
        </w:numPr>
        <w:jc w:val="both"/>
        <w:rPr>
          <w:sz w:val="24"/>
          <w:lang w:val="en-US"/>
        </w:rPr>
      </w:pPr>
      <w:r w:rsidRPr="008C01C3">
        <w:rPr>
          <w:sz w:val="24"/>
          <w:lang w:val="en-US"/>
        </w:rPr>
        <w:t xml:space="preserve">A trip to the Molecular world, Editorial </w:t>
      </w:r>
      <w:proofErr w:type="spellStart"/>
      <w:r w:rsidRPr="008C01C3">
        <w:rPr>
          <w:sz w:val="24"/>
          <w:lang w:val="en-US"/>
        </w:rPr>
        <w:t>Cientifico</w:t>
      </w:r>
      <w:proofErr w:type="spellEnd"/>
      <w:r w:rsidRPr="008C01C3">
        <w:rPr>
          <w:sz w:val="24"/>
          <w:lang w:val="en-US"/>
        </w:rPr>
        <w:t xml:space="preserve"> </w:t>
      </w:r>
      <w:proofErr w:type="spellStart"/>
      <w:r w:rsidRPr="008C01C3">
        <w:rPr>
          <w:sz w:val="24"/>
          <w:lang w:val="en-US"/>
        </w:rPr>
        <w:t>Tecnica</w:t>
      </w:r>
      <w:proofErr w:type="spellEnd"/>
      <w:r w:rsidRPr="008C01C3">
        <w:rPr>
          <w:sz w:val="24"/>
          <w:lang w:val="en-US"/>
        </w:rPr>
        <w:t>, 1985</w:t>
      </w:r>
    </w:p>
    <w:p w:rsidR="0059266D" w:rsidRPr="008C01C3" w:rsidRDefault="0059266D" w:rsidP="008C01C3">
      <w:pPr>
        <w:pStyle w:val="Prrafodelista"/>
        <w:widowControl/>
        <w:numPr>
          <w:ilvl w:val="0"/>
          <w:numId w:val="23"/>
        </w:numPr>
        <w:jc w:val="both"/>
        <w:rPr>
          <w:sz w:val="24"/>
        </w:rPr>
      </w:pPr>
      <w:proofErr w:type="spellStart"/>
      <w:r w:rsidRPr="008C01C3">
        <w:rPr>
          <w:sz w:val="24"/>
        </w:rPr>
        <w:t>Quimica</w:t>
      </w:r>
      <w:proofErr w:type="spellEnd"/>
      <w:r w:rsidRPr="008C01C3">
        <w:rPr>
          <w:sz w:val="24"/>
        </w:rPr>
        <w:t xml:space="preserve"> de los Carbohidratos I, Editorial </w:t>
      </w:r>
      <w:proofErr w:type="spellStart"/>
      <w:r w:rsidRPr="008C01C3">
        <w:rPr>
          <w:sz w:val="24"/>
        </w:rPr>
        <w:t>Cientifico</w:t>
      </w:r>
      <w:proofErr w:type="spellEnd"/>
      <w:r w:rsidRPr="008C01C3">
        <w:rPr>
          <w:sz w:val="24"/>
        </w:rPr>
        <w:t xml:space="preserve"> </w:t>
      </w:r>
      <w:proofErr w:type="spellStart"/>
      <w:r w:rsidRPr="008C01C3">
        <w:rPr>
          <w:sz w:val="24"/>
        </w:rPr>
        <w:t>Tecnica</w:t>
      </w:r>
      <w:proofErr w:type="spellEnd"/>
      <w:r w:rsidRPr="008C01C3">
        <w:rPr>
          <w:sz w:val="24"/>
        </w:rPr>
        <w:t>, 1987</w:t>
      </w:r>
    </w:p>
    <w:p w:rsidR="00A623C4" w:rsidRPr="008C01C3" w:rsidRDefault="009957E7" w:rsidP="008C01C3">
      <w:pPr>
        <w:pStyle w:val="Prrafodelista"/>
        <w:widowControl/>
        <w:numPr>
          <w:ilvl w:val="0"/>
          <w:numId w:val="23"/>
        </w:numPr>
        <w:jc w:val="both"/>
        <w:rPr>
          <w:sz w:val="24"/>
          <w:lang w:val="en-US"/>
        </w:rPr>
      </w:pPr>
      <w:r w:rsidRPr="008C01C3">
        <w:rPr>
          <w:sz w:val="24"/>
          <w:lang w:val="en-US"/>
        </w:rPr>
        <w:t xml:space="preserve">Carbohydrate Vaccines, ACS Symposium Series, 2006, </w:t>
      </w:r>
    </w:p>
    <w:p w:rsidR="009957E7" w:rsidRPr="008C01C3" w:rsidRDefault="00A623C4" w:rsidP="008C01C3">
      <w:pPr>
        <w:pStyle w:val="Prrafodelista"/>
        <w:widowControl/>
        <w:numPr>
          <w:ilvl w:val="0"/>
          <w:numId w:val="23"/>
        </w:numPr>
        <w:jc w:val="both"/>
        <w:rPr>
          <w:sz w:val="24"/>
          <w:lang w:val="en-US"/>
        </w:rPr>
      </w:pPr>
      <w:r w:rsidRPr="008C01C3">
        <w:rPr>
          <w:sz w:val="24"/>
          <w:lang w:val="en-US"/>
        </w:rPr>
        <w:t>C</w:t>
      </w:r>
      <w:r w:rsidR="00E9728C" w:rsidRPr="008C01C3">
        <w:rPr>
          <w:sz w:val="24"/>
          <w:lang w:val="en-US"/>
        </w:rPr>
        <w:t>hapter</w:t>
      </w:r>
      <w:r w:rsidRPr="008C01C3">
        <w:rPr>
          <w:sz w:val="24"/>
          <w:lang w:val="en-US"/>
        </w:rPr>
        <w:t xml:space="preserve"> 1</w:t>
      </w:r>
      <w:r w:rsidR="00E9728C" w:rsidRPr="008C01C3">
        <w:rPr>
          <w:sz w:val="24"/>
          <w:lang w:val="en-US"/>
        </w:rPr>
        <w:t xml:space="preserve"> Synthetic </w:t>
      </w:r>
      <w:proofErr w:type="spellStart"/>
      <w:r w:rsidR="00E9728C" w:rsidRPr="008C01C3">
        <w:rPr>
          <w:sz w:val="24"/>
          <w:lang w:val="en-US"/>
        </w:rPr>
        <w:t>Haemophilus</w:t>
      </w:r>
      <w:proofErr w:type="spellEnd"/>
      <w:r w:rsidR="00E9728C" w:rsidRPr="008C01C3">
        <w:rPr>
          <w:sz w:val="24"/>
          <w:lang w:val="en-US"/>
        </w:rPr>
        <w:t xml:space="preserve"> influenzae type b vaccine. </w:t>
      </w:r>
    </w:p>
    <w:p w:rsidR="00A623C4" w:rsidRPr="008C01C3" w:rsidRDefault="00A623C4" w:rsidP="008C01C3">
      <w:pPr>
        <w:pStyle w:val="Prrafodelista"/>
        <w:widowControl/>
        <w:numPr>
          <w:ilvl w:val="0"/>
          <w:numId w:val="23"/>
        </w:numPr>
        <w:jc w:val="both"/>
        <w:rPr>
          <w:sz w:val="24"/>
          <w:lang w:val="en-US"/>
        </w:rPr>
      </w:pPr>
      <w:r w:rsidRPr="008C01C3">
        <w:rPr>
          <w:sz w:val="24"/>
          <w:lang w:val="en-US"/>
        </w:rPr>
        <w:t>Chapter 2 Carbohydrates and T-cell immunity</w:t>
      </w:r>
    </w:p>
    <w:p w:rsidR="008C01C3" w:rsidRPr="008C01C3" w:rsidRDefault="00F91902" w:rsidP="008C01C3">
      <w:pPr>
        <w:pStyle w:val="Prrafodelista"/>
        <w:widowControl/>
        <w:numPr>
          <w:ilvl w:val="0"/>
          <w:numId w:val="23"/>
        </w:numPr>
        <w:jc w:val="both"/>
        <w:rPr>
          <w:sz w:val="24"/>
          <w:lang w:val="en-US"/>
        </w:rPr>
      </w:pPr>
      <w:proofErr w:type="spellStart"/>
      <w:r w:rsidRPr="008C01C3">
        <w:rPr>
          <w:sz w:val="24"/>
          <w:lang w:val="en-US"/>
        </w:rPr>
        <w:t>Glycosciences</w:t>
      </w:r>
      <w:proofErr w:type="spellEnd"/>
      <w:r w:rsidRPr="008C01C3">
        <w:rPr>
          <w:sz w:val="24"/>
          <w:lang w:val="en-US"/>
        </w:rPr>
        <w:t>. Chapter 12.11 Carbohydrate-based polysaccharide vaccines</w:t>
      </w:r>
    </w:p>
    <w:p w:rsidR="008C01C3" w:rsidRPr="008C01C3" w:rsidRDefault="008158F4" w:rsidP="008C01C3">
      <w:pPr>
        <w:pStyle w:val="Prrafodelista"/>
        <w:widowControl/>
        <w:numPr>
          <w:ilvl w:val="0"/>
          <w:numId w:val="23"/>
        </w:numPr>
        <w:jc w:val="both"/>
        <w:rPr>
          <w:rFonts w:ascii="Calibri" w:hAnsi="Calibri" w:cs="Calibri"/>
          <w:bCs/>
          <w:sz w:val="23"/>
          <w:szCs w:val="23"/>
          <w:lang w:val="en-US" w:bidi="ar-SA"/>
        </w:rPr>
      </w:pPr>
      <w:r w:rsidRPr="008C01C3">
        <w:rPr>
          <w:sz w:val="24"/>
          <w:szCs w:val="24"/>
          <w:lang w:val="en-US"/>
        </w:rPr>
        <w:t xml:space="preserve">Royal Society of Chemistry, Special Periodical Report 2014. Antibacterial and antifungal </w:t>
      </w:r>
      <w:r w:rsidR="008C01C3" w:rsidRPr="008C01C3">
        <w:rPr>
          <w:sz w:val="24"/>
          <w:szCs w:val="24"/>
          <w:lang w:val="en-US"/>
        </w:rPr>
        <w:t xml:space="preserve">                       </w:t>
      </w:r>
      <w:r w:rsidRPr="008C01C3">
        <w:rPr>
          <w:sz w:val="24"/>
          <w:szCs w:val="24"/>
          <w:lang w:val="en-US"/>
        </w:rPr>
        <w:t>vaccines based on synthetic oligosaccharides</w:t>
      </w:r>
      <w:r w:rsidR="008C01C3" w:rsidRPr="008C01C3">
        <w:rPr>
          <w:rFonts w:ascii="Calibri" w:hAnsi="Calibri" w:cs="Calibri"/>
          <w:bCs/>
          <w:sz w:val="23"/>
          <w:szCs w:val="23"/>
          <w:lang w:val="en-US" w:bidi="ar-SA"/>
        </w:rPr>
        <w:t xml:space="preserve"> </w:t>
      </w:r>
    </w:p>
    <w:p w:rsidR="008C01C3" w:rsidRPr="0051032F" w:rsidRDefault="008C01C3" w:rsidP="008C01C3">
      <w:pPr>
        <w:pStyle w:val="Prrafodelista"/>
        <w:widowControl/>
        <w:numPr>
          <w:ilvl w:val="0"/>
          <w:numId w:val="23"/>
        </w:numPr>
        <w:jc w:val="both"/>
        <w:rPr>
          <w:bCs/>
          <w:sz w:val="24"/>
          <w:szCs w:val="24"/>
          <w:lang w:val="en-GB"/>
        </w:rPr>
      </w:pPr>
      <w:r w:rsidRPr="0051032F">
        <w:rPr>
          <w:bCs/>
          <w:sz w:val="24"/>
          <w:szCs w:val="24"/>
          <w:lang w:val="en-US" w:bidi="ar-SA"/>
        </w:rPr>
        <w:t>Carbohydrates Chemistry: State-of-the-art and challenges for drug development</w:t>
      </w:r>
      <w:r w:rsidRPr="0051032F">
        <w:rPr>
          <w:b/>
          <w:bCs/>
          <w:sz w:val="24"/>
          <w:szCs w:val="24"/>
          <w:lang w:val="en-GB"/>
        </w:rPr>
        <w:t xml:space="preserve"> </w:t>
      </w:r>
      <w:r w:rsidRPr="0051032F">
        <w:rPr>
          <w:bCs/>
          <w:sz w:val="24"/>
          <w:szCs w:val="24"/>
          <w:lang w:val="en-GB"/>
        </w:rPr>
        <w:t xml:space="preserve">4.4 Vaccines against bacterial </w:t>
      </w:r>
      <w:proofErr w:type="spellStart"/>
      <w:r w:rsidRPr="0051032F">
        <w:rPr>
          <w:bCs/>
          <w:sz w:val="24"/>
          <w:szCs w:val="24"/>
          <w:lang w:val="en-GB"/>
        </w:rPr>
        <w:t>phatogens</w:t>
      </w:r>
      <w:proofErr w:type="spellEnd"/>
      <w:r w:rsidRPr="0051032F">
        <w:rPr>
          <w:bCs/>
          <w:sz w:val="24"/>
          <w:szCs w:val="24"/>
          <w:lang w:val="en-GB"/>
        </w:rPr>
        <w:t xml:space="preserve"> </w:t>
      </w:r>
    </w:p>
    <w:p w:rsidR="008158F4" w:rsidRPr="008C01C3" w:rsidRDefault="008158F4" w:rsidP="008158F4">
      <w:pPr>
        <w:widowControl/>
        <w:ind w:left="540"/>
        <w:jc w:val="both"/>
        <w:rPr>
          <w:sz w:val="24"/>
          <w:szCs w:val="24"/>
          <w:lang w:val="en-GB"/>
        </w:rPr>
      </w:pPr>
    </w:p>
    <w:p w:rsidR="00164095" w:rsidRDefault="00164095" w:rsidP="0059266D">
      <w:pPr>
        <w:widowControl/>
        <w:ind w:firstLine="540"/>
        <w:jc w:val="both"/>
        <w:rPr>
          <w:sz w:val="24"/>
          <w:lang w:val="en-US"/>
        </w:rPr>
      </w:pPr>
    </w:p>
    <w:p w:rsidR="0059266D" w:rsidRDefault="00164095" w:rsidP="0059266D">
      <w:pPr>
        <w:widowControl/>
        <w:ind w:firstLine="540"/>
        <w:jc w:val="both"/>
        <w:rPr>
          <w:b/>
          <w:sz w:val="24"/>
          <w:u w:val="single"/>
          <w:lang w:val="en-US"/>
        </w:rPr>
      </w:pPr>
      <w:r w:rsidRPr="00164095">
        <w:rPr>
          <w:b/>
          <w:sz w:val="24"/>
          <w:lang w:val="en-US"/>
        </w:rPr>
        <w:t>D</w:t>
      </w:r>
      <w:r w:rsidR="0059266D">
        <w:rPr>
          <w:b/>
          <w:sz w:val="24"/>
          <w:u w:val="single"/>
          <w:lang w:val="en-US"/>
        </w:rPr>
        <w:t xml:space="preserve">octoral Thesis </w:t>
      </w:r>
    </w:p>
    <w:p w:rsidR="0059266D" w:rsidRDefault="0059266D" w:rsidP="0059266D">
      <w:pPr>
        <w:widowControl/>
        <w:ind w:firstLine="540"/>
        <w:jc w:val="both"/>
        <w:rPr>
          <w:b/>
          <w:sz w:val="24"/>
          <w:u w:val="single"/>
          <w:lang w:val="en-US"/>
        </w:rPr>
      </w:pPr>
    </w:p>
    <w:p w:rsidR="0059266D" w:rsidRDefault="0059266D" w:rsidP="0059266D">
      <w:pPr>
        <w:widowControl/>
        <w:ind w:left="567" w:hanging="27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1-Synthesis of Mycobacterial leprae antigens, Jose R </w:t>
      </w:r>
      <w:proofErr w:type="spellStart"/>
      <w:r>
        <w:rPr>
          <w:sz w:val="24"/>
          <w:lang w:val="en-US"/>
        </w:rPr>
        <w:t>Mariño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Albernas</w:t>
      </w:r>
      <w:proofErr w:type="spellEnd"/>
      <w:r>
        <w:rPr>
          <w:sz w:val="24"/>
          <w:lang w:val="en-US"/>
        </w:rPr>
        <w:t>, 1990</w:t>
      </w:r>
    </w:p>
    <w:p w:rsidR="0059266D" w:rsidRDefault="0059266D" w:rsidP="0059266D">
      <w:pPr>
        <w:widowControl/>
        <w:ind w:left="567" w:hanging="27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2-Development of new spacers for the preparation of neoglycoproteins from synthetic oligosaccharides, </w:t>
      </w:r>
      <w:smartTag w:uri="urn:schemas-microsoft-com:office:smarttags" w:element="PersonName">
        <w:smartTag w:uri="urn:schemas-microsoft-com:office:smarttags" w:element="PersonName">
          <w:r>
            <w:rPr>
              <w:sz w:val="24"/>
              <w:lang w:val="en-US"/>
            </w:rPr>
            <w:t>Violeta</w:t>
          </w:r>
        </w:smartTag>
        <w:r>
          <w:rPr>
            <w:sz w:val="24"/>
            <w:lang w:val="en-US"/>
          </w:rPr>
          <w:t xml:space="preserve"> Fernandez Santana</w:t>
        </w:r>
      </w:smartTag>
      <w:r>
        <w:rPr>
          <w:sz w:val="24"/>
          <w:lang w:val="en-US"/>
        </w:rPr>
        <w:t>, 1998</w:t>
      </w:r>
    </w:p>
    <w:p w:rsidR="0059266D" w:rsidRDefault="0059266D" w:rsidP="0059266D">
      <w:pPr>
        <w:widowControl/>
        <w:ind w:left="567" w:hanging="27"/>
        <w:jc w:val="both"/>
        <w:rPr>
          <w:sz w:val="24"/>
          <w:lang w:val="en-US"/>
        </w:rPr>
      </w:pPr>
      <w:r>
        <w:rPr>
          <w:sz w:val="24"/>
          <w:lang w:val="en-US"/>
        </w:rPr>
        <w:t>3-Synthesis of tumor-associated oligosaccharides of lacto-2 series as glycosides of azido-type spacer, Santiago Figueroa Perez, 1998</w:t>
      </w:r>
    </w:p>
    <w:p w:rsidR="0059266D" w:rsidRPr="00A7357C" w:rsidRDefault="0059266D" w:rsidP="0059266D">
      <w:pPr>
        <w:widowControl/>
        <w:ind w:left="567" w:hanging="27"/>
        <w:jc w:val="both"/>
        <w:rPr>
          <w:sz w:val="24"/>
          <w:lang w:val="en-US"/>
        </w:rPr>
      </w:pPr>
      <w:r w:rsidRPr="00A7357C">
        <w:rPr>
          <w:sz w:val="24"/>
          <w:lang w:val="en-US"/>
        </w:rPr>
        <w:t>4-Synthesis of Human Blood group ABO oligosaccharides, Maria T. Campos Valdes, 1999.</w:t>
      </w:r>
    </w:p>
    <w:p w:rsidR="0059266D" w:rsidRPr="00A7357C" w:rsidRDefault="00891048" w:rsidP="0059266D">
      <w:pPr>
        <w:widowControl/>
        <w:ind w:firstLine="5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5-Quantitative NMR spectroscopy for carbohydrate </w:t>
      </w:r>
      <w:proofErr w:type="gramStart"/>
      <w:r>
        <w:rPr>
          <w:sz w:val="24"/>
          <w:lang w:val="en-US"/>
        </w:rPr>
        <w:t>vaccines,  Raine</w:t>
      </w:r>
      <w:proofErr w:type="gramEnd"/>
      <w:r>
        <w:rPr>
          <w:sz w:val="24"/>
          <w:lang w:val="en-US"/>
        </w:rPr>
        <w:t xml:space="preserve"> Garrido, 2013</w:t>
      </w:r>
    </w:p>
    <w:p w:rsidR="0059266D" w:rsidRPr="00A7357C" w:rsidRDefault="0059266D" w:rsidP="0059266D">
      <w:pPr>
        <w:widowControl/>
        <w:ind w:firstLine="540"/>
        <w:jc w:val="both"/>
        <w:rPr>
          <w:sz w:val="24"/>
          <w:lang w:val="en-US"/>
        </w:rPr>
      </w:pPr>
    </w:p>
    <w:p w:rsidR="0059266D" w:rsidRPr="0075346F" w:rsidRDefault="0059266D" w:rsidP="0059266D">
      <w:pPr>
        <w:widowControl/>
        <w:ind w:firstLine="540"/>
        <w:jc w:val="both"/>
        <w:rPr>
          <w:b/>
          <w:sz w:val="24"/>
          <w:u w:val="single"/>
          <w:lang w:val="en-US"/>
        </w:rPr>
      </w:pPr>
      <w:r w:rsidRPr="0075346F">
        <w:rPr>
          <w:b/>
          <w:sz w:val="24"/>
          <w:u w:val="single"/>
          <w:lang w:val="en-US"/>
        </w:rPr>
        <w:t xml:space="preserve">Patents </w:t>
      </w:r>
    </w:p>
    <w:p w:rsidR="0059266D" w:rsidRPr="0075346F" w:rsidRDefault="0059266D" w:rsidP="0059266D">
      <w:pPr>
        <w:widowControl/>
        <w:ind w:firstLine="540"/>
        <w:jc w:val="both"/>
        <w:rPr>
          <w:sz w:val="24"/>
          <w:lang w:val="en-US"/>
        </w:rPr>
      </w:pPr>
    </w:p>
    <w:p w:rsidR="0059266D" w:rsidRPr="0075346F" w:rsidRDefault="0059266D" w:rsidP="0059266D">
      <w:pPr>
        <w:widowControl/>
        <w:ind w:left="567" w:hanging="28"/>
        <w:jc w:val="both"/>
        <w:rPr>
          <w:b/>
          <w:sz w:val="24"/>
          <w:lang w:val="en-US"/>
        </w:rPr>
      </w:pPr>
      <w:r w:rsidRPr="0075346F">
        <w:rPr>
          <w:sz w:val="24"/>
          <w:lang w:val="en-US"/>
        </w:rPr>
        <w:t xml:space="preserve">1- Vicente Vérez Bencomo, Jose R </w:t>
      </w:r>
      <w:proofErr w:type="spellStart"/>
      <w:r w:rsidRPr="0075346F">
        <w:rPr>
          <w:sz w:val="24"/>
          <w:lang w:val="en-US"/>
        </w:rPr>
        <w:t>Mariño</w:t>
      </w:r>
      <w:proofErr w:type="spellEnd"/>
      <w:r w:rsidRPr="0075346F">
        <w:rPr>
          <w:sz w:val="24"/>
          <w:lang w:val="en-US"/>
        </w:rPr>
        <w:t xml:space="preserve"> </w:t>
      </w:r>
      <w:proofErr w:type="spellStart"/>
      <w:r w:rsidRPr="0075346F">
        <w:rPr>
          <w:sz w:val="24"/>
          <w:lang w:val="en-US"/>
        </w:rPr>
        <w:t>Albernas</w:t>
      </w:r>
      <w:proofErr w:type="spellEnd"/>
      <w:r w:rsidRPr="0075346F">
        <w:rPr>
          <w:sz w:val="24"/>
          <w:lang w:val="en-US"/>
        </w:rPr>
        <w:t xml:space="preserve">, </w:t>
      </w:r>
      <w:smartTag w:uri="urn:schemas-microsoft-com:office:smarttags" w:element="PersonName">
        <w:smartTag w:uri="urn:schemas-microsoft-com:office:smarttags" w:element="PersonName">
          <w:r w:rsidRPr="0075346F">
            <w:rPr>
              <w:sz w:val="24"/>
              <w:lang w:val="en-US"/>
            </w:rPr>
            <w:t>Violeta</w:t>
          </w:r>
        </w:smartTag>
        <w:r w:rsidRPr="0075346F">
          <w:rPr>
            <w:sz w:val="24"/>
            <w:lang w:val="en-US"/>
          </w:rPr>
          <w:t xml:space="preserve"> Fernandez Santana</w:t>
        </w:r>
      </w:smartTag>
      <w:r w:rsidRPr="0075346F">
        <w:rPr>
          <w:sz w:val="24"/>
          <w:lang w:val="en-US"/>
        </w:rPr>
        <w:t xml:space="preserve">, Maria T Campos Valdes, M. Hernandez </w:t>
      </w:r>
      <w:proofErr w:type="spellStart"/>
      <w:r w:rsidRPr="0075346F">
        <w:rPr>
          <w:sz w:val="24"/>
          <w:lang w:val="en-US"/>
        </w:rPr>
        <w:t>Rensoli</w:t>
      </w:r>
      <w:proofErr w:type="spellEnd"/>
      <w:r w:rsidRPr="0075346F">
        <w:rPr>
          <w:sz w:val="24"/>
          <w:lang w:val="en-US"/>
        </w:rPr>
        <w:t xml:space="preserve">, Carlos Perez Martinez, Carlos </w:t>
      </w:r>
      <w:proofErr w:type="spellStart"/>
      <w:r w:rsidRPr="0075346F">
        <w:rPr>
          <w:sz w:val="24"/>
          <w:lang w:val="en-US"/>
        </w:rPr>
        <w:t>Alaez</w:t>
      </w:r>
      <w:proofErr w:type="spellEnd"/>
      <w:r w:rsidRPr="0075346F">
        <w:rPr>
          <w:sz w:val="24"/>
          <w:lang w:val="en-US"/>
        </w:rPr>
        <w:t xml:space="preserve"> </w:t>
      </w:r>
      <w:proofErr w:type="spellStart"/>
      <w:r w:rsidRPr="0075346F">
        <w:rPr>
          <w:sz w:val="24"/>
          <w:lang w:val="en-US"/>
        </w:rPr>
        <w:t>Verson</w:t>
      </w:r>
      <w:proofErr w:type="spellEnd"/>
      <w:r w:rsidRPr="0075346F">
        <w:rPr>
          <w:sz w:val="24"/>
          <w:lang w:val="en-US"/>
        </w:rPr>
        <w:t xml:space="preserve">, Jorge </w:t>
      </w:r>
      <w:proofErr w:type="spellStart"/>
      <w:r w:rsidRPr="0075346F">
        <w:rPr>
          <w:sz w:val="24"/>
          <w:lang w:val="en-US"/>
        </w:rPr>
        <w:t>Sarracent</w:t>
      </w:r>
      <w:proofErr w:type="spellEnd"/>
      <w:r w:rsidRPr="0075346F">
        <w:rPr>
          <w:sz w:val="24"/>
          <w:lang w:val="en-US"/>
        </w:rPr>
        <w:t xml:space="preserve"> Perez, Mario Herrera Montes de </w:t>
      </w:r>
      <w:proofErr w:type="spellStart"/>
      <w:r w:rsidRPr="0075346F">
        <w:rPr>
          <w:sz w:val="24"/>
          <w:lang w:val="en-US"/>
        </w:rPr>
        <w:t>Oca</w:t>
      </w:r>
      <w:proofErr w:type="spellEnd"/>
      <w:r w:rsidRPr="0075346F">
        <w:rPr>
          <w:sz w:val="24"/>
          <w:lang w:val="en-US"/>
        </w:rPr>
        <w:t>, Procedure for the preparation and application of 8-hydroxyoctanal and their derivatives with oligosaccharides, 22 296, 1994, National Center for Bioproducts.</w:t>
      </w:r>
    </w:p>
    <w:p w:rsidR="0059266D" w:rsidRPr="0075346F" w:rsidRDefault="0059266D" w:rsidP="0059266D">
      <w:pPr>
        <w:widowControl/>
        <w:ind w:left="567" w:hanging="28"/>
        <w:jc w:val="both"/>
        <w:rPr>
          <w:sz w:val="24"/>
          <w:lang w:val="en-US"/>
        </w:rPr>
      </w:pPr>
      <w:r w:rsidRPr="0075346F">
        <w:rPr>
          <w:sz w:val="24"/>
          <w:lang w:val="en-US"/>
        </w:rPr>
        <w:t xml:space="preserve">2-Vicente Vérez Bencomo, Ivan Chiu Machado, </w:t>
      </w:r>
      <w:proofErr w:type="spellStart"/>
      <w:r w:rsidRPr="0075346F">
        <w:rPr>
          <w:sz w:val="24"/>
          <w:lang w:val="en-US"/>
        </w:rPr>
        <w:t>Odalya</w:t>
      </w:r>
      <w:proofErr w:type="spellEnd"/>
      <w:r w:rsidRPr="0075346F">
        <w:rPr>
          <w:sz w:val="24"/>
          <w:lang w:val="en-US"/>
        </w:rPr>
        <w:t xml:space="preserve"> </w:t>
      </w:r>
      <w:proofErr w:type="spellStart"/>
      <w:r w:rsidRPr="0075346F">
        <w:rPr>
          <w:sz w:val="24"/>
          <w:lang w:val="en-US"/>
        </w:rPr>
        <w:t>Madrazo</w:t>
      </w:r>
      <w:proofErr w:type="spellEnd"/>
      <w:r w:rsidRPr="0075346F">
        <w:rPr>
          <w:sz w:val="24"/>
          <w:lang w:val="en-US"/>
        </w:rPr>
        <w:t xml:space="preserve"> Alonso, L. Alba Gutierrez, Yanet Almira Cruz, Yamila Lorenzo Acosta, Ribose derivatives for the </w:t>
      </w:r>
      <w:r w:rsidR="00164095">
        <w:rPr>
          <w:sz w:val="24"/>
          <w:lang w:val="en-US"/>
        </w:rPr>
        <w:t>s</w:t>
      </w:r>
      <w:r w:rsidRPr="0075346F">
        <w:rPr>
          <w:sz w:val="24"/>
          <w:lang w:val="en-US"/>
        </w:rPr>
        <w:t xml:space="preserve">ynthesis of oligosaccharides of  </w:t>
      </w:r>
      <w:proofErr w:type="spellStart"/>
      <w:r w:rsidRPr="0075346F">
        <w:rPr>
          <w:i/>
          <w:sz w:val="24"/>
          <w:lang w:val="en-US"/>
        </w:rPr>
        <w:t>Haemophilus</w:t>
      </w:r>
      <w:proofErr w:type="spellEnd"/>
      <w:r w:rsidRPr="0075346F">
        <w:rPr>
          <w:i/>
          <w:sz w:val="24"/>
          <w:lang w:val="en-US"/>
        </w:rPr>
        <w:t xml:space="preserve"> influenzae</w:t>
      </w:r>
      <w:r w:rsidRPr="0075346F">
        <w:rPr>
          <w:sz w:val="24"/>
          <w:lang w:val="en-US"/>
        </w:rPr>
        <w:t xml:space="preserve"> </w:t>
      </w:r>
      <w:proofErr w:type="spellStart"/>
      <w:r w:rsidRPr="0075346F">
        <w:rPr>
          <w:sz w:val="24"/>
          <w:lang w:val="en-US"/>
        </w:rPr>
        <w:t>tipo</w:t>
      </w:r>
      <w:proofErr w:type="spellEnd"/>
      <w:r w:rsidRPr="0075346F">
        <w:rPr>
          <w:sz w:val="24"/>
          <w:lang w:val="en-US"/>
        </w:rPr>
        <w:t xml:space="preserve"> b and methods for their preparation, 22,424, 1995, University of Havana.</w:t>
      </w:r>
    </w:p>
    <w:p w:rsidR="00BF4892" w:rsidRDefault="0059266D" w:rsidP="00BF4892">
      <w:pPr>
        <w:pStyle w:val="Sangra2detindependiente"/>
        <w:rPr>
          <w:lang w:val="es-ES_tradnl"/>
        </w:rPr>
      </w:pPr>
      <w:r w:rsidRPr="00F82B6D">
        <w:rPr>
          <w:lang w:val="en-US"/>
        </w:rPr>
        <w:t xml:space="preserve">3-Vicente Vérez Bencomo </w:t>
      </w:r>
      <w:r>
        <w:rPr>
          <w:lang w:val="en-US"/>
        </w:rPr>
        <w:t>and</w:t>
      </w:r>
      <w:r w:rsidRPr="00F82B6D">
        <w:rPr>
          <w:lang w:val="en-US"/>
        </w:rPr>
        <w:t xml:space="preserve"> Rene Roy, Oligosaccharide derivatives of ribose-</w:t>
      </w:r>
      <w:proofErr w:type="spellStart"/>
      <w:r w:rsidRPr="00F82B6D">
        <w:rPr>
          <w:lang w:val="en-US"/>
        </w:rPr>
        <w:t>ribitol</w:t>
      </w:r>
      <w:proofErr w:type="spellEnd"/>
      <w:r w:rsidRPr="00F82B6D">
        <w:rPr>
          <w:lang w:val="en-US"/>
        </w:rPr>
        <w:t xml:space="preserve">-phosphate and vaccine that </w:t>
      </w:r>
      <w:r>
        <w:rPr>
          <w:lang w:val="en-US"/>
        </w:rPr>
        <w:t>contained them</w:t>
      </w:r>
      <w:r w:rsidRPr="00F82B6D">
        <w:rPr>
          <w:lang w:val="en-US"/>
        </w:rPr>
        <w:t xml:space="preserve">, </w:t>
      </w:r>
      <w:r w:rsidRPr="00F2134B">
        <w:rPr>
          <w:rFonts w:ascii="Arial" w:hAnsi="Arial" w:cs="Arial"/>
          <w:sz w:val="20"/>
          <w:lang w:val="en-US"/>
        </w:rPr>
        <w:t>WO0116146</w:t>
      </w:r>
      <w:r w:rsidRPr="00F82B6D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2236EE">
        <w:rPr>
          <w:lang w:val="es-ES_tradnl"/>
        </w:rPr>
        <w:t>Granted</w:t>
      </w:r>
      <w:proofErr w:type="spellEnd"/>
      <w:r w:rsidRPr="002236EE">
        <w:rPr>
          <w:lang w:val="es-ES_tradnl"/>
        </w:rPr>
        <w:t xml:space="preserve"> in Cuba, </w:t>
      </w:r>
      <w:proofErr w:type="spellStart"/>
      <w:r w:rsidRPr="002236EE">
        <w:rPr>
          <w:lang w:val="es-ES_tradnl"/>
        </w:rPr>
        <w:t>Sudafrika</w:t>
      </w:r>
      <w:proofErr w:type="spellEnd"/>
      <w:r w:rsidRPr="002236EE">
        <w:rPr>
          <w:lang w:val="es-ES_tradnl"/>
        </w:rPr>
        <w:t xml:space="preserve">, </w:t>
      </w:r>
      <w:proofErr w:type="spellStart"/>
      <w:r w:rsidRPr="002236EE">
        <w:rPr>
          <w:lang w:val="es-ES_tradnl"/>
        </w:rPr>
        <w:t>Iran</w:t>
      </w:r>
      <w:proofErr w:type="spellEnd"/>
      <w:r w:rsidRPr="002236EE">
        <w:rPr>
          <w:lang w:val="es-ES_tradnl"/>
        </w:rPr>
        <w:t xml:space="preserve">, New </w:t>
      </w:r>
      <w:proofErr w:type="spellStart"/>
      <w:r w:rsidRPr="002236EE">
        <w:rPr>
          <w:lang w:val="es-ES_tradnl"/>
        </w:rPr>
        <w:t>Zeland</w:t>
      </w:r>
      <w:proofErr w:type="spellEnd"/>
      <w:r w:rsidRPr="002236EE">
        <w:rPr>
          <w:lang w:val="es-ES_tradnl"/>
        </w:rPr>
        <w:t xml:space="preserve">, USA, Eurasia, </w:t>
      </w:r>
      <w:proofErr w:type="spellStart"/>
      <w:r w:rsidRPr="002236EE">
        <w:rPr>
          <w:lang w:val="es-ES_tradnl"/>
        </w:rPr>
        <w:t>Europe</w:t>
      </w:r>
      <w:proofErr w:type="spellEnd"/>
      <w:r w:rsidRPr="002236EE">
        <w:rPr>
          <w:lang w:val="es-ES_tradnl"/>
        </w:rPr>
        <w:t xml:space="preserve">, Australia, </w:t>
      </w:r>
      <w:r>
        <w:rPr>
          <w:lang w:val="es-ES_tradnl"/>
        </w:rPr>
        <w:t>China</w:t>
      </w:r>
      <w:r w:rsidRPr="002236EE">
        <w:rPr>
          <w:lang w:val="es-ES_tradnl"/>
        </w:rPr>
        <w:t>.</w:t>
      </w:r>
      <w:r w:rsidR="00BF4892">
        <w:rPr>
          <w:lang w:val="es-ES_tradnl"/>
        </w:rPr>
        <w:t xml:space="preserve"> </w:t>
      </w:r>
    </w:p>
    <w:p w:rsidR="00BF4892" w:rsidRPr="00A341E6" w:rsidRDefault="00BF4892" w:rsidP="0059266D">
      <w:pPr>
        <w:pStyle w:val="Sangra2detindependiente"/>
        <w:rPr>
          <w:lang w:val="en-US"/>
        </w:rPr>
      </w:pPr>
      <w:r w:rsidRPr="00A341E6">
        <w:rPr>
          <w:lang w:val="en-US"/>
        </w:rPr>
        <w:t xml:space="preserve">4- </w:t>
      </w:r>
      <w:r w:rsidR="00A341E6" w:rsidRPr="00A341E6">
        <w:rPr>
          <w:lang w:val="en-US"/>
        </w:rPr>
        <w:t xml:space="preserve">Derivatives of oligosaccharides from Bordetella Pertussiss </w:t>
      </w:r>
      <w:proofErr w:type="gramStart"/>
      <w:r w:rsidR="00A341E6" w:rsidRPr="00A341E6">
        <w:rPr>
          <w:lang w:val="en-US"/>
        </w:rPr>
        <w:t>as  vaccines</w:t>
      </w:r>
      <w:proofErr w:type="gramEnd"/>
      <w:r w:rsidRPr="00A341E6">
        <w:rPr>
          <w:rStyle w:val="notranslate"/>
          <w:lang w:val="en-US"/>
        </w:rPr>
        <w:t xml:space="preserve"> PCT/CU2019/050001.</w:t>
      </w:r>
    </w:p>
    <w:p w:rsidR="00F15F6F" w:rsidRDefault="0059266D" w:rsidP="00F15F6F">
      <w:pPr>
        <w:pStyle w:val="Sangra2detindependiente"/>
        <w:rPr>
          <w:lang w:val="en-US"/>
        </w:rPr>
      </w:pPr>
      <w:r>
        <w:rPr>
          <w:lang w:val="en-US"/>
        </w:rPr>
        <w:t>Gold Medal from the World International Patent Organization in 2004.</w:t>
      </w:r>
    </w:p>
    <w:p w:rsidR="00F15F6F" w:rsidRPr="00DB0DAE" w:rsidRDefault="00F15F6F" w:rsidP="00F15F6F">
      <w:pPr>
        <w:pStyle w:val="Sangra2detindependiente"/>
        <w:rPr>
          <w:lang w:val="en-US"/>
        </w:rPr>
      </w:pPr>
      <w:r w:rsidRPr="00F15F6F">
        <w:rPr>
          <w:lang w:val="en-US"/>
        </w:rPr>
        <w:lastRenderedPageBreak/>
        <w:t xml:space="preserve">4- Vaccine composition against SARS-CoV-2 virus base on RBD dimer and meningococcal B Outer membrane vesicle. </w:t>
      </w:r>
      <w:r w:rsidRPr="00DB0DAE">
        <w:rPr>
          <w:lang w:val="en-US"/>
        </w:rPr>
        <w:t>Cuba 2020</w:t>
      </w:r>
    </w:p>
    <w:p w:rsidR="00F15F6F" w:rsidRPr="00F15F6F" w:rsidRDefault="00F15F6F" w:rsidP="00F15F6F">
      <w:pPr>
        <w:pStyle w:val="Sangra2detindependiente"/>
        <w:rPr>
          <w:szCs w:val="24"/>
          <w:lang w:val="en-US"/>
        </w:rPr>
      </w:pPr>
      <w:r w:rsidRPr="00F15F6F">
        <w:rPr>
          <w:lang w:val="en-US"/>
        </w:rPr>
        <w:t>5-</w:t>
      </w:r>
      <w:r w:rsidRPr="00F15F6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15F6F">
        <w:rPr>
          <w:szCs w:val="24"/>
          <w:lang w:val="en-US"/>
        </w:rPr>
        <w:t>Covalent conjugates of SARS-</w:t>
      </w:r>
      <w:r w:rsidRPr="00F15F6F">
        <w:rPr>
          <w:lang w:val="en-US"/>
        </w:rPr>
        <w:t>CoV-2 RBD to a protein carrier and vaccine composition containing it, Cuba 2020.</w:t>
      </w:r>
    </w:p>
    <w:p w:rsidR="00F15F6F" w:rsidRPr="00F15F6F" w:rsidRDefault="00F15F6F" w:rsidP="00164095">
      <w:pPr>
        <w:pStyle w:val="Sangra2detindependiente"/>
        <w:rPr>
          <w:b/>
          <w:u w:val="single"/>
          <w:lang w:val="en-US"/>
        </w:rPr>
      </w:pPr>
    </w:p>
    <w:p w:rsidR="0059266D" w:rsidRPr="00F15F6F" w:rsidRDefault="0059266D" w:rsidP="00BE3B9A">
      <w:pPr>
        <w:widowControl/>
        <w:ind w:firstLine="540"/>
        <w:jc w:val="both"/>
        <w:rPr>
          <w:b/>
          <w:u w:val="single"/>
          <w:lang w:val="en-US"/>
        </w:rPr>
      </w:pPr>
    </w:p>
    <w:p w:rsidR="00BE3B9A" w:rsidRPr="00F15F6F" w:rsidRDefault="00BE3B9A" w:rsidP="00BE3B9A">
      <w:pPr>
        <w:widowControl/>
        <w:ind w:firstLine="540"/>
        <w:jc w:val="both"/>
        <w:rPr>
          <w:u w:val="single"/>
        </w:rPr>
      </w:pPr>
      <w:proofErr w:type="spellStart"/>
      <w:r w:rsidRPr="00F15F6F">
        <w:rPr>
          <w:b/>
          <w:u w:val="single"/>
        </w:rPr>
        <w:t>List</w:t>
      </w:r>
      <w:proofErr w:type="spellEnd"/>
      <w:r w:rsidRPr="00F15F6F">
        <w:rPr>
          <w:b/>
          <w:u w:val="single"/>
        </w:rPr>
        <w:t xml:space="preserve"> of </w:t>
      </w:r>
      <w:proofErr w:type="spellStart"/>
      <w:r w:rsidRPr="00F15F6F">
        <w:rPr>
          <w:b/>
          <w:u w:val="single"/>
        </w:rPr>
        <w:t>papers</w:t>
      </w:r>
      <w:proofErr w:type="spellEnd"/>
    </w:p>
    <w:p w:rsidR="00BE3B9A" w:rsidRPr="00F15F6F" w:rsidRDefault="00BE3B9A" w:rsidP="00BE3B9A">
      <w:pPr>
        <w:widowControl/>
        <w:ind w:firstLine="540"/>
        <w:jc w:val="both"/>
      </w:pPr>
      <w:r w:rsidRPr="00F15F6F">
        <w:t xml:space="preserve"> 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1,2-cis-substituted </w:t>
      </w:r>
      <w:proofErr w:type="spellStart"/>
      <w:r w:rsidRPr="00DB7E15">
        <w:rPr>
          <w:rFonts w:ascii="Arial" w:hAnsi="Arial" w:cs="Arial"/>
          <w:lang w:val="en-US"/>
        </w:rPr>
        <w:t>Glucosylglycerols</w:t>
      </w:r>
      <w:proofErr w:type="spellEnd"/>
      <w:r w:rsidRPr="00DB7E15">
        <w:rPr>
          <w:rFonts w:ascii="Arial" w:hAnsi="Arial" w:cs="Arial"/>
          <w:lang w:val="en-US"/>
        </w:rPr>
        <w:t xml:space="preserve">, </w:t>
      </w:r>
      <w:proofErr w:type="spellStart"/>
      <w:r w:rsidRPr="00DB7E15">
        <w:rPr>
          <w:rFonts w:ascii="Arial" w:hAnsi="Arial" w:cs="Arial"/>
          <w:b/>
          <w:lang w:val="en-US"/>
        </w:rPr>
        <w:t>Zhurnal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Obshchei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Khimii</w:t>
      </w:r>
      <w:proofErr w:type="spellEnd"/>
      <w:r w:rsidRPr="00DB7E15">
        <w:rPr>
          <w:rFonts w:ascii="Arial" w:hAnsi="Arial" w:cs="Arial"/>
          <w:lang w:val="en-US"/>
        </w:rPr>
        <w:t>, vol 49, 2148-50, 1979.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Selective benzylation </w:t>
      </w:r>
      <w:proofErr w:type="gramStart"/>
      <w:r w:rsidRPr="00DB7E15">
        <w:rPr>
          <w:rFonts w:ascii="Arial" w:hAnsi="Arial" w:cs="Arial"/>
          <w:lang w:val="en-US"/>
        </w:rPr>
        <w:t>of  methyl</w:t>
      </w:r>
      <w:proofErr w:type="gramEnd"/>
      <w:r w:rsidRPr="00DB7E15">
        <w:rPr>
          <w:rFonts w:ascii="Arial" w:hAnsi="Arial" w:cs="Arial"/>
          <w:lang w:val="en-US"/>
        </w:rPr>
        <w:t xml:space="preserve">  4,6-O- </w:t>
      </w:r>
      <w:proofErr w:type="spellStart"/>
      <w:r w:rsidRPr="00DB7E15">
        <w:rPr>
          <w:rFonts w:ascii="Arial" w:hAnsi="Arial" w:cs="Arial"/>
          <w:lang w:val="en-US"/>
        </w:rPr>
        <w:t>benzyliden</w:t>
      </w:r>
      <w:proofErr w:type="spellEnd"/>
      <w:r w:rsidRPr="00DB7E15">
        <w:rPr>
          <w:rFonts w:ascii="Arial" w:hAnsi="Arial" w:cs="Arial"/>
          <w:lang w:val="en-US"/>
        </w:rPr>
        <w:t xml:space="preserve"> -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>-D-</w:t>
      </w:r>
      <w:proofErr w:type="spellStart"/>
      <w:r w:rsidRPr="00DB7E15">
        <w:rPr>
          <w:rFonts w:ascii="Arial" w:hAnsi="Arial" w:cs="Arial"/>
          <w:lang w:val="en-US"/>
        </w:rPr>
        <w:t>mannopyranoside</w:t>
      </w:r>
      <w:proofErr w:type="spellEnd"/>
      <w:r w:rsidRPr="00DB7E15">
        <w:rPr>
          <w:rFonts w:ascii="Arial" w:hAnsi="Arial" w:cs="Arial"/>
          <w:lang w:val="en-US"/>
        </w:rPr>
        <w:t xml:space="preserve">, </w:t>
      </w:r>
      <w:proofErr w:type="spellStart"/>
      <w:r w:rsidRPr="00DB7E15">
        <w:rPr>
          <w:rFonts w:ascii="Arial" w:hAnsi="Arial" w:cs="Arial"/>
          <w:b/>
          <w:lang w:val="en-US"/>
        </w:rPr>
        <w:t>Rev.Cubana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Farmacia</w:t>
      </w:r>
      <w:proofErr w:type="spellEnd"/>
      <w:r w:rsidRPr="00DB7E15">
        <w:rPr>
          <w:rFonts w:ascii="Arial" w:hAnsi="Arial" w:cs="Arial"/>
          <w:lang w:val="en-US"/>
        </w:rPr>
        <w:t>, 1981, 15, 26-30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</w:t>
      </w:r>
      <w:proofErr w:type="gramStart"/>
      <w:r w:rsidRPr="00DB7E15">
        <w:rPr>
          <w:rFonts w:ascii="Arial" w:hAnsi="Arial" w:cs="Arial"/>
          <w:lang w:val="en-US"/>
        </w:rPr>
        <w:t>of  methyl</w:t>
      </w:r>
      <w:proofErr w:type="gramEnd"/>
      <w:r w:rsidRPr="00DB7E15">
        <w:rPr>
          <w:rFonts w:ascii="Arial" w:hAnsi="Arial" w:cs="Arial"/>
          <w:lang w:val="en-US"/>
        </w:rPr>
        <w:t xml:space="preserve"> 3-0-( 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 xml:space="preserve"> -D-</w:t>
      </w:r>
      <w:proofErr w:type="spellStart"/>
      <w:r w:rsidRPr="00DB7E15">
        <w:rPr>
          <w:rFonts w:ascii="Arial" w:hAnsi="Arial" w:cs="Arial"/>
          <w:lang w:val="en-US"/>
        </w:rPr>
        <w:t>mannopyranosyl</w:t>
      </w:r>
      <w:proofErr w:type="spellEnd"/>
      <w:r w:rsidRPr="00DB7E15">
        <w:rPr>
          <w:rFonts w:ascii="Arial" w:hAnsi="Arial" w:cs="Arial"/>
          <w:lang w:val="en-US"/>
        </w:rPr>
        <w:t xml:space="preserve">)- 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 xml:space="preserve"> -D-glucopyranoside, </w:t>
      </w:r>
      <w:r w:rsidRPr="00DB7E15">
        <w:rPr>
          <w:rFonts w:ascii="Arial" w:hAnsi="Arial" w:cs="Arial"/>
          <w:b/>
          <w:lang w:val="en-US"/>
        </w:rPr>
        <w:t xml:space="preserve">Rev. </w:t>
      </w:r>
      <w:proofErr w:type="spellStart"/>
      <w:r w:rsidRPr="00DB7E15">
        <w:rPr>
          <w:rFonts w:ascii="Arial" w:hAnsi="Arial" w:cs="Arial"/>
          <w:b/>
          <w:lang w:val="en-US"/>
        </w:rPr>
        <w:t>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Farmacia</w:t>
      </w:r>
      <w:proofErr w:type="spellEnd"/>
      <w:r w:rsidRPr="00DB7E15">
        <w:rPr>
          <w:rFonts w:ascii="Arial" w:hAnsi="Arial" w:cs="Arial"/>
          <w:lang w:val="en-US"/>
        </w:rPr>
        <w:t>, 1981, 15, 164-8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Phase transfer benzylation of carbohydrates II. Synthesis </w:t>
      </w:r>
      <w:proofErr w:type="gramStart"/>
      <w:r w:rsidRPr="00DB7E15">
        <w:rPr>
          <w:rFonts w:ascii="Arial" w:hAnsi="Arial" w:cs="Arial"/>
          <w:lang w:val="en-US"/>
        </w:rPr>
        <w:t>of  methyl</w:t>
      </w:r>
      <w:proofErr w:type="gramEnd"/>
      <w:r w:rsidRPr="00DB7E15">
        <w:rPr>
          <w:rFonts w:ascii="Arial" w:hAnsi="Arial" w:cs="Arial"/>
          <w:lang w:val="en-US"/>
        </w:rPr>
        <w:t xml:space="preserve"> 3-0-benzyl-4,6-0-benzyliden- 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 xml:space="preserve"> -D-</w:t>
      </w:r>
      <w:proofErr w:type="spellStart"/>
      <w:r w:rsidRPr="00DB7E15">
        <w:rPr>
          <w:rFonts w:ascii="Arial" w:hAnsi="Arial" w:cs="Arial"/>
          <w:lang w:val="en-US"/>
        </w:rPr>
        <w:t>galactopyranoside</w:t>
      </w:r>
      <w:proofErr w:type="spellEnd"/>
      <w:r w:rsidRPr="00DB7E15">
        <w:rPr>
          <w:rFonts w:ascii="Arial" w:hAnsi="Arial" w:cs="Arial"/>
          <w:lang w:val="en-US"/>
        </w:rPr>
        <w:t xml:space="preserve">,  </w:t>
      </w:r>
      <w:proofErr w:type="spellStart"/>
      <w:r w:rsidRPr="00DB7E15">
        <w:rPr>
          <w:rFonts w:ascii="Arial" w:hAnsi="Arial" w:cs="Arial"/>
          <w:b/>
          <w:lang w:val="en-US"/>
        </w:rPr>
        <w:t>Rev.Cubana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Farmacia</w:t>
      </w:r>
      <w:proofErr w:type="spellEnd"/>
      <w:r w:rsidRPr="00DB7E15">
        <w:rPr>
          <w:rFonts w:ascii="Arial" w:hAnsi="Arial" w:cs="Arial"/>
          <w:lang w:val="en-US"/>
        </w:rPr>
        <w:t>, 1981, 15, 169-73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Gas-chromatography analysis of the oligosaccharides present in </w:t>
      </w:r>
      <w:r w:rsidRPr="00DB7E15">
        <w:rPr>
          <w:rFonts w:ascii="Arial" w:hAnsi="Arial" w:cs="Arial"/>
          <w:i/>
          <w:caps/>
          <w:lang w:val="en-US"/>
        </w:rPr>
        <w:t>p</w:t>
      </w:r>
      <w:r w:rsidRPr="00DB7E15">
        <w:rPr>
          <w:rFonts w:ascii="Arial" w:hAnsi="Arial" w:cs="Arial"/>
          <w:i/>
          <w:lang w:val="en-US"/>
        </w:rPr>
        <w:t>isum sativum</w:t>
      </w:r>
      <w:r w:rsidRPr="00DB7E15">
        <w:rPr>
          <w:rFonts w:ascii="Arial" w:hAnsi="Arial" w:cs="Arial"/>
          <w:lang w:val="en-US"/>
        </w:rPr>
        <w:t xml:space="preserve">, </w:t>
      </w:r>
      <w:proofErr w:type="spellStart"/>
      <w:r w:rsidRPr="00DB7E15">
        <w:rPr>
          <w:rFonts w:ascii="Arial" w:hAnsi="Arial" w:cs="Arial"/>
          <w:b/>
          <w:lang w:val="en-US"/>
        </w:rPr>
        <w:t>Rev.Cubana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Farmacia</w:t>
      </w:r>
      <w:proofErr w:type="spellEnd"/>
      <w:r w:rsidRPr="00DB7E15">
        <w:rPr>
          <w:rFonts w:ascii="Arial" w:hAnsi="Arial" w:cs="Arial"/>
          <w:lang w:val="en-US"/>
        </w:rPr>
        <w:t>, 1981, 15, 222-6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caps/>
          <w:lang w:val="en-US"/>
        </w:rPr>
        <w:t>c</w:t>
      </w:r>
      <w:r w:rsidRPr="00DB7E15">
        <w:rPr>
          <w:rFonts w:ascii="Arial" w:hAnsi="Arial" w:cs="Arial"/>
          <w:lang w:val="en-US"/>
        </w:rPr>
        <w:t xml:space="preserve">hromatography Determination of steroidal compound in solanum plants, </w:t>
      </w:r>
      <w:proofErr w:type="spellStart"/>
      <w:r w:rsidRPr="00DB7E15">
        <w:rPr>
          <w:rFonts w:ascii="Arial" w:hAnsi="Arial" w:cs="Arial"/>
          <w:b/>
          <w:lang w:val="en-US"/>
        </w:rPr>
        <w:t>Rev.Cubana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Farmacia</w:t>
      </w:r>
      <w:proofErr w:type="spellEnd"/>
      <w:r w:rsidRPr="00DB7E15">
        <w:rPr>
          <w:rFonts w:ascii="Arial" w:hAnsi="Arial" w:cs="Arial"/>
          <w:lang w:val="en-US"/>
        </w:rPr>
        <w:t>, 1981, 15, 247-251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Carbohydrates potentially antitumoral I. </w:t>
      </w:r>
      <w:proofErr w:type="spellStart"/>
      <w:r w:rsidRPr="00DB7E15">
        <w:rPr>
          <w:rFonts w:ascii="Arial" w:hAnsi="Arial" w:cs="Arial"/>
          <w:lang w:val="en-US"/>
        </w:rPr>
        <w:t>Alkyllthioglucosides</w:t>
      </w:r>
      <w:proofErr w:type="spellEnd"/>
      <w:r w:rsidRPr="00DB7E15">
        <w:rPr>
          <w:rFonts w:ascii="Arial" w:hAnsi="Arial" w:cs="Arial"/>
          <w:lang w:val="en-US"/>
        </w:rPr>
        <w:t xml:space="preserve">, </w:t>
      </w:r>
      <w:proofErr w:type="spellStart"/>
      <w:r w:rsidRPr="00DB7E15">
        <w:rPr>
          <w:rFonts w:ascii="Arial" w:hAnsi="Arial" w:cs="Arial"/>
          <w:b/>
          <w:lang w:val="en-US"/>
        </w:rPr>
        <w:t>Rev.Cubana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Farmacia</w:t>
      </w:r>
      <w:proofErr w:type="spellEnd"/>
      <w:r w:rsidRPr="00DB7E15">
        <w:rPr>
          <w:rFonts w:ascii="Arial" w:hAnsi="Arial" w:cs="Arial"/>
          <w:lang w:val="en-US"/>
        </w:rPr>
        <w:t>, 1982, 16, 235-42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>The synthesis of derivatives of 0-</w:t>
      </w:r>
      <w:r w:rsidRPr="00DB7E15">
        <w:rPr>
          <w:rFonts w:ascii="Arial" w:hAnsi="Arial" w:cs="Arial"/>
        </w:rPr>
        <w:t></w:t>
      </w:r>
      <w:r w:rsidRPr="00DB7E15">
        <w:rPr>
          <w:rFonts w:ascii="Arial" w:hAnsi="Arial" w:cs="Arial"/>
          <w:lang w:val="en-US"/>
        </w:rPr>
        <w:t>-D-</w:t>
      </w:r>
      <w:proofErr w:type="spellStart"/>
      <w:r w:rsidRPr="00DB7E15">
        <w:rPr>
          <w:rFonts w:ascii="Arial" w:hAnsi="Arial" w:cs="Arial"/>
          <w:lang w:val="en-US"/>
        </w:rPr>
        <w:t>galactopyranosyl</w:t>
      </w:r>
      <w:proofErr w:type="spellEnd"/>
      <w:r w:rsidRPr="00DB7E15">
        <w:rPr>
          <w:rFonts w:ascii="Arial" w:hAnsi="Arial" w:cs="Arial"/>
          <w:lang w:val="en-US"/>
        </w:rPr>
        <w:t>-(1-3)-0-(2-acetamido- 2-deoxy-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>-D-</w:t>
      </w:r>
      <w:proofErr w:type="spellStart"/>
      <w:r w:rsidRPr="00DB7E15">
        <w:rPr>
          <w:rFonts w:ascii="Arial" w:hAnsi="Arial" w:cs="Arial"/>
          <w:lang w:val="en-US"/>
        </w:rPr>
        <w:t>galactopyranosyl</w:t>
      </w:r>
      <w:proofErr w:type="spellEnd"/>
      <w:r w:rsidRPr="00DB7E15">
        <w:rPr>
          <w:rFonts w:ascii="Arial" w:hAnsi="Arial" w:cs="Arial"/>
          <w:lang w:val="en-US"/>
        </w:rPr>
        <w:t>)-L-serine and L-</w:t>
      </w:r>
      <w:proofErr w:type="gramStart"/>
      <w:r w:rsidRPr="00DB7E15">
        <w:rPr>
          <w:rFonts w:ascii="Arial" w:hAnsi="Arial" w:cs="Arial"/>
          <w:lang w:val="en-US"/>
        </w:rPr>
        <w:t>threonine ,</w:t>
      </w:r>
      <w:proofErr w:type="gramEnd"/>
      <w:r w:rsidRPr="00DB7E15">
        <w:rPr>
          <w:rFonts w:ascii="Arial" w:hAnsi="Arial" w:cs="Arial"/>
          <w:lang w:val="en-US"/>
        </w:rPr>
        <w:t xml:space="preserve"> </w:t>
      </w:r>
      <w:r w:rsidRPr="00DB7E15">
        <w:rPr>
          <w:rFonts w:ascii="Arial" w:hAnsi="Arial" w:cs="Arial"/>
          <w:b/>
          <w:lang w:val="en-US"/>
        </w:rPr>
        <w:t>Carbohydr.Res.</w:t>
      </w:r>
      <w:r w:rsidRPr="00DB7E15">
        <w:rPr>
          <w:rFonts w:ascii="Arial" w:hAnsi="Arial" w:cs="Arial"/>
          <w:i/>
          <w:lang w:val="en-US"/>
        </w:rPr>
        <w:t>,</w:t>
      </w:r>
      <w:r w:rsidRPr="00DB7E15">
        <w:rPr>
          <w:rFonts w:ascii="Arial" w:hAnsi="Arial" w:cs="Arial"/>
          <w:lang w:val="en-US"/>
        </w:rPr>
        <w:t>1982, 110, C9-C11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</w:t>
      </w:r>
      <w:proofErr w:type="spellStart"/>
      <w:r w:rsidRPr="00DB7E15">
        <w:rPr>
          <w:rFonts w:ascii="Arial" w:hAnsi="Arial" w:cs="Arial"/>
          <w:lang w:val="en-US"/>
        </w:rPr>
        <w:t>glycopeptides</w:t>
      </w:r>
      <w:proofErr w:type="spellEnd"/>
      <w:r w:rsidRPr="00DB7E15">
        <w:rPr>
          <w:rFonts w:ascii="Arial" w:hAnsi="Arial" w:cs="Arial"/>
          <w:lang w:val="en-US"/>
        </w:rPr>
        <w:t xml:space="preserve"> having clusters of 0-glycosylic disaccharide chains [</w:t>
      </w:r>
      <w:r w:rsidRPr="00DB7E15">
        <w:rPr>
          <w:rFonts w:ascii="Arial" w:hAnsi="Arial" w:cs="Arial"/>
        </w:rPr>
        <w:t></w:t>
      </w:r>
      <w:r w:rsidRPr="00DB7E15">
        <w:rPr>
          <w:rFonts w:ascii="Arial" w:hAnsi="Arial" w:cs="Arial"/>
          <w:lang w:val="en-US"/>
        </w:rPr>
        <w:t>-D-Gal-(1-3)-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>-D-</w:t>
      </w:r>
      <w:proofErr w:type="spellStart"/>
      <w:r w:rsidRPr="00DB7E15">
        <w:rPr>
          <w:rFonts w:ascii="Arial" w:hAnsi="Arial" w:cs="Arial"/>
          <w:lang w:val="en-US"/>
        </w:rPr>
        <w:t>GalNAc</w:t>
      </w:r>
      <w:proofErr w:type="spellEnd"/>
      <w:r w:rsidRPr="00DB7E15">
        <w:rPr>
          <w:rFonts w:ascii="Arial" w:hAnsi="Arial" w:cs="Arial"/>
          <w:lang w:val="en-US"/>
        </w:rPr>
        <w:t xml:space="preserve">] located at vicinal amino acid residues of the peptide chain, </w:t>
      </w:r>
      <w:r w:rsidRPr="00DB7E15">
        <w:rPr>
          <w:rFonts w:ascii="Arial" w:hAnsi="Arial" w:cs="Arial"/>
          <w:b/>
          <w:i/>
          <w:lang w:val="en-US"/>
        </w:rPr>
        <w:t>Carbohydr.Res</w:t>
      </w:r>
      <w:r w:rsidRPr="00DB7E15">
        <w:rPr>
          <w:rFonts w:ascii="Arial" w:hAnsi="Arial" w:cs="Arial"/>
          <w:b/>
          <w:lang w:val="en-US"/>
        </w:rPr>
        <w:t>.,</w:t>
      </w:r>
      <w:r w:rsidRPr="00DB7E15">
        <w:rPr>
          <w:rFonts w:ascii="Arial" w:hAnsi="Arial" w:cs="Arial"/>
          <w:lang w:val="en-US"/>
        </w:rPr>
        <w:t>1983, 116, C9-C12.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Diosgenin, </w:t>
      </w:r>
      <w:proofErr w:type="spellStart"/>
      <w:r w:rsidRPr="00DB7E15">
        <w:rPr>
          <w:rFonts w:ascii="Arial" w:hAnsi="Arial" w:cs="Arial"/>
          <w:lang w:val="en-US"/>
        </w:rPr>
        <w:t>chlorogenin</w:t>
      </w:r>
      <w:proofErr w:type="spellEnd"/>
      <w:r w:rsidRPr="00DB7E15">
        <w:rPr>
          <w:rFonts w:ascii="Arial" w:hAnsi="Arial" w:cs="Arial"/>
          <w:lang w:val="en-US"/>
        </w:rPr>
        <w:t xml:space="preserve"> and </w:t>
      </w:r>
      <w:proofErr w:type="spellStart"/>
      <w:r w:rsidRPr="00DB7E15">
        <w:rPr>
          <w:rFonts w:ascii="Arial" w:hAnsi="Arial" w:cs="Arial"/>
          <w:lang w:val="en-US"/>
        </w:rPr>
        <w:t>Isochiapagenin</w:t>
      </w:r>
      <w:proofErr w:type="spellEnd"/>
      <w:r w:rsidRPr="00DB7E15">
        <w:rPr>
          <w:rFonts w:ascii="Arial" w:hAnsi="Arial" w:cs="Arial"/>
          <w:lang w:val="en-US"/>
        </w:rPr>
        <w:t xml:space="preserve"> from Solanum </w:t>
      </w:r>
      <w:proofErr w:type="spellStart"/>
      <w:r w:rsidRPr="00DB7E15">
        <w:rPr>
          <w:rFonts w:ascii="Arial" w:hAnsi="Arial" w:cs="Arial"/>
          <w:lang w:val="en-US"/>
        </w:rPr>
        <w:t>Bahamense</w:t>
      </w:r>
      <w:proofErr w:type="spellEnd"/>
      <w:r w:rsidRPr="00DB7E15">
        <w:rPr>
          <w:rFonts w:ascii="Arial" w:hAnsi="Arial" w:cs="Arial"/>
          <w:lang w:val="en-US"/>
        </w:rPr>
        <w:t xml:space="preserve"> L., </w:t>
      </w:r>
      <w:proofErr w:type="spellStart"/>
      <w:r w:rsidRPr="00DB7E15">
        <w:rPr>
          <w:rFonts w:ascii="Arial" w:hAnsi="Arial" w:cs="Arial"/>
          <w:b/>
          <w:lang w:val="en-US"/>
        </w:rPr>
        <w:t>Pharmazie</w:t>
      </w:r>
      <w:proofErr w:type="spellEnd"/>
      <w:r w:rsidRPr="00DB7E15">
        <w:rPr>
          <w:rFonts w:ascii="Arial" w:hAnsi="Arial" w:cs="Arial"/>
          <w:lang w:val="en-US"/>
        </w:rPr>
        <w:t xml:space="preserve"> 1982, 37, 225-226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Use of selenium in Carbohydrate Chemistry: Formation of vinyl-Glycosides, </w:t>
      </w:r>
      <w:r w:rsidRPr="00DB7E15">
        <w:rPr>
          <w:rFonts w:ascii="Arial" w:hAnsi="Arial" w:cs="Arial"/>
          <w:b/>
          <w:lang w:val="en-US"/>
        </w:rPr>
        <w:t>Synthesis</w:t>
      </w:r>
      <w:r w:rsidRPr="00DB7E15">
        <w:rPr>
          <w:rFonts w:ascii="Arial" w:hAnsi="Arial" w:cs="Arial"/>
          <w:lang w:val="en-US"/>
        </w:rPr>
        <w:t>, 1984,134-5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</w:t>
      </w:r>
      <w:proofErr w:type="gramStart"/>
      <w:r w:rsidRPr="00DB7E15">
        <w:rPr>
          <w:rFonts w:ascii="Arial" w:hAnsi="Arial" w:cs="Arial"/>
          <w:lang w:val="en-US"/>
        </w:rPr>
        <w:t>of  methyl</w:t>
      </w:r>
      <w:proofErr w:type="gramEnd"/>
      <w:r w:rsidRPr="00DB7E15">
        <w:rPr>
          <w:rFonts w:ascii="Arial" w:hAnsi="Arial" w:cs="Arial"/>
          <w:lang w:val="en-US"/>
        </w:rPr>
        <w:t xml:space="preserve"> 3-0-( 2-0-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 xml:space="preserve"> -D-</w:t>
      </w:r>
      <w:proofErr w:type="spellStart"/>
      <w:r w:rsidRPr="00DB7E15">
        <w:rPr>
          <w:rFonts w:ascii="Arial" w:hAnsi="Arial" w:cs="Arial"/>
          <w:lang w:val="en-US"/>
        </w:rPr>
        <w:t>mannopyranosyl</w:t>
      </w:r>
      <w:proofErr w:type="spellEnd"/>
      <w:r w:rsidRPr="00DB7E15">
        <w:rPr>
          <w:rFonts w:ascii="Arial" w:hAnsi="Arial" w:cs="Arial"/>
          <w:lang w:val="en-US"/>
        </w:rPr>
        <w:t xml:space="preserve"> 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 xml:space="preserve"> -D-</w:t>
      </w:r>
      <w:proofErr w:type="spellStart"/>
      <w:r w:rsidRPr="00DB7E15">
        <w:rPr>
          <w:rFonts w:ascii="Arial" w:hAnsi="Arial" w:cs="Arial"/>
          <w:lang w:val="en-US"/>
        </w:rPr>
        <w:t>mannopyranosyl</w:t>
      </w:r>
      <w:proofErr w:type="spellEnd"/>
      <w:r w:rsidRPr="00DB7E15">
        <w:rPr>
          <w:rFonts w:ascii="Arial" w:hAnsi="Arial" w:cs="Arial"/>
          <w:lang w:val="en-US"/>
        </w:rPr>
        <w:t>)-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 xml:space="preserve">-D-glucopyranoside, </w:t>
      </w:r>
      <w:proofErr w:type="spellStart"/>
      <w:r w:rsidRPr="00DB7E15">
        <w:rPr>
          <w:rFonts w:ascii="Arial" w:hAnsi="Arial" w:cs="Arial"/>
          <w:b/>
          <w:lang w:val="en-US"/>
        </w:rPr>
        <w:t>Rev.Cubana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Química</w:t>
      </w:r>
      <w:proofErr w:type="spellEnd"/>
      <w:r w:rsidRPr="00DB7E15">
        <w:rPr>
          <w:rFonts w:ascii="Arial" w:hAnsi="Arial" w:cs="Arial"/>
          <w:lang w:val="en-US"/>
        </w:rPr>
        <w:t>, 1983, 17, 36-9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1,2-cis Glycosylation. Problems and solutions, </w:t>
      </w:r>
      <w:proofErr w:type="spellStart"/>
      <w:r w:rsidRPr="00DB7E15">
        <w:rPr>
          <w:rFonts w:ascii="Arial" w:hAnsi="Arial" w:cs="Arial"/>
          <w:b/>
          <w:lang w:val="en-US"/>
        </w:rPr>
        <w:t>Rev.Cubana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Farmacia</w:t>
      </w:r>
      <w:proofErr w:type="spellEnd"/>
      <w:r w:rsidRPr="00DB7E15">
        <w:rPr>
          <w:rFonts w:ascii="Arial" w:hAnsi="Arial" w:cs="Arial"/>
          <w:lang w:val="en-US"/>
        </w:rPr>
        <w:t>, 1983, 17, 40-54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1,2-cis Glycosylation. Synthesis of </w:t>
      </w:r>
      <w:r w:rsidRPr="00DB7E15">
        <w:rPr>
          <w:rFonts w:ascii="Arial" w:hAnsi="Arial" w:cs="Arial"/>
        </w:rPr>
        <w:t></w:t>
      </w:r>
      <w:r w:rsidRPr="00DB7E15">
        <w:rPr>
          <w:rFonts w:ascii="Arial" w:hAnsi="Arial" w:cs="Arial"/>
          <w:lang w:val="en-US"/>
        </w:rPr>
        <w:t>-</w:t>
      </w:r>
      <w:proofErr w:type="spellStart"/>
      <w:r w:rsidRPr="00DB7E15">
        <w:rPr>
          <w:rFonts w:ascii="Arial" w:hAnsi="Arial" w:cs="Arial"/>
          <w:lang w:val="en-US"/>
        </w:rPr>
        <w:t>mannosides</w:t>
      </w:r>
      <w:proofErr w:type="spellEnd"/>
      <w:r w:rsidRPr="00DB7E15">
        <w:rPr>
          <w:rFonts w:ascii="Arial" w:hAnsi="Arial" w:cs="Arial"/>
          <w:lang w:val="en-US"/>
        </w:rPr>
        <w:t xml:space="preserve">, </w:t>
      </w:r>
      <w:proofErr w:type="spellStart"/>
      <w:r w:rsidRPr="00DB7E15">
        <w:rPr>
          <w:rFonts w:ascii="Arial" w:hAnsi="Arial" w:cs="Arial"/>
          <w:b/>
          <w:lang w:val="en-US"/>
        </w:rPr>
        <w:t>Rev.Cubana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Farmacia</w:t>
      </w:r>
      <w:proofErr w:type="spellEnd"/>
      <w:r w:rsidRPr="00DB7E15">
        <w:rPr>
          <w:rFonts w:ascii="Arial" w:hAnsi="Arial" w:cs="Arial"/>
          <w:i/>
          <w:lang w:val="en-US"/>
        </w:rPr>
        <w:t>,</w:t>
      </w:r>
      <w:r w:rsidRPr="00DB7E15">
        <w:rPr>
          <w:rFonts w:ascii="Arial" w:hAnsi="Arial" w:cs="Arial"/>
          <w:lang w:val="en-US"/>
        </w:rPr>
        <w:t xml:space="preserve"> 1983, 17, 55-64.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Contribution of organic synthesis to the determination of human blood group MN specificity, </w:t>
      </w:r>
      <w:r w:rsidRPr="00DB7E15">
        <w:rPr>
          <w:rFonts w:ascii="Arial" w:hAnsi="Arial" w:cs="Arial"/>
          <w:b/>
          <w:lang w:val="en-US"/>
        </w:rPr>
        <w:t>Red Cell Membrane Glycoconjugates and related markers</w:t>
      </w:r>
      <w:r w:rsidRPr="00DB7E15">
        <w:rPr>
          <w:rFonts w:ascii="Arial" w:hAnsi="Arial" w:cs="Arial"/>
          <w:lang w:val="en-US"/>
        </w:rPr>
        <w:t xml:space="preserve"> ed </w:t>
      </w:r>
      <w:proofErr w:type="spellStart"/>
      <w:r w:rsidRPr="00DB7E15">
        <w:rPr>
          <w:rFonts w:ascii="Arial" w:hAnsi="Arial" w:cs="Arial"/>
          <w:lang w:val="en-US"/>
        </w:rPr>
        <w:t>J.</w:t>
      </w:r>
      <w:proofErr w:type="gramStart"/>
      <w:r w:rsidRPr="00DB7E15">
        <w:rPr>
          <w:rFonts w:ascii="Arial" w:hAnsi="Arial" w:cs="Arial"/>
          <w:lang w:val="en-US"/>
        </w:rPr>
        <w:t>P.Cartron</w:t>
      </w:r>
      <w:proofErr w:type="gramEnd"/>
      <w:r w:rsidRPr="00DB7E15">
        <w:rPr>
          <w:rFonts w:ascii="Arial" w:hAnsi="Arial" w:cs="Arial"/>
          <w:lang w:val="en-US"/>
        </w:rPr>
        <w:t>,P.Rouger,Ch.Salmon</w:t>
      </w:r>
      <w:proofErr w:type="spellEnd"/>
      <w:r w:rsidRPr="00DB7E15">
        <w:rPr>
          <w:rFonts w:ascii="Arial" w:hAnsi="Arial" w:cs="Arial"/>
          <w:lang w:val="en-US"/>
        </w:rPr>
        <w:t xml:space="preserve">, </w:t>
      </w:r>
      <w:proofErr w:type="spellStart"/>
      <w:r w:rsidRPr="00DB7E15">
        <w:rPr>
          <w:rFonts w:ascii="Arial" w:hAnsi="Arial" w:cs="Arial"/>
          <w:lang w:val="en-US"/>
        </w:rPr>
        <w:t>Arnette</w:t>
      </w:r>
      <w:proofErr w:type="spellEnd"/>
      <w:r w:rsidRPr="00DB7E15">
        <w:rPr>
          <w:rFonts w:ascii="Arial" w:hAnsi="Arial" w:cs="Arial"/>
          <w:lang w:val="en-US"/>
        </w:rPr>
        <w:t>, Paris 1983, 159-169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M and N active Glycopeptides. Part of the N-Terminal Region of Human Glycophorin </w:t>
      </w:r>
      <w:proofErr w:type="spellStart"/>
      <w:proofErr w:type="gramStart"/>
      <w:r w:rsidRPr="00DB7E15">
        <w:rPr>
          <w:rFonts w:ascii="Arial" w:hAnsi="Arial" w:cs="Arial"/>
          <w:lang w:val="en-US"/>
        </w:rPr>
        <w:t>A.,</w:t>
      </w:r>
      <w:r w:rsidRPr="00DB7E15">
        <w:rPr>
          <w:rFonts w:ascii="Arial" w:hAnsi="Arial" w:cs="Arial"/>
          <w:b/>
          <w:i/>
          <w:lang w:val="en-US"/>
        </w:rPr>
        <w:t>Glycoconjugate</w:t>
      </w:r>
      <w:proofErr w:type="spellEnd"/>
      <w:proofErr w:type="gramEnd"/>
      <w:r w:rsidRPr="00DB7E15">
        <w:rPr>
          <w:rFonts w:ascii="Arial" w:hAnsi="Arial" w:cs="Arial"/>
          <w:b/>
          <w:i/>
          <w:lang w:val="en-US"/>
        </w:rPr>
        <w:t xml:space="preserve"> J</w:t>
      </w:r>
      <w:r w:rsidRPr="00DB7E15">
        <w:rPr>
          <w:rFonts w:ascii="Arial" w:hAnsi="Arial" w:cs="Arial"/>
          <w:b/>
          <w:lang w:val="en-US"/>
        </w:rPr>
        <w:t>.</w:t>
      </w:r>
      <w:r w:rsidRPr="00DB7E15">
        <w:rPr>
          <w:rFonts w:ascii="Arial" w:hAnsi="Arial" w:cs="Arial"/>
          <w:lang w:val="en-US"/>
        </w:rPr>
        <w:t>,1984,1,5-8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>Interaction of synthetic Glycopeptides carrying clusters of 0-glycosidic disaccharide chains [b-D-Gal-(1-3)-a-D-</w:t>
      </w:r>
      <w:proofErr w:type="spellStart"/>
      <w:r w:rsidRPr="00DB7E15">
        <w:rPr>
          <w:rFonts w:ascii="Arial" w:hAnsi="Arial" w:cs="Arial"/>
          <w:lang w:val="en-US"/>
        </w:rPr>
        <w:t>GalNAc</w:t>
      </w:r>
      <w:proofErr w:type="spellEnd"/>
      <w:r w:rsidRPr="00DB7E15">
        <w:rPr>
          <w:rFonts w:ascii="Arial" w:hAnsi="Arial" w:cs="Arial"/>
          <w:lang w:val="en-US"/>
        </w:rPr>
        <w:t xml:space="preserve">] with </w:t>
      </w:r>
      <w:r w:rsidRPr="00DB7E15">
        <w:rPr>
          <w:rFonts w:ascii="Arial" w:hAnsi="Arial" w:cs="Arial"/>
        </w:rPr>
        <w:t></w:t>
      </w:r>
      <w:r w:rsidRPr="00DB7E15">
        <w:rPr>
          <w:rFonts w:ascii="Arial" w:hAnsi="Arial" w:cs="Arial"/>
          <w:lang w:val="en-US"/>
        </w:rPr>
        <w:t xml:space="preserve">-D-Galactose-binding </w:t>
      </w:r>
      <w:proofErr w:type="spellStart"/>
      <w:proofErr w:type="gramStart"/>
      <w:r w:rsidRPr="00DB7E15">
        <w:rPr>
          <w:rFonts w:ascii="Arial" w:hAnsi="Arial" w:cs="Arial"/>
          <w:lang w:val="en-US"/>
        </w:rPr>
        <w:t>lectins,</w:t>
      </w:r>
      <w:r w:rsidRPr="00DB7E15">
        <w:rPr>
          <w:rFonts w:ascii="Arial" w:hAnsi="Arial" w:cs="Arial"/>
          <w:b/>
          <w:lang w:val="en-US"/>
        </w:rPr>
        <w:t>Glycoconjugate</w:t>
      </w:r>
      <w:proofErr w:type="spellEnd"/>
      <w:proofErr w:type="gramEnd"/>
      <w:r w:rsidRPr="00DB7E15">
        <w:rPr>
          <w:rFonts w:ascii="Arial" w:hAnsi="Arial" w:cs="Arial"/>
          <w:b/>
          <w:lang w:val="en-US"/>
        </w:rPr>
        <w:t xml:space="preserve"> J.,</w:t>
      </w:r>
      <w:r w:rsidRPr="00DB7E15">
        <w:rPr>
          <w:rFonts w:ascii="Arial" w:hAnsi="Arial" w:cs="Arial"/>
          <w:lang w:val="en-US"/>
        </w:rPr>
        <w:t>1984,1,73-80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pt-BR"/>
        </w:rPr>
      </w:pPr>
      <w:proofErr w:type="spellStart"/>
      <w:r w:rsidRPr="00DB7E15">
        <w:rPr>
          <w:rFonts w:ascii="Arial" w:hAnsi="Arial" w:cs="Arial"/>
          <w:lang w:val="pt-BR"/>
        </w:rPr>
        <w:t>Steroidal</w:t>
      </w:r>
      <w:proofErr w:type="spellEnd"/>
      <w:r w:rsidRPr="00DB7E15">
        <w:rPr>
          <w:rFonts w:ascii="Arial" w:hAnsi="Arial" w:cs="Arial"/>
          <w:lang w:val="pt-BR"/>
        </w:rPr>
        <w:t xml:space="preserve"> </w:t>
      </w:r>
      <w:proofErr w:type="spellStart"/>
      <w:r w:rsidRPr="00DB7E15">
        <w:rPr>
          <w:rFonts w:ascii="Arial" w:hAnsi="Arial" w:cs="Arial"/>
          <w:lang w:val="pt-BR"/>
        </w:rPr>
        <w:t>glycosides</w:t>
      </w:r>
      <w:proofErr w:type="spellEnd"/>
      <w:r w:rsidRPr="00DB7E15">
        <w:rPr>
          <w:rFonts w:ascii="Arial" w:hAnsi="Arial" w:cs="Arial"/>
          <w:lang w:val="pt-BR"/>
        </w:rPr>
        <w:t xml:space="preserve"> </w:t>
      </w:r>
      <w:proofErr w:type="spellStart"/>
      <w:proofErr w:type="gramStart"/>
      <w:r w:rsidRPr="00DB7E15">
        <w:rPr>
          <w:rFonts w:ascii="Arial" w:hAnsi="Arial" w:cs="Arial"/>
          <w:lang w:val="pt-BR"/>
        </w:rPr>
        <w:t>from</w:t>
      </w:r>
      <w:proofErr w:type="spellEnd"/>
      <w:r w:rsidRPr="00DB7E15">
        <w:rPr>
          <w:rFonts w:ascii="Arial" w:hAnsi="Arial" w:cs="Arial"/>
          <w:lang w:val="pt-BR"/>
        </w:rPr>
        <w:t xml:space="preserve">  </w:t>
      </w:r>
      <w:proofErr w:type="spellStart"/>
      <w:r w:rsidRPr="00DB7E15">
        <w:rPr>
          <w:rFonts w:ascii="Arial" w:hAnsi="Arial" w:cs="Arial"/>
          <w:i/>
          <w:caps/>
          <w:lang w:val="pt-BR"/>
        </w:rPr>
        <w:t>s</w:t>
      </w:r>
      <w:r w:rsidRPr="00DB7E15">
        <w:rPr>
          <w:rFonts w:ascii="Arial" w:hAnsi="Arial" w:cs="Arial"/>
          <w:i/>
          <w:lang w:val="pt-BR"/>
        </w:rPr>
        <w:t>olanum</w:t>
      </w:r>
      <w:proofErr w:type="spellEnd"/>
      <w:proofErr w:type="gramEnd"/>
      <w:r w:rsidRPr="00DB7E15">
        <w:rPr>
          <w:rFonts w:ascii="Arial" w:hAnsi="Arial" w:cs="Arial"/>
          <w:i/>
          <w:lang w:val="pt-BR"/>
        </w:rPr>
        <w:t xml:space="preserve"> </w:t>
      </w:r>
      <w:proofErr w:type="spellStart"/>
      <w:r w:rsidRPr="00DB7E15">
        <w:rPr>
          <w:rFonts w:ascii="Arial" w:hAnsi="Arial" w:cs="Arial"/>
          <w:i/>
          <w:lang w:val="pt-BR"/>
        </w:rPr>
        <w:t>havanense</w:t>
      </w:r>
      <w:proofErr w:type="spellEnd"/>
      <w:r w:rsidRPr="00DB7E15">
        <w:rPr>
          <w:rFonts w:ascii="Arial" w:hAnsi="Arial" w:cs="Arial"/>
          <w:lang w:val="pt-BR"/>
        </w:rPr>
        <w:t xml:space="preserve"> </w:t>
      </w:r>
      <w:proofErr w:type="spellStart"/>
      <w:r w:rsidRPr="00DB7E15">
        <w:rPr>
          <w:rFonts w:ascii="Arial" w:hAnsi="Arial" w:cs="Arial"/>
          <w:lang w:val="pt-BR"/>
        </w:rPr>
        <w:t>Jacq</w:t>
      </w:r>
      <w:proofErr w:type="spellEnd"/>
      <w:r w:rsidRPr="00DB7E15">
        <w:rPr>
          <w:rFonts w:ascii="Arial" w:hAnsi="Arial" w:cs="Arial"/>
          <w:lang w:val="pt-BR"/>
        </w:rPr>
        <w:t xml:space="preserve">,  </w:t>
      </w:r>
      <w:proofErr w:type="spellStart"/>
      <w:r w:rsidRPr="00DB7E15">
        <w:rPr>
          <w:rFonts w:ascii="Arial" w:hAnsi="Arial" w:cs="Arial"/>
          <w:b/>
          <w:lang w:val="pt-BR"/>
        </w:rPr>
        <w:t>Rev.Cubana</w:t>
      </w:r>
      <w:proofErr w:type="spellEnd"/>
      <w:r w:rsidRPr="00DB7E15">
        <w:rPr>
          <w:rFonts w:ascii="Arial" w:hAnsi="Arial" w:cs="Arial"/>
          <w:b/>
          <w:lang w:val="pt-BR"/>
        </w:rPr>
        <w:t xml:space="preserve"> </w:t>
      </w:r>
      <w:proofErr w:type="spellStart"/>
      <w:r w:rsidRPr="00DB7E15">
        <w:rPr>
          <w:rFonts w:ascii="Arial" w:hAnsi="Arial" w:cs="Arial"/>
          <w:b/>
          <w:lang w:val="pt-BR"/>
        </w:rPr>
        <w:t>Quimica</w:t>
      </w:r>
      <w:proofErr w:type="spellEnd"/>
      <w:r w:rsidRPr="00DB7E15">
        <w:rPr>
          <w:rFonts w:ascii="Arial" w:hAnsi="Arial" w:cs="Arial"/>
          <w:lang w:val="pt-BR"/>
        </w:rPr>
        <w:t>, 1986,2, II, 71-3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benzyl 3-0- benzyl -4,6-0-benzyliden- </w:t>
      </w:r>
      <w:r w:rsidRPr="00DB7E15">
        <w:rPr>
          <w:rFonts w:ascii="Arial" w:hAnsi="Arial" w:cs="Arial"/>
        </w:rPr>
        <w:t></w:t>
      </w:r>
      <w:r w:rsidRPr="00DB7E15">
        <w:rPr>
          <w:rFonts w:ascii="Arial" w:hAnsi="Arial" w:cs="Arial"/>
          <w:lang w:val="en-US"/>
        </w:rPr>
        <w:t>-D-</w:t>
      </w:r>
      <w:proofErr w:type="spellStart"/>
      <w:r w:rsidRPr="00DB7E15">
        <w:rPr>
          <w:rFonts w:ascii="Arial" w:hAnsi="Arial" w:cs="Arial"/>
          <w:lang w:val="en-US"/>
        </w:rPr>
        <w:t>galactopyranoside</w:t>
      </w:r>
      <w:proofErr w:type="spellEnd"/>
      <w:r w:rsidRPr="00DB7E15">
        <w:rPr>
          <w:rFonts w:ascii="Arial" w:hAnsi="Arial" w:cs="Arial"/>
          <w:lang w:val="en-US"/>
        </w:rPr>
        <w:t xml:space="preserve">, </w:t>
      </w:r>
      <w:proofErr w:type="spellStart"/>
      <w:r w:rsidRPr="00DB7E15">
        <w:rPr>
          <w:rFonts w:ascii="Arial" w:hAnsi="Arial" w:cs="Arial"/>
          <w:b/>
          <w:lang w:val="en-US"/>
        </w:rPr>
        <w:t>Rev.Cubana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Quimica</w:t>
      </w:r>
      <w:proofErr w:type="spellEnd"/>
      <w:r w:rsidRPr="00DB7E15">
        <w:rPr>
          <w:rFonts w:ascii="Arial" w:hAnsi="Arial" w:cs="Arial"/>
          <w:lang w:val="en-US"/>
        </w:rPr>
        <w:t>, 1987,3,73-8.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</w:t>
      </w:r>
      <w:proofErr w:type="gramStart"/>
      <w:r w:rsidRPr="00DB7E15">
        <w:rPr>
          <w:rFonts w:ascii="Arial" w:hAnsi="Arial" w:cs="Arial"/>
          <w:lang w:val="en-US"/>
        </w:rPr>
        <w:t>of  disaccharides</w:t>
      </w:r>
      <w:proofErr w:type="gramEnd"/>
      <w:r w:rsidRPr="00DB7E15">
        <w:rPr>
          <w:rFonts w:ascii="Arial" w:hAnsi="Arial" w:cs="Arial"/>
          <w:lang w:val="en-US"/>
        </w:rPr>
        <w:t xml:space="preserve">  2-acetamido-2-deoxi-3-0-</w:t>
      </w:r>
      <w:r w:rsidRPr="00DB7E15">
        <w:rPr>
          <w:rFonts w:ascii="Arial" w:hAnsi="Arial" w:cs="Arial"/>
        </w:rPr>
        <w:t></w:t>
      </w:r>
      <w:r w:rsidRPr="00DB7E15">
        <w:rPr>
          <w:rFonts w:ascii="Arial" w:hAnsi="Arial" w:cs="Arial"/>
          <w:lang w:val="en-US"/>
        </w:rPr>
        <w:t>- D-</w:t>
      </w:r>
      <w:proofErr w:type="spellStart"/>
      <w:r w:rsidRPr="00DB7E15">
        <w:rPr>
          <w:rFonts w:ascii="Arial" w:hAnsi="Arial" w:cs="Arial"/>
          <w:lang w:val="en-US"/>
        </w:rPr>
        <w:t>galactopyranosyl</w:t>
      </w:r>
      <w:proofErr w:type="spellEnd"/>
      <w:r w:rsidRPr="00DB7E15">
        <w:rPr>
          <w:rFonts w:ascii="Arial" w:hAnsi="Arial" w:cs="Arial"/>
          <w:lang w:val="en-US"/>
        </w:rPr>
        <w:t xml:space="preserve">-D-galactose and D-glucose, </w:t>
      </w:r>
      <w:proofErr w:type="spellStart"/>
      <w:r w:rsidRPr="00DB7E15">
        <w:rPr>
          <w:rFonts w:ascii="Arial" w:hAnsi="Arial" w:cs="Arial"/>
          <w:b/>
          <w:lang w:val="en-US"/>
        </w:rPr>
        <w:t>Rev.Cubana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Quimica</w:t>
      </w:r>
      <w:proofErr w:type="spellEnd"/>
      <w:r w:rsidRPr="00DB7E15">
        <w:rPr>
          <w:rFonts w:ascii="Arial" w:hAnsi="Arial" w:cs="Arial"/>
          <w:lang w:val="en-US"/>
        </w:rPr>
        <w:t>, 1987,3,45-9.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>An easy preparation of 2-deoxy-2-phtalimido-</w:t>
      </w:r>
      <w:r w:rsidRPr="00DB7E15">
        <w:rPr>
          <w:rFonts w:ascii="Arial" w:hAnsi="Arial" w:cs="Arial"/>
        </w:rPr>
        <w:t></w:t>
      </w:r>
      <w:r w:rsidRPr="00DB7E15">
        <w:rPr>
          <w:rFonts w:ascii="Arial" w:hAnsi="Arial" w:cs="Arial"/>
          <w:lang w:val="en-US"/>
        </w:rPr>
        <w:t>-D-</w:t>
      </w:r>
      <w:proofErr w:type="spellStart"/>
      <w:r w:rsidRPr="00DB7E15">
        <w:rPr>
          <w:rFonts w:ascii="Arial" w:hAnsi="Arial" w:cs="Arial"/>
          <w:lang w:val="en-US"/>
        </w:rPr>
        <w:t>gluco</w:t>
      </w:r>
      <w:proofErr w:type="spellEnd"/>
      <w:r w:rsidRPr="00DB7E15">
        <w:rPr>
          <w:rFonts w:ascii="Arial" w:hAnsi="Arial" w:cs="Arial"/>
          <w:lang w:val="en-US"/>
        </w:rPr>
        <w:t xml:space="preserve">- and 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>-L-</w:t>
      </w:r>
      <w:proofErr w:type="spellStart"/>
      <w:r w:rsidRPr="00DB7E15">
        <w:rPr>
          <w:rFonts w:ascii="Arial" w:hAnsi="Arial" w:cs="Arial"/>
          <w:lang w:val="en-US"/>
        </w:rPr>
        <w:t>rhamno</w:t>
      </w:r>
      <w:proofErr w:type="spellEnd"/>
      <w:r w:rsidRPr="00DB7E15">
        <w:rPr>
          <w:rFonts w:ascii="Arial" w:hAnsi="Arial" w:cs="Arial"/>
          <w:lang w:val="en-US"/>
        </w:rPr>
        <w:t>-</w:t>
      </w:r>
      <w:proofErr w:type="spellStart"/>
      <w:proofErr w:type="gramStart"/>
      <w:r w:rsidRPr="00DB7E15">
        <w:rPr>
          <w:rFonts w:ascii="Arial" w:hAnsi="Arial" w:cs="Arial"/>
          <w:lang w:val="en-US"/>
        </w:rPr>
        <w:t>pyranosides</w:t>
      </w:r>
      <w:proofErr w:type="spellEnd"/>
      <w:r w:rsidRPr="00DB7E15">
        <w:rPr>
          <w:rFonts w:ascii="Arial" w:hAnsi="Arial" w:cs="Arial"/>
          <w:lang w:val="en-US"/>
        </w:rPr>
        <w:t xml:space="preserve">,  </w:t>
      </w:r>
      <w:proofErr w:type="spellStart"/>
      <w:r w:rsidRPr="00DB7E15">
        <w:rPr>
          <w:rFonts w:ascii="Arial" w:hAnsi="Arial" w:cs="Arial"/>
          <w:b/>
          <w:lang w:val="en-US"/>
        </w:rPr>
        <w:t>J</w:t>
      </w:r>
      <w:proofErr w:type="gramEnd"/>
      <w:r w:rsidRPr="00DB7E15">
        <w:rPr>
          <w:rFonts w:ascii="Arial" w:hAnsi="Arial" w:cs="Arial"/>
          <w:b/>
          <w:lang w:val="en-US"/>
        </w:rPr>
        <w:t>.Carbohydr.Chemistry</w:t>
      </w:r>
      <w:proofErr w:type="spellEnd"/>
      <w:r w:rsidRPr="00DB7E15">
        <w:rPr>
          <w:rFonts w:ascii="Arial" w:hAnsi="Arial" w:cs="Arial"/>
          <w:lang w:val="en-US"/>
        </w:rPr>
        <w:t>, 1987, 6, 509-13.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>Synthesis of allyl and benzyl 4-0-(3,6-di-0-methyl-</w:t>
      </w:r>
      <w:r w:rsidRPr="00DB7E15">
        <w:rPr>
          <w:rFonts w:ascii="Arial" w:hAnsi="Arial" w:cs="Arial"/>
        </w:rPr>
        <w:t></w:t>
      </w:r>
      <w:r w:rsidRPr="00DB7E15">
        <w:rPr>
          <w:rFonts w:ascii="Arial" w:hAnsi="Arial" w:cs="Arial"/>
          <w:lang w:val="en-US"/>
        </w:rPr>
        <w:t>-D-glucopyranosyl) -2,3-di-0-methyl-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>-L-</w:t>
      </w:r>
      <w:proofErr w:type="spellStart"/>
      <w:proofErr w:type="gramStart"/>
      <w:r w:rsidRPr="00DB7E15">
        <w:rPr>
          <w:rFonts w:ascii="Arial" w:hAnsi="Arial" w:cs="Arial"/>
          <w:lang w:val="en-US"/>
        </w:rPr>
        <w:t>rhamnopyranoside</w:t>
      </w:r>
      <w:proofErr w:type="spellEnd"/>
      <w:r w:rsidRPr="00DB7E15">
        <w:rPr>
          <w:rFonts w:ascii="Arial" w:hAnsi="Arial" w:cs="Arial"/>
          <w:lang w:val="en-US"/>
        </w:rPr>
        <w:t xml:space="preserve"> ,</w:t>
      </w:r>
      <w:proofErr w:type="gramEnd"/>
      <w:r w:rsidRPr="00DB7E15">
        <w:rPr>
          <w:rFonts w:ascii="Arial" w:hAnsi="Arial" w:cs="Arial"/>
          <w:b/>
          <w:i/>
          <w:lang w:val="en-US"/>
        </w:rPr>
        <w:t>Carbohydr.Res</w:t>
      </w:r>
      <w:r w:rsidRPr="00DB7E15">
        <w:rPr>
          <w:rFonts w:ascii="Arial" w:hAnsi="Arial" w:cs="Arial"/>
          <w:b/>
          <w:lang w:val="en-US"/>
        </w:rPr>
        <w:t>.,</w:t>
      </w:r>
      <w:r w:rsidRPr="00DB7E15">
        <w:rPr>
          <w:rFonts w:ascii="Arial" w:hAnsi="Arial" w:cs="Arial"/>
          <w:lang w:val="en-US"/>
        </w:rPr>
        <w:t>1987, 165, 197-206.</w:t>
      </w:r>
    </w:p>
    <w:p w:rsidR="00DF11B9" w:rsidRPr="00DB7E15" w:rsidRDefault="00BE3B9A" w:rsidP="00DF11B9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</w:t>
      </w:r>
      <w:proofErr w:type="gramStart"/>
      <w:r w:rsidRPr="00DB7E15">
        <w:rPr>
          <w:rFonts w:ascii="Arial" w:hAnsi="Arial" w:cs="Arial"/>
          <w:lang w:val="en-US"/>
        </w:rPr>
        <w:t>of  disaccharide</w:t>
      </w:r>
      <w:proofErr w:type="gramEnd"/>
      <w:r w:rsidRPr="00DB7E15">
        <w:rPr>
          <w:rFonts w:ascii="Arial" w:hAnsi="Arial" w:cs="Arial"/>
          <w:lang w:val="en-US"/>
        </w:rPr>
        <w:t xml:space="preserve"> 2-acetamido-2-desoxi-</w:t>
      </w:r>
      <w:r w:rsidRPr="00DB7E15">
        <w:rPr>
          <w:rFonts w:ascii="Arial" w:hAnsi="Arial" w:cs="Arial"/>
        </w:rPr>
        <w:t></w:t>
      </w:r>
      <w:r w:rsidRPr="00DB7E15">
        <w:rPr>
          <w:rFonts w:ascii="Arial" w:hAnsi="Arial" w:cs="Arial"/>
          <w:lang w:val="en-US"/>
        </w:rPr>
        <w:t xml:space="preserve">- D-glucopyranosyl-(1-3)-D-galactose, the postulate receptor of  pneumococci, </w:t>
      </w:r>
      <w:proofErr w:type="spellStart"/>
      <w:r w:rsidRPr="00DB7E15">
        <w:rPr>
          <w:rFonts w:ascii="Arial" w:hAnsi="Arial" w:cs="Arial"/>
          <w:b/>
          <w:lang w:val="en-US"/>
        </w:rPr>
        <w:t>Rev.Cubana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Quimica</w:t>
      </w:r>
      <w:proofErr w:type="spellEnd"/>
      <w:r w:rsidRPr="00DB7E15">
        <w:rPr>
          <w:rFonts w:ascii="Arial" w:hAnsi="Arial" w:cs="Arial"/>
          <w:lang w:val="en-US"/>
        </w:rPr>
        <w:t>, 1987,3,1-6.</w:t>
      </w:r>
    </w:p>
    <w:p w:rsidR="009D1B32" w:rsidRPr="00DB7E15" w:rsidRDefault="00BE3B9A" w:rsidP="00DF11B9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Chemical synthesis of an artificial antigen containing the trisaccharide </w:t>
      </w:r>
      <w:proofErr w:type="spellStart"/>
      <w:r w:rsidRPr="00DB7E15">
        <w:rPr>
          <w:rFonts w:ascii="Arial" w:hAnsi="Arial" w:cs="Arial"/>
          <w:lang w:val="en-US"/>
        </w:rPr>
        <w:t>hapten</w:t>
      </w:r>
      <w:proofErr w:type="spellEnd"/>
      <w:r w:rsidRPr="00DB7E15">
        <w:rPr>
          <w:rFonts w:ascii="Arial" w:hAnsi="Arial" w:cs="Arial"/>
          <w:lang w:val="en-US"/>
        </w:rPr>
        <w:t xml:space="preserve"> of </w:t>
      </w:r>
      <w:r w:rsidRPr="00DB7E15">
        <w:rPr>
          <w:rFonts w:ascii="Arial" w:hAnsi="Arial" w:cs="Arial"/>
          <w:i/>
          <w:caps/>
          <w:lang w:val="en-US"/>
        </w:rPr>
        <w:t>m</w:t>
      </w:r>
      <w:r w:rsidRPr="00DB7E15">
        <w:rPr>
          <w:rFonts w:ascii="Arial" w:hAnsi="Arial" w:cs="Arial"/>
          <w:i/>
          <w:lang w:val="en-US"/>
        </w:rPr>
        <w:t>ycobacterium leprae</w:t>
      </w:r>
      <w:r w:rsidRPr="00DB7E15">
        <w:rPr>
          <w:rFonts w:ascii="Arial" w:hAnsi="Arial" w:cs="Arial"/>
          <w:lang w:val="en-US"/>
        </w:rPr>
        <w:t xml:space="preserve">, </w:t>
      </w:r>
      <w:r w:rsidRPr="00DB7E15">
        <w:rPr>
          <w:rFonts w:ascii="Arial" w:hAnsi="Arial" w:cs="Arial"/>
          <w:b/>
          <w:i/>
          <w:lang w:val="en-US"/>
        </w:rPr>
        <w:t>Carbohydr.Res</w:t>
      </w:r>
      <w:r w:rsidRPr="00DB7E15">
        <w:rPr>
          <w:rFonts w:ascii="Arial" w:hAnsi="Arial" w:cs="Arial"/>
          <w:b/>
          <w:lang w:val="en-US"/>
        </w:rPr>
        <w:t>.,</w:t>
      </w:r>
      <w:r w:rsidRPr="00DB7E15">
        <w:rPr>
          <w:rFonts w:ascii="Arial" w:hAnsi="Arial" w:cs="Arial"/>
          <w:lang w:val="en-US"/>
        </w:rPr>
        <w:t>1988, 183, 175-82.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Inhibition studies of the specificity of the </w:t>
      </w:r>
      <w:proofErr w:type="spellStart"/>
      <w:r w:rsidRPr="00DB7E15">
        <w:rPr>
          <w:rFonts w:ascii="Arial" w:hAnsi="Arial" w:cs="Arial"/>
          <w:i/>
          <w:lang w:val="en-US"/>
        </w:rPr>
        <w:t>Vicia</w:t>
      </w:r>
      <w:proofErr w:type="spellEnd"/>
      <w:r w:rsidRPr="00DB7E15">
        <w:rPr>
          <w:rFonts w:ascii="Arial" w:hAnsi="Arial" w:cs="Arial"/>
          <w:i/>
          <w:lang w:val="en-US"/>
        </w:rPr>
        <w:t xml:space="preserve"> </w:t>
      </w:r>
      <w:proofErr w:type="spellStart"/>
      <w:r w:rsidRPr="00DB7E15">
        <w:rPr>
          <w:rFonts w:ascii="Arial" w:hAnsi="Arial" w:cs="Arial"/>
          <w:i/>
          <w:lang w:val="en-US"/>
        </w:rPr>
        <w:t>graminea</w:t>
      </w:r>
      <w:proofErr w:type="spellEnd"/>
      <w:r w:rsidRPr="00DB7E15">
        <w:rPr>
          <w:rFonts w:ascii="Arial" w:hAnsi="Arial" w:cs="Arial"/>
          <w:lang w:val="en-US"/>
        </w:rPr>
        <w:t xml:space="preserve"> lectin, </w:t>
      </w:r>
      <w:r w:rsidRPr="00DB7E15">
        <w:rPr>
          <w:rFonts w:ascii="Arial" w:hAnsi="Arial" w:cs="Arial"/>
          <w:b/>
          <w:lang w:val="en-US"/>
        </w:rPr>
        <w:t xml:space="preserve">Lectins; </w:t>
      </w:r>
      <w:r w:rsidRPr="00DB7E15">
        <w:rPr>
          <w:rFonts w:ascii="Arial" w:hAnsi="Arial" w:cs="Arial"/>
          <w:b/>
          <w:i/>
          <w:lang w:val="en-US"/>
        </w:rPr>
        <w:t>Biol.</w:t>
      </w:r>
      <w:proofErr w:type="spellStart"/>
      <w:r w:rsidRPr="00DB7E15">
        <w:rPr>
          <w:rFonts w:ascii="Arial" w:hAnsi="Arial" w:cs="Arial"/>
          <w:b/>
          <w:i/>
          <w:lang w:val="en-US"/>
        </w:rPr>
        <w:t>Biochem</w:t>
      </w:r>
      <w:proofErr w:type="spellEnd"/>
      <w:proofErr w:type="gramStart"/>
      <w:r w:rsidRPr="00DB7E15">
        <w:rPr>
          <w:rFonts w:ascii="Arial" w:hAnsi="Arial" w:cs="Arial"/>
          <w:b/>
          <w:i/>
          <w:lang w:val="en-US"/>
        </w:rPr>
        <w:t>.,Clin</w:t>
      </w:r>
      <w:proofErr w:type="gramEnd"/>
      <w:r w:rsidRPr="00DB7E15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i/>
          <w:lang w:val="en-US"/>
        </w:rPr>
        <w:t>Biochem</w:t>
      </w:r>
      <w:proofErr w:type="spellEnd"/>
      <w:r w:rsidRPr="00DB7E15">
        <w:rPr>
          <w:rFonts w:ascii="Arial" w:hAnsi="Arial" w:cs="Arial"/>
          <w:lang w:val="en-US"/>
        </w:rPr>
        <w:t>., 1985, 4, 447-57</w:t>
      </w:r>
    </w:p>
    <w:p w:rsidR="009D1B32" w:rsidRPr="00DB7E15" w:rsidRDefault="009D1B32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bCs/>
          <w:color w:val="000000"/>
          <w:lang w:val="en-US" w:eastAsia="en-US" w:bidi="ar-SA"/>
        </w:rPr>
        <w:lastRenderedPageBreak/>
        <w:t>Serologic demonstration of the activity of a Mycobacterium leprae antigen obtained by chemical synthesis,</w:t>
      </w:r>
      <w:r w:rsidRPr="00DB7E15">
        <w:rPr>
          <w:rFonts w:ascii="Arial" w:hAnsi="Arial" w:cs="Arial"/>
          <w:color w:val="000000"/>
          <w:lang w:val="en-US" w:eastAsia="en-US" w:bidi="ar-SA"/>
        </w:rPr>
        <w:t xml:space="preserve"> </w:t>
      </w:r>
      <w:r w:rsidRPr="00DB7E15">
        <w:rPr>
          <w:rFonts w:ascii="Arial" w:hAnsi="Arial" w:cs="Arial"/>
          <w:b/>
          <w:color w:val="000000"/>
          <w:lang w:val="en-US" w:eastAsia="en-US" w:bidi="ar-SA"/>
        </w:rPr>
        <w:t xml:space="preserve">Rev </w:t>
      </w:r>
      <w:proofErr w:type="spellStart"/>
      <w:r w:rsidRPr="00DB7E15">
        <w:rPr>
          <w:rFonts w:ascii="Arial" w:hAnsi="Arial" w:cs="Arial"/>
          <w:b/>
          <w:color w:val="000000"/>
          <w:lang w:val="en-US" w:eastAsia="en-US" w:bidi="ar-SA"/>
        </w:rPr>
        <w:t>Cubana</w:t>
      </w:r>
      <w:proofErr w:type="spellEnd"/>
      <w:r w:rsidRPr="00DB7E15">
        <w:rPr>
          <w:rFonts w:ascii="Arial" w:hAnsi="Arial" w:cs="Arial"/>
          <w:b/>
          <w:color w:val="000000"/>
          <w:lang w:val="en-US" w:eastAsia="en-US" w:bidi="ar-SA"/>
        </w:rPr>
        <w:t xml:space="preserve"> Med Trop</w:t>
      </w:r>
      <w:r w:rsidRPr="00DB7E15">
        <w:rPr>
          <w:rFonts w:ascii="Arial" w:hAnsi="Arial" w:cs="Arial"/>
          <w:color w:val="000000"/>
          <w:lang w:val="en-US" w:eastAsia="en-US" w:bidi="ar-SA"/>
        </w:rPr>
        <w:t>. 1989, 41, 10-7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Glycosides of </w:t>
      </w:r>
      <w:proofErr w:type="spellStart"/>
      <w:r w:rsidRPr="00DB7E15">
        <w:rPr>
          <w:rFonts w:ascii="Arial" w:hAnsi="Arial" w:cs="Arial"/>
          <w:lang w:val="en-US"/>
        </w:rPr>
        <w:t>monoallyl</w:t>
      </w:r>
      <w:proofErr w:type="spellEnd"/>
      <w:r w:rsidRPr="00DB7E15">
        <w:rPr>
          <w:rFonts w:ascii="Arial" w:hAnsi="Arial" w:cs="Arial"/>
          <w:lang w:val="en-US"/>
        </w:rPr>
        <w:t xml:space="preserve"> </w:t>
      </w:r>
      <w:proofErr w:type="spellStart"/>
      <w:r w:rsidRPr="00DB7E15">
        <w:rPr>
          <w:rFonts w:ascii="Arial" w:hAnsi="Arial" w:cs="Arial"/>
          <w:lang w:val="en-US"/>
        </w:rPr>
        <w:t>diethylenglycol</w:t>
      </w:r>
      <w:proofErr w:type="spellEnd"/>
      <w:r w:rsidRPr="00DB7E15">
        <w:rPr>
          <w:rFonts w:ascii="Arial" w:hAnsi="Arial" w:cs="Arial"/>
          <w:lang w:val="en-US"/>
        </w:rPr>
        <w:t xml:space="preserve">. A new type of spacer group for synthetic oligosaccharides. </w:t>
      </w:r>
      <w:proofErr w:type="spellStart"/>
      <w:proofErr w:type="gramStart"/>
      <w:r w:rsidRPr="00DB7E15">
        <w:rPr>
          <w:rFonts w:ascii="Arial" w:hAnsi="Arial" w:cs="Arial"/>
          <w:b/>
          <w:lang w:val="en-US"/>
        </w:rPr>
        <w:t>J.Carbohydrate</w:t>
      </w:r>
      <w:proofErr w:type="spellEnd"/>
      <w:proofErr w:type="gramEnd"/>
      <w:r w:rsidRPr="00DB7E15">
        <w:rPr>
          <w:rFonts w:ascii="Arial" w:hAnsi="Arial" w:cs="Arial"/>
          <w:b/>
          <w:lang w:val="en-US"/>
        </w:rPr>
        <w:t xml:space="preserve"> Chemistry</w:t>
      </w:r>
      <w:r w:rsidRPr="00DB7E15">
        <w:rPr>
          <w:rFonts w:ascii="Arial" w:hAnsi="Arial" w:cs="Arial"/>
          <w:lang w:val="en-US"/>
        </w:rPr>
        <w:t>, 1989, 8, 531-7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s-MX"/>
        </w:rPr>
      </w:pPr>
      <w:proofErr w:type="spellStart"/>
      <w:r w:rsidRPr="00DB7E15">
        <w:rPr>
          <w:rFonts w:ascii="Arial" w:hAnsi="Arial" w:cs="Arial"/>
          <w:lang w:val="es-MX"/>
        </w:rPr>
        <w:t>Synthesis</w:t>
      </w:r>
      <w:proofErr w:type="spellEnd"/>
      <w:r w:rsidRPr="00DB7E15">
        <w:rPr>
          <w:rFonts w:ascii="Arial" w:hAnsi="Arial" w:cs="Arial"/>
          <w:lang w:val="es-MX"/>
        </w:rPr>
        <w:t xml:space="preserve"> of </w:t>
      </w:r>
      <w:proofErr w:type="spellStart"/>
      <w:r w:rsidRPr="00DB7E15">
        <w:rPr>
          <w:rFonts w:ascii="Arial" w:hAnsi="Arial" w:cs="Arial"/>
          <w:lang w:val="es-MX"/>
        </w:rPr>
        <w:t>the</w:t>
      </w:r>
      <w:proofErr w:type="spellEnd"/>
      <w:r w:rsidRPr="00DB7E15">
        <w:rPr>
          <w:rFonts w:ascii="Arial" w:hAnsi="Arial" w:cs="Arial"/>
          <w:lang w:val="es-MX"/>
        </w:rPr>
        <w:t xml:space="preserve"> </w:t>
      </w:r>
      <w:proofErr w:type="spellStart"/>
      <w:r w:rsidRPr="00DB7E15">
        <w:rPr>
          <w:rFonts w:ascii="Arial" w:hAnsi="Arial" w:cs="Arial"/>
          <w:lang w:val="es-MX"/>
        </w:rPr>
        <w:t>tetrasacaride</w:t>
      </w:r>
      <w:proofErr w:type="spellEnd"/>
      <w:r w:rsidRPr="00DB7E15">
        <w:rPr>
          <w:rFonts w:ascii="Arial" w:hAnsi="Arial" w:cs="Arial"/>
          <w:lang w:val="es-MX"/>
        </w:rPr>
        <w:t xml:space="preserve"> Lacto-N-</w:t>
      </w:r>
      <w:proofErr w:type="spellStart"/>
      <w:r w:rsidRPr="00DB7E15">
        <w:rPr>
          <w:rFonts w:ascii="Arial" w:hAnsi="Arial" w:cs="Arial"/>
          <w:lang w:val="es-MX"/>
        </w:rPr>
        <w:t>neotetraosa</w:t>
      </w:r>
      <w:proofErr w:type="spellEnd"/>
      <w:r w:rsidRPr="00DB7E15">
        <w:rPr>
          <w:rFonts w:ascii="Arial" w:hAnsi="Arial" w:cs="Arial"/>
          <w:lang w:val="es-MX"/>
        </w:rPr>
        <w:t xml:space="preserve">, </w:t>
      </w:r>
      <w:proofErr w:type="spellStart"/>
      <w:r w:rsidRPr="00DB7E15">
        <w:rPr>
          <w:rFonts w:ascii="Arial" w:hAnsi="Arial" w:cs="Arial"/>
          <w:b/>
          <w:lang w:val="es-MX"/>
        </w:rPr>
        <w:t>Rev.</w:t>
      </w:r>
      <w:proofErr w:type="gramStart"/>
      <w:r w:rsidRPr="00DB7E15">
        <w:rPr>
          <w:rFonts w:ascii="Arial" w:hAnsi="Arial" w:cs="Arial"/>
          <w:b/>
          <w:lang w:val="es-MX"/>
        </w:rPr>
        <w:t>Cubana</w:t>
      </w:r>
      <w:proofErr w:type="spellEnd"/>
      <w:proofErr w:type="gramEnd"/>
      <w:r w:rsidRPr="00DB7E15">
        <w:rPr>
          <w:rFonts w:ascii="Arial" w:hAnsi="Arial" w:cs="Arial"/>
          <w:b/>
          <w:lang w:val="es-MX"/>
        </w:rPr>
        <w:t xml:space="preserve"> </w:t>
      </w:r>
      <w:proofErr w:type="spellStart"/>
      <w:r w:rsidRPr="00DB7E15">
        <w:rPr>
          <w:rFonts w:ascii="Arial" w:hAnsi="Arial" w:cs="Arial"/>
          <w:b/>
          <w:lang w:val="es-MX"/>
        </w:rPr>
        <w:t>Quimica</w:t>
      </w:r>
      <w:proofErr w:type="spellEnd"/>
      <w:r w:rsidRPr="00DB7E15">
        <w:rPr>
          <w:rFonts w:ascii="Arial" w:hAnsi="Arial" w:cs="Arial"/>
          <w:lang w:val="es-MX"/>
        </w:rPr>
        <w:t>, 1992,6,1-6.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An </w:t>
      </w:r>
      <w:proofErr w:type="spellStart"/>
      <w:r w:rsidRPr="00DB7E15">
        <w:rPr>
          <w:rFonts w:ascii="Arial" w:hAnsi="Arial" w:cs="Arial"/>
          <w:lang w:val="en-US"/>
        </w:rPr>
        <w:t>n.m.r</w:t>
      </w:r>
      <w:proofErr w:type="spellEnd"/>
      <w:r w:rsidRPr="00DB7E15">
        <w:rPr>
          <w:rFonts w:ascii="Arial" w:hAnsi="Arial" w:cs="Arial"/>
          <w:lang w:val="en-US"/>
        </w:rPr>
        <w:t xml:space="preserve">. and conformational </w:t>
      </w:r>
      <w:proofErr w:type="spellStart"/>
      <w:r w:rsidRPr="00DB7E15">
        <w:rPr>
          <w:rFonts w:ascii="Arial" w:hAnsi="Arial" w:cs="Arial"/>
          <w:lang w:val="en-US"/>
        </w:rPr>
        <w:t>análisis</w:t>
      </w:r>
      <w:proofErr w:type="spellEnd"/>
      <w:r w:rsidRPr="00DB7E15">
        <w:rPr>
          <w:rFonts w:ascii="Arial" w:hAnsi="Arial" w:cs="Arial"/>
          <w:lang w:val="en-US"/>
        </w:rPr>
        <w:t xml:space="preserve"> of the terminal trisaccharide from the serologically active glycolipid of Mycobacterium leprae in different solvents. </w:t>
      </w:r>
      <w:proofErr w:type="spellStart"/>
      <w:r w:rsidRPr="00DB7E15">
        <w:rPr>
          <w:rFonts w:ascii="Arial" w:hAnsi="Arial" w:cs="Arial"/>
          <w:b/>
          <w:lang w:val="en-US"/>
        </w:rPr>
        <w:t>Carbohydr</w:t>
      </w:r>
      <w:proofErr w:type="spellEnd"/>
      <w:r w:rsidRPr="00DB7E15">
        <w:rPr>
          <w:rFonts w:ascii="Arial" w:hAnsi="Arial" w:cs="Arial"/>
          <w:b/>
          <w:lang w:val="en-US"/>
        </w:rPr>
        <w:t>. Res.,</w:t>
      </w:r>
      <w:r w:rsidRPr="00DB7E15">
        <w:rPr>
          <w:rFonts w:ascii="Arial" w:hAnsi="Arial" w:cs="Arial"/>
          <w:lang w:val="en-US"/>
        </w:rPr>
        <w:t xml:space="preserve"> 1990, 200, 33-45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>Glycosides of 8-hydroxi-3,</w:t>
      </w:r>
      <w:proofErr w:type="gramStart"/>
      <w:r w:rsidRPr="00DB7E15">
        <w:rPr>
          <w:rFonts w:ascii="Arial" w:hAnsi="Arial" w:cs="Arial"/>
          <w:lang w:val="en-US"/>
        </w:rPr>
        <w:t>6,-</w:t>
      </w:r>
      <w:proofErr w:type="gramEnd"/>
      <w:r w:rsidRPr="00DB7E15">
        <w:rPr>
          <w:rFonts w:ascii="Arial" w:hAnsi="Arial" w:cs="Arial"/>
          <w:lang w:val="en-US"/>
        </w:rPr>
        <w:t xml:space="preserve">dioxaoctanal. A synthesis of a new spacer for synthetic oligosaccharides, </w:t>
      </w:r>
      <w:r w:rsidRPr="00DB7E15">
        <w:rPr>
          <w:rFonts w:ascii="Arial" w:hAnsi="Arial" w:cs="Arial"/>
          <w:b/>
          <w:lang w:val="en-US"/>
        </w:rPr>
        <w:t>Carbohydr.Res</w:t>
      </w:r>
      <w:r w:rsidRPr="00DB7E15">
        <w:rPr>
          <w:rFonts w:ascii="Arial" w:hAnsi="Arial" w:cs="Arial"/>
          <w:lang w:val="en-US"/>
        </w:rPr>
        <w:t>.,1991, 271, 263-7.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pt-BR"/>
        </w:rPr>
      </w:pPr>
      <w:proofErr w:type="spellStart"/>
      <w:r w:rsidRPr="00DB7E15">
        <w:rPr>
          <w:rFonts w:ascii="Arial" w:hAnsi="Arial" w:cs="Arial"/>
          <w:lang w:val="es-MX"/>
        </w:rPr>
        <w:t>Ultramicroelisa</w:t>
      </w:r>
      <w:proofErr w:type="spellEnd"/>
      <w:r w:rsidRPr="00DB7E15">
        <w:rPr>
          <w:rFonts w:ascii="Arial" w:hAnsi="Arial" w:cs="Arial"/>
          <w:lang w:val="es-MX"/>
        </w:rPr>
        <w:t xml:space="preserve"> para lepra con un </w:t>
      </w:r>
      <w:proofErr w:type="spellStart"/>
      <w:r w:rsidRPr="00DB7E15">
        <w:rPr>
          <w:rFonts w:ascii="Arial" w:hAnsi="Arial" w:cs="Arial"/>
          <w:lang w:val="es-MX"/>
        </w:rPr>
        <w:t>antigeno</w:t>
      </w:r>
      <w:proofErr w:type="spellEnd"/>
      <w:r w:rsidRPr="00DB7E15">
        <w:rPr>
          <w:rFonts w:ascii="Arial" w:hAnsi="Arial" w:cs="Arial"/>
          <w:lang w:val="es-MX"/>
        </w:rPr>
        <w:t xml:space="preserve"> </w:t>
      </w:r>
      <w:proofErr w:type="spellStart"/>
      <w:r w:rsidRPr="00DB7E15">
        <w:rPr>
          <w:rFonts w:ascii="Arial" w:hAnsi="Arial" w:cs="Arial"/>
          <w:lang w:val="es-MX"/>
        </w:rPr>
        <w:t>sintetico</w:t>
      </w:r>
      <w:proofErr w:type="spellEnd"/>
      <w:r w:rsidRPr="00DB7E15">
        <w:rPr>
          <w:rFonts w:ascii="Arial" w:hAnsi="Arial" w:cs="Arial"/>
          <w:lang w:val="es-MX"/>
        </w:rPr>
        <w:t xml:space="preserve">. </w:t>
      </w:r>
      <w:r w:rsidRPr="00DB7E15">
        <w:rPr>
          <w:rFonts w:ascii="Arial" w:hAnsi="Arial" w:cs="Arial"/>
          <w:b/>
          <w:lang w:val="pt-BR"/>
        </w:rPr>
        <w:t xml:space="preserve">Revista do Instituto de Medicina Tropical de </w:t>
      </w:r>
      <w:proofErr w:type="spellStart"/>
      <w:r w:rsidRPr="00DB7E15">
        <w:rPr>
          <w:rFonts w:ascii="Arial" w:hAnsi="Arial" w:cs="Arial"/>
          <w:b/>
          <w:lang w:val="pt-BR"/>
        </w:rPr>
        <w:t>Sao</w:t>
      </w:r>
      <w:proofErr w:type="spellEnd"/>
      <w:r w:rsidRPr="00DB7E15">
        <w:rPr>
          <w:rFonts w:ascii="Arial" w:hAnsi="Arial" w:cs="Arial"/>
          <w:b/>
          <w:lang w:val="pt-BR"/>
        </w:rPr>
        <w:t xml:space="preserve"> Paulo</w:t>
      </w:r>
      <w:r w:rsidRPr="00DB7E15">
        <w:rPr>
          <w:rFonts w:ascii="Arial" w:hAnsi="Arial" w:cs="Arial"/>
          <w:lang w:val="pt-BR"/>
        </w:rPr>
        <w:t>, 1991, 33, 6, 491-5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the human blood group A trisaccharide with a dioxolane type spacer, </w:t>
      </w:r>
      <w:proofErr w:type="spellStart"/>
      <w:r w:rsidRPr="00DB7E15">
        <w:rPr>
          <w:rFonts w:ascii="Arial" w:hAnsi="Arial" w:cs="Arial"/>
          <w:b/>
          <w:lang w:val="en-US"/>
        </w:rPr>
        <w:t>Revista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Cubana</w:t>
      </w:r>
      <w:proofErr w:type="spellEnd"/>
      <w:r w:rsidRPr="00DB7E15">
        <w:rPr>
          <w:rFonts w:ascii="Arial" w:hAnsi="Arial" w:cs="Arial"/>
          <w:b/>
          <w:lang w:val="en-US"/>
        </w:rPr>
        <w:t xml:space="preserve"> de </w:t>
      </w:r>
      <w:proofErr w:type="spellStart"/>
      <w:r w:rsidRPr="00DB7E15">
        <w:rPr>
          <w:rFonts w:ascii="Arial" w:hAnsi="Arial" w:cs="Arial"/>
          <w:b/>
          <w:lang w:val="en-US"/>
        </w:rPr>
        <w:t>Quimica</w:t>
      </w:r>
      <w:proofErr w:type="spellEnd"/>
      <w:r w:rsidRPr="00DB7E15">
        <w:rPr>
          <w:rFonts w:ascii="Arial" w:hAnsi="Arial" w:cs="Arial"/>
          <w:lang w:val="en-US"/>
        </w:rPr>
        <w:t>, 1996, 8, 11-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Human Blood group B trisaccharide I. </w:t>
      </w:r>
      <w:proofErr w:type="gramStart"/>
      <w:r w:rsidRPr="00DB7E15">
        <w:rPr>
          <w:rFonts w:ascii="Arial" w:hAnsi="Arial" w:cs="Arial"/>
          <w:lang w:val="en-US"/>
        </w:rPr>
        <w:t>Synthesis ,</w:t>
      </w:r>
      <w:proofErr w:type="gramEnd"/>
      <w:r w:rsidRPr="00DB7E15">
        <w:rPr>
          <w:rFonts w:ascii="Arial" w:hAnsi="Arial" w:cs="Arial"/>
          <w:lang w:val="en-US"/>
        </w:rPr>
        <w:t xml:space="preserve"> characterization and use for gener</w:t>
      </w:r>
      <w:r w:rsidR="00EF7C23" w:rsidRPr="00DB7E15">
        <w:rPr>
          <w:rFonts w:ascii="Arial" w:hAnsi="Arial" w:cs="Arial"/>
          <w:lang w:val="en-US"/>
        </w:rPr>
        <w:t>a</w:t>
      </w:r>
      <w:r w:rsidRPr="00DB7E15">
        <w:rPr>
          <w:rFonts w:ascii="Arial" w:hAnsi="Arial" w:cs="Arial"/>
          <w:lang w:val="en-US"/>
        </w:rPr>
        <w:t xml:space="preserve">tion and selection of specific monoclonal antibodies, </w:t>
      </w:r>
      <w:proofErr w:type="spellStart"/>
      <w:r w:rsidRPr="00DB7E15">
        <w:rPr>
          <w:rFonts w:ascii="Arial" w:hAnsi="Arial" w:cs="Arial"/>
          <w:b/>
          <w:i/>
          <w:lang w:val="en-US"/>
        </w:rPr>
        <w:t>Biotecnologia</w:t>
      </w:r>
      <w:proofErr w:type="spellEnd"/>
      <w:r w:rsidRPr="00DB7E15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i/>
          <w:lang w:val="en-US"/>
        </w:rPr>
        <w:t>aplicada</w:t>
      </w:r>
      <w:proofErr w:type="spellEnd"/>
      <w:r w:rsidRPr="00DB7E15">
        <w:rPr>
          <w:rFonts w:ascii="Arial" w:hAnsi="Arial" w:cs="Arial"/>
          <w:b/>
          <w:lang w:val="en-US"/>
        </w:rPr>
        <w:t>,</w:t>
      </w:r>
      <w:r w:rsidRPr="00DB7E15">
        <w:rPr>
          <w:rFonts w:ascii="Arial" w:hAnsi="Arial" w:cs="Arial"/>
          <w:lang w:val="en-US"/>
        </w:rPr>
        <w:t xml:space="preserve"> 1995, 12, 36-41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>A new approach to the ribosyl-</w:t>
      </w:r>
      <w:proofErr w:type="spellStart"/>
      <w:r w:rsidRPr="00DB7E15">
        <w:rPr>
          <w:rFonts w:ascii="Arial" w:hAnsi="Arial" w:cs="Arial"/>
          <w:lang w:val="en-US"/>
        </w:rPr>
        <w:t>ribitol</w:t>
      </w:r>
      <w:proofErr w:type="spellEnd"/>
      <w:r w:rsidRPr="00DB7E15">
        <w:rPr>
          <w:rFonts w:ascii="Arial" w:hAnsi="Arial" w:cs="Arial"/>
          <w:lang w:val="en-US"/>
        </w:rPr>
        <w:t xml:space="preserve"> unit for the synthesis of </w:t>
      </w:r>
      <w:proofErr w:type="spellStart"/>
      <w:r w:rsidRPr="00DB7E15">
        <w:rPr>
          <w:rFonts w:ascii="Arial" w:hAnsi="Arial" w:cs="Arial"/>
          <w:lang w:val="en-US"/>
        </w:rPr>
        <w:t>Haemophilus</w:t>
      </w:r>
      <w:proofErr w:type="spellEnd"/>
      <w:r w:rsidRPr="00DB7E15">
        <w:rPr>
          <w:rFonts w:ascii="Arial" w:hAnsi="Arial" w:cs="Arial"/>
          <w:lang w:val="en-US"/>
        </w:rPr>
        <w:t xml:space="preserve"> influenzae type b oligosaccharides, </w:t>
      </w:r>
      <w:r w:rsidRPr="00DB7E15">
        <w:rPr>
          <w:rFonts w:ascii="Arial" w:hAnsi="Arial" w:cs="Arial"/>
          <w:b/>
          <w:lang w:val="en-US"/>
        </w:rPr>
        <w:t xml:space="preserve">J. </w:t>
      </w:r>
      <w:proofErr w:type="spellStart"/>
      <w:proofErr w:type="gramStart"/>
      <w:r w:rsidRPr="00DB7E15">
        <w:rPr>
          <w:rFonts w:ascii="Arial" w:hAnsi="Arial" w:cs="Arial"/>
          <w:b/>
          <w:lang w:val="en-US"/>
        </w:rPr>
        <w:t>Carbohydr.Chemistry</w:t>
      </w:r>
      <w:proofErr w:type="spellEnd"/>
      <w:r w:rsidRPr="00DB7E15">
        <w:rPr>
          <w:rFonts w:ascii="Arial" w:hAnsi="Arial" w:cs="Arial"/>
          <w:lang w:val="en-US"/>
        </w:rPr>
        <w:t xml:space="preserve"> ,</w:t>
      </w:r>
      <w:proofErr w:type="gramEnd"/>
      <w:r w:rsidRPr="00DB7E15">
        <w:rPr>
          <w:rFonts w:ascii="Arial" w:hAnsi="Arial" w:cs="Arial"/>
          <w:lang w:val="en-US"/>
        </w:rPr>
        <w:t xml:space="preserve"> 1994, 13, 3, 465-74.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fr-FR"/>
        </w:rPr>
      </w:pPr>
      <w:r w:rsidRPr="00DB7E15">
        <w:rPr>
          <w:rFonts w:ascii="Arial" w:hAnsi="Arial" w:cs="Arial"/>
          <w:lang w:val="en-US"/>
        </w:rPr>
        <w:t xml:space="preserve">Synthesis of </w:t>
      </w:r>
      <w:proofErr w:type="spellStart"/>
      <w:r w:rsidRPr="00DB7E15">
        <w:rPr>
          <w:rFonts w:ascii="Arial" w:hAnsi="Arial" w:cs="Arial"/>
          <w:lang w:val="en-US"/>
        </w:rPr>
        <w:t>ribofuranosides</w:t>
      </w:r>
      <w:proofErr w:type="spellEnd"/>
      <w:r w:rsidRPr="00DB7E15">
        <w:rPr>
          <w:rFonts w:ascii="Arial" w:hAnsi="Arial" w:cs="Arial"/>
          <w:lang w:val="en-US"/>
        </w:rPr>
        <w:t xml:space="preserve"> by catalyst with Lewis acids. </w:t>
      </w:r>
      <w:proofErr w:type="spellStart"/>
      <w:r w:rsidRPr="00DB7E15">
        <w:rPr>
          <w:rFonts w:ascii="Arial" w:hAnsi="Arial" w:cs="Arial"/>
          <w:lang w:val="fr-FR"/>
        </w:rPr>
        <w:t>Glycosidation</w:t>
      </w:r>
      <w:proofErr w:type="spellEnd"/>
      <w:r w:rsidRPr="00DB7E15">
        <w:rPr>
          <w:rFonts w:ascii="Arial" w:hAnsi="Arial" w:cs="Arial"/>
          <w:lang w:val="fr-FR"/>
        </w:rPr>
        <w:t xml:space="preserve"> versus </w:t>
      </w:r>
      <w:proofErr w:type="spellStart"/>
      <w:r w:rsidRPr="00DB7E15">
        <w:rPr>
          <w:rFonts w:ascii="Arial" w:hAnsi="Arial" w:cs="Arial"/>
          <w:lang w:val="fr-FR"/>
        </w:rPr>
        <w:t>transacetylation</w:t>
      </w:r>
      <w:proofErr w:type="spellEnd"/>
      <w:r w:rsidRPr="00DB7E15">
        <w:rPr>
          <w:rFonts w:ascii="Arial" w:hAnsi="Arial" w:cs="Arial"/>
          <w:lang w:val="fr-FR"/>
        </w:rPr>
        <w:t xml:space="preserve">, </w:t>
      </w:r>
      <w:r w:rsidRPr="00DB7E15">
        <w:rPr>
          <w:rFonts w:ascii="Arial" w:hAnsi="Arial" w:cs="Arial"/>
          <w:b/>
          <w:lang w:val="fr-FR"/>
        </w:rPr>
        <w:t xml:space="preserve">J. Carbohydrate </w:t>
      </w:r>
      <w:proofErr w:type="spellStart"/>
      <w:r w:rsidRPr="00DB7E15">
        <w:rPr>
          <w:rFonts w:ascii="Arial" w:hAnsi="Arial" w:cs="Arial"/>
          <w:b/>
          <w:lang w:val="fr-FR"/>
        </w:rPr>
        <w:t>Chem</w:t>
      </w:r>
      <w:proofErr w:type="spellEnd"/>
      <w:r w:rsidRPr="00DB7E15">
        <w:rPr>
          <w:rFonts w:ascii="Arial" w:hAnsi="Arial" w:cs="Arial"/>
          <w:lang w:val="fr-FR"/>
        </w:rPr>
        <w:t>, 1995, 14, 551-561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the terminal disaccharides corresponding to Ogawa and Inaba antigenic determinant from Vibrio cholerae, </w:t>
      </w:r>
      <w:r w:rsidRPr="00DB7E15">
        <w:rPr>
          <w:rFonts w:ascii="Arial" w:hAnsi="Arial" w:cs="Arial"/>
          <w:b/>
          <w:lang w:val="en-US"/>
        </w:rPr>
        <w:t>Carbohydrate Letters</w:t>
      </w:r>
      <w:r w:rsidRPr="00DB7E15">
        <w:rPr>
          <w:rFonts w:ascii="Arial" w:hAnsi="Arial" w:cs="Arial"/>
          <w:lang w:val="en-US"/>
        </w:rPr>
        <w:t>, 1995,1, 173-178.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the trisaccharide 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>-L-</w:t>
      </w:r>
      <w:proofErr w:type="spellStart"/>
      <w:r w:rsidRPr="00DB7E15">
        <w:rPr>
          <w:rFonts w:ascii="Arial" w:hAnsi="Arial" w:cs="Arial"/>
          <w:lang w:val="en-US"/>
        </w:rPr>
        <w:t>Rha</w:t>
      </w:r>
      <w:proofErr w:type="spellEnd"/>
      <w:r w:rsidRPr="00DB7E15">
        <w:rPr>
          <w:rFonts w:ascii="Arial" w:hAnsi="Arial" w:cs="Arial"/>
          <w:lang w:val="en-US"/>
        </w:rPr>
        <w:t>-(1-2)-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>-L-</w:t>
      </w:r>
      <w:proofErr w:type="spellStart"/>
      <w:r w:rsidRPr="00DB7E15">
        <w:rPr>
          <w:rFonts w:ascii="Arial" w:hAnsi="Arial" w:cs="Arial"/>
          <w:lang w:val="en-US"/>
        </w:rPr>
        <w:t>Rha</w:t>
      </w:r>
      <w:proofErr w:type="spellEnd"/>
      <w:r w:rsidRPr="00DB7E15">
        <w:rPr>
          <w:rFonts w:ascii="Arial" w:hAnsi="Arial" w:cs="Arial"/>
          <w:lang w:val="en-US"/>
        </w:rPr>
        <w:t>-(1-2)-</w:t>
      </w:r>
      <w:r w:rsidRPr="00DB7E15">
        <w:rPr>
          <w:rFonts w:ascii="Arial" w:hAnsi="Arial" w:cs="Arial"/>
        </w:rPr>
        <w:t></w:t>
      </w:r>
      <w:r w:rsidRPr="00DB7E15">
        <w:rPr>
          <w:rFonts w:ascii="Arial" w:hAnsi="Arial" w:cs="Arial"/>
          <w:lang w:val="en-US"/>
        </w:rPr>
        <w:t>-L-</w:t>
      </w:r>
      <w:proofErr w:type="spellStart"/>
      <w:r w:rsidRPr="00DB7E15">
        <w:rPr>
          <w:rFonts w:ascii="Arial" w:hAnsi="Arial" w:cs="Arial"/>
          <w:lang w:val="en-US"/>
        </w:rPr>
        <w:t>Rha</w:t>
      </w:r>
      <w:proofErr w:type="spellEnd"/>
      <w:r w:rsidRPr="00DB7E15">
        <w:rPr>
          <w:rFonts w:ascii="Arial" w:hAnsi="Arial" w:cs="Arial"/>
          <w:lang w:val="en-US"/>
        </w:rPr>
        <w:t xml:space="preserve"> with a dioxolane type spacer-arm, </w:t>
      </w:r>
      <w:r w:rsidRPr="00DB7E15">
        <w:rPr>
          <w:rFonts w:ascii="Arial" w:hAnsi="Arial" w:cs="Arial"/>
          <w:b/>
          <w:i/>
          <w:lang w:val="en-US"/>
        </w:rPr>
        <w:t xml:space="preserve">J. </w:t>
      </w:r>
      <w:proofErr w:type="spellStart"/>
      <w:r w:rsidRPr="00DB7E15">
        <w:rPr>
          <w:rFonts w:ascii="Arial" w:hAnsi="Arial" w:cs="Arial"/>
          <w:b/>
          <w:i/>
          <w:lang w:val="en-US"/>
        </w:rPr>
        <w:t>Carbohydr</w:t>
      </w:r>
      <w:proofErr w:type="spellEnd"/>
      <w:r w:rsidRPr="00DB7E15">
        <w:rPr>
          <w:rFonts w:ascii="Arial" w:hAnsi="Arial" w:cs="Arial"/>
          <w:b/>
          <w:i/>
          <w:lang w:val="en-US"/>
        </w:rPr>
        <w:t>. Chem</w:t>
      </w:r>
      <w:r w:rsidRPr="00DB7E15">
        <w:rPr>
          <w:rFonts w:ascii="Arial" w:hAnsi="Arial" w:cs="Arial"/>
          <w:b/>
          <w:lang w:val="en-US"/>
        </w:rPr>
        <w:t>,</w:t>
      </w:r>
      <w:r w:rsidRPr="00DB7E15">
        <w:rPr>
          <w:rFonts w:ascii="Arial" w:hAnsi="Arial" w:cs="Arial"/>
          <w:lang w:val="en-US"/>
        </w:rPr>
        <w:t xml:space="preserve"> 1996, 15, 137-146.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</w:t>
      </w:r>
      <w:proofErr w:type="spellStart"/>
      <w:r w:rsidRPr="00DB7E15">
        <w:rPr>
          <w:rFonts w:ascii="Arial" w:hAnsi="Arial" w:cs="Arial"/>
          <w:lang w:val="en-US"/>
        </w:rPr>
        <w:t>le</w:t>
      </w:r>
      <w:r w:rsidRPr="00DB7E15">
        <w:rPr>
          <w:rFonts w:ascii="Arial" w:hAnsi="Arial" w:cs="Arial"/>
          <w:vertAlign w:val="superscript"/>
          <w:lang w:val="en-US"/>
        </w:rPr>
        <w:t>x</w:t>
      </w:r>
      <w:proofErr w:type="spellEnd"/>
      <w:r w:rsidRPr="00DB7E15">
        <w:rPr>
          <w:rFonts w:ascii="Arial" w:hAnsi="Arial" w:cs="Arial"/>
          <w:lang w:val="en-US"/>
        </w:rPr>
        <w:t xml:space="preserve"> and le</w:t>
      </w:r>
      <w:r w:rsidRPr="00DB7E15">
        <w:rPr>
          <w:rFonts w:ascii="Arial" w:hAnsi="Arial" w:cs="Arial"/>
          <w:vertAlign w:val="superscript"/>
          <w:lang w:val="en-US"/>
        </w:rPr>
        <w:t>y</w:t>
      </w:r>
      <w:r w:rsidRPr="00DB7E15">
        <w:rPr>
          <w:rFonts w:ascii="Arial" w:hAnsi="Arial" w:cs="Arial"/>
          <w:lang w:val="en-US"/>
        </w:rPr>
        <w:t xml:space="preserve"> oligosaccharides with azido-type spacer-arm.  comparative use of 3- and 4-methoxybenzyl as a key temporal protective group, </w:t>
      </w:r>
      <w:r w:rsidRPr="00DB7E15">
        <w:rPr>
          <w:rFonts w:ascii="Arial" w:hAnsi="Arial" w:cs="Arial"/>
          <w:b/>
          <w:lang w:val="en-US"/>
        </w:rPr>
        <w:t xml:space="preserve">J. </w:t>
      </w:r>
      <w:proofErr w:type="spellStart"/>
      <w:r w:rsidRPr="00DB7E15">
        <w:rPr>
          <w:rFonts w:ascii="Arial" w:hAnsi="Arial" w:cs="Arial"/>
          <w:b/>
          <w:lang w:val="en-US"/>
        </w:rPr>
        <w:t>Carbohydr</w:t>
      </w:r>
      <w:proofErr w:type="spellEnd"/>
      <w:r w:rsidRPr="00DB7E15">
        <w:rPr>
          <w:rFonts w:ascii="Arial" w:hAnsi="Arial" w:cs="Arial"/>
          <w:b/>
          <w:lang w:val="en-US"/>
        </w:rPr>
        <w:t>. Chem</w:t>
      </w:r>
      <w:r w:rsidRPr="00DB7E15">
        <w:rPr>
          <w:rFonts w:ascii="Arial" w:hAnsi="Arial" w:cs="Arial"/>
          <w:i/>
          <w:lang w:val="en-US"/>
        </w:rPr>
        <w:t xml:space="preserve">, </w:t>
      </w:r>
      <w:r w:rsidRPr="00DB7E15">
        <w:rPr>
          <w:rFonts w:ascii="Arial" w:hAnsi="Arial" w:cs="Arial"/>
          <w:lang w:val="en-US"/>
        </w:rPr>
        <w:t>1998, 16, 7, 835-850.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Conjugate vaccines using synthetic carbohydrate </w:t>
      </w:r>
      <w:proofErr w:type="gramStart"/>
      <w:r w:rsidRPr="00DB7E15">
        <w:rPr>
          <w:rFonts w:ascii="Arial" w:hAnsi="Arial" w:cs="Arial"/>
          <w:lang w:val="en-US"/>
        </w:rPr>
        <w:t>antigens :</w:t>
      </w:r>
      <w:proofErr w:type="gramEnd"/>
      <w:r w:rsidRPr="00DB7E15">
        <w:rPr>
          <w:rFonts w:ascii="Arial" w:hAnsi="Arial" w:cs="Arial"/>
          <w:lang w:val="en-US"/>
        </w:rPr>
        <w:t xml:space="preserve"> a tool for anti-tumor therapeutics vaccines, </w:t>
      </w:r>
      <w:proofErr w:type="spellStart"/>
      <w:r w:rsidRPr="00DB7E15">
        <w:rPr>
          <w:rFonts w:ascii="Arial" w:hAnsi="Arial" w:cs="Arial"/>
          <w:b/>
          <w:lang w:val="en-US"/>
        </w:rPr>
        <w:t>Biotecnologia</w:t>
      </w:r>
      <w:proofErr w:type="spellEnd"/>
      <w:r w:rsidRPr="00DB7E15">
        <w:rPr>
          <w:rFonts w:ascii="Arial" w:hAnsi="Arial" w:cs="Arial"/>
          <w:b/>
          <w:lang w:val="en-US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/>
        </w:rPr>
        <w:t>aplicada</w:t>
      </w:r>
      <w:proofErr w:type="spellEnd"/>
      <w:r w:rsidRPr="00DB7E15">
        <w:rPr>
          <w:rFonts w:ascii="Arial" w:hAnsi="Arial" w:cs="Arial"/>
          <w:i/>
          <w:lang w:val="en-US"/>
        </w:rPr>
        <w:t xml:space="preserve">, </w:t>
      </w:r>
      <w:r w:rsidRPr="00DB7E15">
        <w:rPr>
          <w:rFonts w:ascii="Arial" w:hAnsi="Arial" w:cs="Arial"/>
          <w:lang w:val="en-US"/>
        </w:rPr>
        <w:t>1997, 14, 56-7.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</w:t>
      </w:r>
      <w:proofErr w:type="spellStart"/>
      <w:r w:rsidRPr="00DB7E15">
        <w:rPr>
          <w:rFonts w:ascii="Arial" w:hAnsi="Arial" w:cs="Arial"/>
          <w:lang w:val="en-US"/>
        </w:rPr>
        <w:t>neoglycolipids</w:t>
      </w:r>
      <w:proofErr w:type="spellEnd"/>
      <w:r w:rsidRPr="00DB7E15">
        <w:rPr>
          <w:rFonts w:ascii="Arial" w:hAnsi="Arial" w:cs="Arial"/>
          <w:lang w:val="en-US"/>
        </w:rPr>
        <w:t xml:space="preserve"> containing man 3,6 branched oligosaccharides as a carbohydrate </w:t>
      </w:r>
      <w:proofErr w:type="spellStart"/>
      <w:r w:rsidRPr="00DB7E15">
        <w:rPr>
          <w:rFonts w:ascii="Arial" w:hAnsi="Arial" w:cs="Arial"/>
          <w:lang w:val="en-US"/>
        </w:rPr>
        <w:t>moeity</w:t>
      </w:r>
      <w:proofErr w:type="spellEnd"/>
      <w:r w:rsidRPr="00DB7E15">
        <w:rPr>
          <w:rFonts w:ascii="Arial" w:hAnsi="Arial" w:cs="Arial"/>
          <w:lang w:val="en-US"/>
        </w:rPr>
        <w:t xml:space="preserve">, </w:t>
      </w:r>
      <w:r w:rsidRPr="00DB7E15">
        <w:rPr>
          <w:rFonts w:ascii="Arial" w:hAnsi="Arial" w:cs="Arial"/>
          <w:b/>
          <w:lang w:val="en-US"/>
        </w:rPr>
        <w:t xml:space="preserve">J. </w:t>
      </w:r>
      <w:proofErr w:type="spellStart"/>
      <w:r w:rsidRPr="00DB7E15">
        <w:rPr>
          <w:rFonts w:ascii="Arial" w:hAnsi="Arial" w:cs="Arial"/>
          <w:b/>
          <w:lang w:val="en-US"/>
        </w:rPr>
        <w:t>Carbohydr</w:t>
      </w:r>
      <w:proofErr w:type="spellEnd"/>
      <w:r w:rsidRPr="00DB7E15">
        <w:rPr>
          <w:rFonts w:ascii="Arial" w:hAnsi="Arial" w:cs="Arial"/>
          <w:b/>
          <w:lang w:val="en-US"/>
        </w:rPr>
        <w:t>. Chem.</w:t>
      </w:r>
      <w:r w:rsidRPr="00DB7E15">
        <w:rPr>
          <w:rFonts w:ascii="Arial" w:hAnsi="Arial" w:cs="Arial"/>
          <w:i/>
          <w:lang w:val="en-US"/>
        </w:rPr>
        <w:t xml:space="preserve">, </w:t>
      </w:r>
      <w:r w:rsidRPr="00DB7E15">
        <w:rPr>
          <w:rFonts w:ascii="Arial" w:hAnsi="Arial" w:cs="Arial"/>
          <w:lang w:val="en-US"/>
        </w:rPr>
        <w:t>1998, 16, 7, 851-868.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the </w:t>
      </w:r>
      <w:r w:rsidRPr="00DB7E15">
        <w:rPr>
          <w:rFonts w:ascii="Arial" w:hAnsi="Arial" w:cs="Arial"/>
          <w:i/>
          <w:caps/>
          <w:lang w:val="en-US"/>
        </w:rPr>
        <w:t>v</w:t>
      </w:r>
      <w:r w:rsidRPr="00DB7E15">
        <w:rPr>
          <w:rFonts w:ascii="Arial" w:hAnsi="Arial" w:cs="Arial"/>
          <w:i/>
          <w:lang w:val="en-US"/>
        </w:rPr>
        <w:t>ibrio</w:t>
      </w:r>
      <w:r w:rsidRPr="00DB7E15">
        <w:rPr>
          <w:rFonts w:ascii="Arial" w:hAnsi="Arial" w:cs="Arial"/>
          <w:lang w:val="en-US"/>
        </w:rPr>
        <w:t xml:space="preserve"> </w:t>
      </w:r>
      <w:r w:rsidRPr="00DB7E15">
        <w:rPr>
          <w:rFonts w:ascii="Arial" w:hAnsi="Arial" w:cs="Arial"/>
          <w:i/>
          <w:lang w:val="en-US"/>
        </w:rPr>
        <w:t>cholerae</w:t>
      </w:r>
      <w:r w:rsidRPr="00DB7E15">
        <w:rPr>
          <w:rFonts w:ascii="Arial" w:hAnsi="Arial" w:cs="Arial"/>
          <w:lang w:val="en-US"/>
        </w:rPr>
        <w:t xml:space="preserve"> O1 Ogawa and Inaba terminal disaccharides with a dioxolane-type spacer and their coupling to proteins, </w:t>
      </w:r>
      <w:r w:rsidRPr="00DB7E15">
        <w:rPr>
          <w:rFonts w:ascii="Arial" w:hAnsi="Arial" w:cs="Arial"/>
          <w:b/>
          <w:lang w:val="en-US"/>
        </w:rPr>
        <w:t>J. Carbohydrate Chem,</w:t>
      </w:r>
      <w:r w:rsidRPr="00DB7E15">
        <w:rPr>
          <w:rFonts w:ascii="Arial" w:hAnsi="Arial" w:cs="Arial"/>
          <w:i/>
          <w:lang w:val="en-US"/>
        </w:rPr>
        <w:t xml:space="preserve"> 1998, 17 (9) 1307-1320.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terminal disaccharides corresponding to Ogawa and </w:t>
      </w:r>
      <w:proofErr w:type="gramStart"/>
      <w:r w:rsidRPr="00DB7E15">
        <w:rPr>
          <w:rFonts w:ascii="Arial" w:hAnsi="Arial" w:cs="Arial"/>
          <w:lang w:val="en-US"/>
        </w:rPr>
        <w:t>Inaba  antigenic</w:t>
      </w:r>
      <w:proofErr w:type="gramEnd"/>
      <w:r w:rsidRPr="00DB7E15">
        <w:rPr>
          <w:rFonts w:ascii="Arial" w:hAnsi="Arial" w:cs="Arial"/>
          <w:lang w:val="en-US"/>
        </w:rPr>
        <w:t xml:space="preserve"> determinant from </w:t>
      </w:r>
      <w:r w:rsidRPr="00DB7E15">
        <w:rPr>
          <w:rFonts w:ascii="Arial" w:hAnsi="Arial" w:cs="Arial"/>
          <w:i/>
          <w:lang w:val="en-US"/>
        </w:rPr>
        <w:t>Vibrio cholerae</w:t>
      </w:r>
      <w:r w:rsidRPr="00DB7E15">
        <w:rPr>
          <w:rFonts w:ascii="Arial" w:hAnsi="Arial" w:cs="Arial"/>
          <w:lang w:val="en-US"/>
        </w:rPr>
        <w:t xml:space="preserve"> O1, </w:t>
      </w:r>
      <w:r w:rsidRPr="00DB7E15">
        <w:rPr>
          <w:rFonts w:ascii="Arial" w:hAnsi="Arial" w:cs="Arial"/>
          <w:b/>
          <w:lang w:val="en-US"/>
        </w:rPr>
        <w:t xml:space="preserve">Carbohydrate Res. </w:t>
      </w:r>
      <w:r w:rsidRPr="00DB7E15">
        <w:rPr>
          <w:rFonts w:ascii="Arial" w:hAnsi="Arial" w:cs="Arial"/>
          <w:lang w:val="en-US"/>
        </w:rPr>
        <w:t>1998, 306, 165-17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caps/>
          <w:lang w:val="en-US"/>
        </w:rPr>
        <w:t>s</w:t>
      </w:r>
      <w:r w:rsidRPr="00DB7E15">
        <w:rPr>
          <w:rFonts w:ascii="Arial" w:hAnsi="Arial" w:cs="Arial"/>
          <w:lang w:val="en-US"/>
        </w:rPr>
        <w:t xml:space="preserve">ynthesis of </w:t>
      </w:r>
      <w:proofErr w:type="spellStart"/>
      <w:r w:rsidRPr="00DB7E15">
        <w:rPr>
          <w:rFonts w:ascii="Arial" w:hAnsi="Arial" w:cs="Arial"/>
          <w:lang w:val="en-US"/>
        </w:rPr>
        <w:t>inmunogens</w:t>
      </w:r>
      <w:proofErr w:type="spellEnd"/>
      <w:r w:rsidRPr="00DB7E15">
        <w:rPr>
          <w:rFonts w:ascii="Arial" w:hAnsi="Arial" w:cs="Arial"/>
          <w:lang w:val="en-US"/>
        </w:rPr>
        <w:t xml:space="preserve"> containing </w:t>
      </w:r>
      <w:proofErr w:type="spellStart"/>
      <w:r w:rsidRPr="00DB7E15">
        <w:rPr>
          <w:rFonts w:ascii="Arial" w:hAnsi="Arial" w:cs="Arial"/>
          <w:lang w:val="en-US"/>
        </w:rPr>
        <w:t>lewis</w:t>
      </w:r>
      <w:proofErr w:type="spellEnd"/>
      <w:r w:rsidRPr="00DB7E15">
        <w:rPr>
          <w:rFonts w:ascii="Arial" w:hAnsi="Arial" w:cs="Arial"/>
          <w:position w:val="6"/>
          <w:lang w:val="en-US"/>
        </w:rPr>
        <w:t>a</w:t>
      </w:r>
      <w:r w:rsidRPr="00DB7E15">
        <w:rPr>
          <w:rFonts w:ascii="Arial" w:hAnsi="Arial" w:cs="Arial"/>
          <w:lang w:val="en-US"/>
        </w:rPr>
        <w:t xml:space="preserve"> and </w:t>
      </w:r>
      <w:proofErr w:type="spellStart"/>
      <w:r w:rsidRPr="00DB7E15">
        <w:rPr>
          <w:rFonts w:ascii="Arial" w:hAnsi="Arial" w:cs="Arial"/>
          <w:lang w:val="en-US"/>
        </w:rPr>
        <w:t>lewis</w:t>
      </w:r>
      <w:proofErr w:type="spellEnd"/>
      <w:r w:rsidRPr="00DB7E15">
        <w:rPr>
          <w:rFonts w:ascii="Arial" w:hAnsi="Arial" w:cs="Arial"/>
          <w:position w:val="6"/>
          <w:lang w:val="en-US"/>
        </w:rPr>
        <w:t>b</w:t>
      </w:r>
      <w:r w:rsidRPr="00DB7E15">
        <w:rPr>
          <w:rFonts w:ascii="Arial" w:hAnsi="Arial" w:cs="Arial"/>
          <w:lang w:val="en-US"/>
        </w:rPr>
        <w:t xml:space="preserve"> </w:t>
      </w:r>
      <w:proofErr w:type="spellStart"/>
      <w:r w:rsidRPr="00DB7E15">
        <w:rPr>
          <w:rFonts w:ascii="Arial" w:hAnsi="Arial" w:cs="Arial"/>
          <w:lang w:val="en-US"/>
        </w:rPr>
        <w:t>haptens</w:t>
      </w:r>
      <w:proofErr w:type="spellEnd"/>
      <w:r w:rsidRPr="00DB7E15">
        <w:rPr>
          <w:rFonts w:ascii="Arial" w:hAnsi="Arial" w:cs="Arial"/>
          <w:lang w:val="en-US"/>
        </w:rPr>
        <w:t xml:space="preserve"> by the use </w:t>
      </w:r>
      <w:proofErr w:type="gramStart"/>
      <w:r w:rsidRPr="00DB7E15">
        <w:rPr>
          <w:rFonts w:ascii="Arial" w:hAnsi="Arial" w:cs="Arial"/>
          <w:lang w:val="en-US"/>
        </w:rPr>
        <w:t>of  glycosides</w:t>
      </w:r>
      <w:proofErr w:type="gramEnd"/>
      <w:r w:rsidRPr="00DB7E15">
        <w:rPr>
          <w:rFonts w:ascii="Arial" w:hAnsi="Arial" w:cs="Arial"/>
          <w:lang w:val="en-US"/>
        </w:rPr>
        <w:t xml:space="preserve"> of 5-azido-3-oxapentanol, </w:t>
      </w:r>
      <w:proofErr w:type="spellStart"/>
      <w:r w:rsidRPr="00DB7E15">
        <w:rPr>
          <w:rFonts w:ascii="Arial" w:hAnsi="Arial" w:cs="Arial"/>
          <w:b/>
          <w:lang w:val="en-US"/>
        </w:rPr>
        <w:t>Glycoconj</w:t>
      </w:r>
      <w:proofErr w:type="spellEnd"/>
      <w:r w:rsidRPr="00DB7E15">
        <w:rPr>
          <w:rFonts w:ascii="Arial" w:hAnsi="Arial" w:cs="Arial"/>
          <w:b/>
          <w:lang w:val="en-US"/>
        </w:rPr>
        <w:t xml:space="preserve"> J.,</w:t>
      </w:r>
      <w:r w:rsidRPr="00DB7E15">
        <w:rPr>
          <w:rFonts w:ascii="Arial" w:hAnsi="Arial" w:cs="Arial"/>
          <w:lang w:val="en-US"/>
        </w:rPr>
        <w:t xml:space="preserve"> 1998, 15, 549-553.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and SOD-Like Activity of Monosaccharide Derived Thiosemicarbazones </w:t>
      </w:r>
      <w:r w:rsidRPr="00DB7E15">
        <w:rPr>
          <w:rFonts w:ascii="Arial" w:hAnsi="Arial" w:cs="Arial"/>
          <w:b/>
          <w:lang w:val="en-US"/>
        </w:rPr>
        <w:t>Journal of Carbohydrate Chemistry</w:t>
      </w:r>
      <w:r w:rsidRPr="00DB7E15">
        <w:rPr>
          <w:rFonts w:ascii="Arial" w:hAnsi="Arial" w:cs="Arial"/>
          <w:lang w:val="en-US"/>
        </w:rPr>
        <w:t>, 1998,17, 293 – 303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proofErr w:type="spellStart"/>
      <w:r w:rsidRPr="00DB7E15">
        <w:rPr>
          <w:rFonts w:ascii="Arial" w:hAnsi="Arial" w:cs="Arial"/>
          <w:lang w:val="en-US"/>
        </w:rPr>
        <w:t>Galactosylation</w:t>
      </w:r>
      <w:proofErr w:type="spellEnd"/>
      <w:r w:rsidRPr="00DB7E15">
        <w:rPr>
          <w:rFonts w:ascii="Arial" w:hAnsi="Arial" w:cs="Arial"/>
          <w:lang w:val="en-US"/>
        </w:rPr>
        <w:t xml:space="preserve"> with </w:t>
      </w:r>
      <w:r w:rsidRPr="00DB7E15">
        <w:rPr>
          <w:rFonts w:ascii="Arial" w:hAnsi="Arial" w:cs="Arial"/>
        </w:rPr>
        <w:t></w:t>
      </w:r>
      <w:r w:rsidRPr="00DB7E15">
        <w:rPr>
          <w:rFonts w:ascii="Arial" w:hAnsi="Arial" w:cs="Arial"/>
          <w:lang w:val="en-US"/>
        </w:rPr>
        <w:t xml:space="preserve">-Galactosidase from Bovine Testes Employing Modified Acceptor Substrates, </w:t>
      </w:r>
      <w:r w:rsidRPr="00DB7E15">
        <w:rPr>
          <w:rFonts w:ascii="Arial" w:hAnsi="Arial" w:cs="Arial"/>
          <w:b/>
          <w:lang w:val="en-US"/>
        </w:rPr>
        <w:t>Bioorganic and Medicinal Chemistry</w:t>
      </w:r>
      <w:r w:rsidRPr="00DB7E15">
        <w:rPr>
          <w:rFonts w:ascii="Arial" w:hAnsi="Arial" w:cs="Arial"/>
          <w:lang w:val="en-US"/>
        </w:rPr>
        <w:t>, 1997, 5, 1285-1291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Effect of shape, size, and valency of multivalent </w:t>
      </w:r>
      <w:proofErr w:type="spellStart"/>
      <w:r w:rsidRPr="00DB7E15">
        <w:rPr>
          <w:rFonts w:ascii="Arial" w:hAnsi="Arial" w:cs="Arial"/>
          <w:lang w:val="en-US"/>
        </w:rPr>
        <w:t>mannosides</w:t>
      </w:r>
      <w:proofErr w:type="spellEnd"/>
      <w:r w:rsidRPr="00DB7E15">
        <w:rPr>
          <w:rFonts w:ascii="Arial" w:hAnsi="Arial" w:cs="Arial"/>
          <w:lang w:val="en-US"/>
        </w:rPr>
        <w:t xml:space="preserve"> on their binding properties to phytohemagglutinins, </w:t>
      </w:r>
      <w:r w:rsidRPr="00DB7E15">
        <w:rPr>
          <w:rFonts w:ascii="Arial" w:hAnsi="Arial" w:cs="Arial"/>
          <w:b/>
          <w:lang w:val="en-US"/>
        </w:rPr>
        <w:t>Glycoconjugate Journal</w:t>
      </w:r>
      <w:r w:rsidRPr="00DB7E15">
        <w:rPr>
          <w:rFonts w:ascii="Arial" w:hAnsi="Arial" w:cs="Arial"/>
          <w:lang w:val="en-US"/>
        </w:rPr>
        <w:t>, 1998, 15, 251-263.</w:t>
      </w:r>
    </w:p>
    <w:p w:rsidR="00AD1151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new </w:t>
      </w:r>
      <w:proofErr w:type="spellStart"/>
      <w:r w:rsidRPr="00DB7E15">
        <w:rPr>
          <w:rFonts w:ascii="Arial" w:hAnsi="Arial" w:cs="Arial"/>
          <w:lang w:val="en-US"/>
        </w:rPr>
        <w:t>neoglycolipid</w:t>
      </w:r>
      <w:proofErr w:type="spellEnd"/>
      <w:r w:rsidRPr="00DB7E15">
        <w:rPr>
          <w:rFonts w:ascii="Arial" w:hAnsi="Arial" w:cs="Arial"/>
          <w:lang w:val="en-US"/>
        </w:rPr>
        <w:t xml:space="preserve"> (AgH-1) and its effect upon the properties of </w:t>
      </w:r>
      <w:proofErr w:type="spellStart"/>
      <w:proofErr w:type="gramStart"/>
      <w:r w:rsidRPr="00DB7E15">
        <w:rPr>
          <w:rFonts w:ascii="Arial" w:hAnsi="Arial" w:cs="Arial"/>
          <w:lang w:val="en-US"/>
        </w:rPr>
        <w:t>dipalmitoylphosphatidylcholine:cholesterol</w:t>
      </w:r>
      <w:proofErr w:type="spellEnd"/>
      <w:proofErr w:type="gramEnd"/>
      <w:r w:rsidRPr="00DB7E15">
        <w:rPr>
          <w:rFonts w:ascii="Arial" w:hAnsi="Arial" w:cs="Arial"/>
          <w:lang w:val="en-US"/>
        </w:rPr>
        <w:t xml:space="preserve"> liposomes, </w:t>
      </w:r>
      <w:proofErr w:type="spellStart"/>
      <w:r w:rsidRPr="00DB7E15">
        <w:rPr>
          <w:rFonts w:ascii="Arial" w:hAnsi="Arial" w:cs="Arial"/>
          <w:b/>
          <w:lang w:val="en-US"/>
        </w:rPr>
        <w:t>Archiv</w:t>
      </w:r>
      <w:proofErr w:type="spellEnd"/>
      <w:r w:rsidRPr="00DB7E15">
        <w:rPr>
          <w:rFonts w:ascii="Arial" w:hAnsi="Arial" w:cs="Arial"/>
          <w:b/>
          <w:lang w:val="en-US"/>
        </w:rPr>
        <w:t xml:space="preserve">. </w:t>
      </w:r>
      <w:proofErr w:type="spellStart"/>
      <w:r w:rsidRPr="00DB7E15">
        <w:rPr>
          <w:rFonts w:ascii="Arial" w:hAnsi="Arial" w:cs="Arial"/>
          <w:b/>
          <w:lang w:val="en-US"/>
        </w:rPr>
        <w:t>Biochem</w:t>
      </w:r>
      <w:proofErr w:type="spellEnd"/>
      <w:r w:rsidRPr="00DB7E15">
        <w:rPr>
          <w:rFonts w:ascii="Arial" w:hAnsi="Arial" w:cs="Arial"/>
          <w:b/>
          <w:lang w:val="en-US"/>
        </w:rPr>
        <w:t xml:space="preserve">. </w:t>
      </w:r>
      <w:proofErr w:type="spellStart"/>
      <w:r w:rsidRPr="00DB7E15">
        <w:rPr>
          <w:rFonts w:ascii="Arial" w:hAnsi="Arial" w:cs="Arial"/>
          <w:b/>
          <w:lang w:val="en-US"/>
        </w:rPr>
        <w:t>Biophys</w:t>
      </w:r>
      <w:proofErr w:type="spellEnd"/>
      <w:r w:rsidRPr="00DB7E15">
        <w:rPr>
          <w:rFonts w:ascii="Arial" w:hAnsi="Arial" w:cs="Arial"/>
          <w:b/>
          <w:lang w:val="en-US"/>
        </w:rPr>
        <w:t>.,</w:t>
      </w:r>
      <w:r w:rsidRPr="00DB7E15">
        <w:rPr>
          <w:rFonts w:ascii="Arial" w:hAnsi="Arial" w:cs="Arial"/>
          <w:lang w:val="en-US"/>
        </w:rPr>
        <w:t xml:space="preserve"> 1998, 350, 137-47.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 </w:t>
      </w:r>
      <w:r w:rsidR="00AD1151" w:rsidRPr="00DB7E15">
        <w:rPr>
          <w:rFonts w:ascii="Arial" w:hAnsi="Arial" w:cs="Arial"/>
          <w:lang w:val="en-US"/>
        </w:rPr>
        <w:t xml:space="preserve">Aggregation induced by concanavalin A of lipid vesicles containing </w:t>
      </w:r>
      <w:proofErr w:type="spellStart"/>
      <w:proofErr w:type="gramStart"/>
      <w:r w:rsidR="00AD1151" w:rsidRPr="00DB7E15">
        <w:rPr>
          <w:rFonts w:ascii="Arial" w:hAnsi="Arial" w:cs="Arial"/>
          <w:lang w:val="en-US"/>
        </w:rPr>
        <w:t>neoglycolipids</w:t>
      </w:r>
      <w:proofErr w:type="spellEnd"/>
      <w:r w:rsidR="00AD1151" w:rsidRPr="00DB7E15">
        <w:rPr>
          <w:rFonts w:ascii="Arial" w:hAnsi="Arial" w:cs="Arial"/>
          <w:lang w:val="en-US"/>
        </w:rPr>
        <w:t xml:space="preserve">,  </w:t>
      </w:r>
      <w:r w:rsidR="00AD1151" w:rsidRPr="00DB7E15">
        <w:rPr>
          <w:rFonts w:ascii="Arial" w:hAnsi="Arial" w:cs="Arial"/>
          <w:b/>
          <w:lang w:val="en-US"/>
        </w:rPr>
        <w:t>Colloids</w:t>
      </w:r>
      <w:proofErr w:type="gramEnd"/>
      <w:r w:rsidR="00AD1151" w:rsidRPr="00DB7E15">
        <w:rPr>
          <w:rFonts w:ascii="Arial" w:hAnsi="Arial" w:cs="Arial"/>
          <w:b/>
          <w:lang w:val="en-US"/>
        </w:rPr>
        <w:t xml:space="preserve"> and surfaces B: </w:t>
      </w:r>
      <w:proofErr w:type="spellStart"/>
      <w:r w:rsidR="00AD1151" w:rsidRPr="00DB7E15">
        <w:rPr>
          <w:rFonts w:ascii="Arial" w:hAnsi="Arial" w:cs="Arial"/>
          <w:b/>
          <w:lang w:val="en-US"/>
        </w:rPr>
        <w:t>Biointerfaces</w:t>
      </w:r>
      <w:proofErr w:type="spellEnd"/>
      <w:r w:rsidR="00AD1151" w:rsidRPr="00DB7E15">
        <w:rPr>
          <w:rFonts w:ascii="Arial" w:hAnsi="Arial" w:cs="Arial"/>
          <w:b/>
          <w:lang w:val="en-US"/>
        </w:rPr>
        <w:t xml:space="preserve">  26(3):281-289</w:t>
      </w:r>
      <w:r w:rsidR="00036C04" w:rsidRPr="00DB7E15">
        <w:rPr>
          <w:rFonts w:ascii="Arial" w:hAnsi="Arial" w:cs="Arial"/>
          <w:b/>
          <w:lang w:val="en-US"/>
        </w:rPr>
        <w:t xml:space="preserve"> 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and NMR analysis of 13C-labeled oligosaccharides corresponding to the major glycolipid from Mycobacterium leprae, </w:t>
      </w:r>
      <w:proofErr w:type="spellStart"/>
      <w:r w:rsidRPr="00DB7E15">
        <w:rPr>
          <w:rFonts w:ascii="Arial" w:hAnsi="Arial" w:cs="Arial"/>
          <w:b/>
          <w:lang w:val="en-US"/>
        </w:rPr>
        <w:t>Carbohydr</w:t>
      </w:r>
      <w:proofErr w:type="spellEnd"/>
      <w:r w:rsidRPr="00DB7E15">
        <w:rPr>
          <w:rFonts w:ascii="Arial" w:hAnsi="Arial" w:cs="Arial"/>
          <w:b/>
          <w:lang w:val="en-US"/>
        </w:rPr>
        <w:t>. Res.,</w:t>
      </w:r>
      <w:r w:rsidRPr="00DB7E15">
        <w:rPr>
          <w:rFonts w:ascii="Arial" w:hAnsi="Arial" w:cs="Arial"/>
          <w:lang w:val="en-US"/>
        </w:rPr>
        <w:t xml:space="preserve"> 1998, 306, 493-503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dimeric Lewis X antigenic determinant with azido-type spacer arm by a sequence of regioselective glycosylation steps, </w:t>
      </w:r>
      <w:r w:rsidRPr="00DB7E15">
        <w:rPr>
          <w:rFonts w:ascii="Arial" w:hAnsi="Arial" w:cs="Arial"/>
          <w:b/>
          <w:lang w:val="en-US"/>
        </w:rPr>
        <w:t>Tetrahedron Letters</w:t>
      </w:r>
      <w:r w:rsidRPr="00DB7E15">
        <w:rPr>
          <w:rFonts w:ascii="Arial" w:hAnsi="Arial" w:cs="Arial"/>
          <w:lang w:val="en-US"/>
        </w:rPr>
        <w:t xml:space="preserve">, 1998, 9143-9146. 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the amino </w:t>
      </w:r>
      <w:proofErr w:type="spellStart"/>
      <w:r w:rsidRPr="00DB7E15">
        <w:rPr>
          <w:rFonts w:ascii="Arial" w:hAnsi="Arial" w:cs="Arial"/>
          <w:lang w:val="en-US"/>
        </w:rPr>
        <w:t>spacered</w:t>
      </w:r>
      <w:proofErr w:type="spellEnd"/>
      <w:r w:rsidRPr="00DB7E15">
        <w:rPr>
          <w:rFonts w:ascii="Arial" w:hAnsi="Arial" w:cs="Arial"/>
          <w:lang w:val="en-US"/>
        </w:rPr>
        <w:t xml:space="preserve"> </w:t>
      </w:r>
      <w:proofErr w:type="spellStart"/>
      <w:r w:rsidRPr="00DB7E15">
        <w:rPr>
          <w:rFonts w:ascii="Arial" w:hAnsi="Arial" w:cs="Arial"/>
          <w:lang w:val="en-US"/>
        </w:rPr>
        <w:t>sialyl</w:t>
      </w:r>
      <w:proofErr w:type="spellEnd"/>
      <w:r w:rsidRPr="00DB7E15">
        <w:rPr>
          <w:rFonts w:ascii="Arial" w:hAnsi="Arial" w:cs="Arial"/>
          <w:lang w:val="en-US"/>
        </w:rPr>
        <w:t>-</w:t>
      </w:r>
      <w:r w:rsidRPr="00DB7E15">
        <w:rPr>
          <w:rFonts w:ascii="Arial" w:hAnsi="Arial" w:cs="Arial"/>
        </w:rPr>
        <w:sym w:font="Symbol" w:char="F061"/>
      </w:r>
      <w:r w:rsidRPr="00DB7E15">
        <w:rPr>
          <w:rFonts w:ascii="Arial" w:hAnsi="Arial" w:cs="Arial"/>
          <w:lang w:val="en-US"/>
        </w:rPr>
        <w:t>-(2</w:t>
      </w:r>
      <w:r w:rsidRPr="00DB7E15">
        <w:rPr>
          <w:rFonts w:ascii="Arial" w:hAnsi="Arial" w:cs="Arial"/>
        </w:rPr>
        <w:sym w:font="Symbol" w:char="F0AE"/>
      </w:r>
      <w:r w:rsidRPr="00DB7E15">
        <w:rPr>
          <w:rFonts w:ascii="Arial" w:hAnsi="Arial" w:cs="Arial"/>
          <w:lang w:val="en-US"/>
        </w:rPr>
        <w:t>6)-</w:t>
      </w:r>
      <w:proofErr w:type="spellStart"/>
      <w:r w:rsidRPr="00DB7E15">
        <w:rPr>
          <w:rFonts w:ascii="Arial" w:hAnsi="Arial" w:cs="Arial"/>
          <w:lang w:val="en-US"/>
        </w:rPr>
        <w:t>lactosamine</w:t>
      </w:r>
      <w:proofErr w:type="spellEnd"/>
      <w:r w:rsidRPr="00DB7E15">
        <w:rPr>
          <w:rFonts w:ascii="Arial" w:hAnsi="Arial" w:cs="Arial"/>
          <w:lang w:val="en-US"/>
        </w:rPr>
        <w:t xml:space="preserve"> trisaccharide, </w:t>
      </w:r>
      <w:proofErr w:type="spellStart"/>
      <w:r w:rsidRPr="00DB7E15">
        <w:rPr>
          <w:rFonts w:ascii="Arial" w:hAnsi="Arial" w:cs="Arial"/>
          <w:b/>
          <w:lang w:val="en-US"/>
        </w:rPr>
        <w:t>Carbohydr</w:t>
      </w:r>
      <w:proofErr w:type="spellEnd"/>
      <w:r w:rsidRPr="00DB7E15">
        <w:rPr>
          <w:rFonts w:ascii="Arial" w:hAnsi="Arial" w:cs="Arial"/>
          <w:b/>
          <w:lang w:val="en-US"/>
        </w:rPr>
        <w:t>. Res</w:t>
      </w:r>
      <w:r w:rsidRPr="00DB7E15">
        <w:rPr>
          <w:rFonts w:ascii="Arial" w:hAnsi="Arial" w:cs="Arial"/>
          <w:lang w:val="en-US"/>
        </w:rPr>
        <w:t>., 1999, 317, 29-38.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Solution conformation and dynamics of the trisaccharide fragments of the O-antigen of </w:t>
      </w:r>
      <w:r w:rsidRPr="00DB7E15">
        <w:rPr>
          <w:rFonts w:ascii="Arial" w:hAnsi="Arial" w:cs="Arial"/>
          <w:i/>
          <w:lang w:val="en-US"/>
        </w:rPr>
        <w:t>Vibrio cholerae</w:t>
      </w:r>
      <w:r w:rsidRPr="00DB7E15">
        <w:rPr>
          <w:rFonts w:ascii="Arial" w:hAnsi="Arial" w:cs="Arial"/>
          <w:lang w:val="en-US"/>
        </w:rPr>
        <w:t xml:space="preserve"> O1, serotypes Inaba and Ogawa, </w:t>
      </w:r>
      <w:r w:rsidRPr="00DB7E15">
        <w:rPr>
          <w:rFonts w:ascii="Arial" w:hAnsi="Arial" w:cs="Arial"/>
          <w:b/>
          <w:i/>
          <w:lang w:val="en-US"/>
        </w:rPr>
        <w:t>Carbohydrate Research</w:t>
      </w:r>
      <w:r w:rsidRPr="00DB7E15">
        <w:rPr>
          <w:rFonts w:ascii="Arial" w:hAnsi="Arial" w:cs="Arial"/>
          <w:lang w:val="en-US"/>
        </w:rPr>
        <w:t xml:space="preserve"> 1999, 321:</w:t>
      </w:r>
      <w:r w:rsidRPr="00DB7E15">
        <w:rPr>
          <w:rFonts w:ascii="Arial" w:hAnsi="Arial" w:cs="Arial"/>
          <w:i/>
          <w:lang w:val="en-US"/>
        </w:rPr>
        <w:t>1-2</w:t>
      </w:r>
      <w:r w:rsidRPr="00DB7E15">
        <w:rPr>
          <w:rFonts w:ascii="Arial" w:hAnsi="Arial" w:cs="Arial"/>
          <w:lang w:val="en-US"/>
        </w:rPr>
        <w:t>:88 – 95.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Synthesis of A Type 2 </w:t>
      </w:r>
      <w:proofErr w:type="spellStart"/>
      <w:r w:rsidRPr="00DB7E15">
        <w:rPr>
          <w:rFonts w:ascii="Arial" w:hAnsi="Arial" w:cs="Arial"/>
          <w:lang w:val="en-US"/>
        </w:rPr>
        <w:t>Tetrasaccharide</w:t>
      </w:r>
      <w:proofErr w:type="spellEnd"/>
      <w:r w:rsidRPr="00DB7E15">
        <w:rPr>
          <w:rFonts w:ascii="Arial" w:hAnsi="Arial" w:cs="Arial"/>
          <w:lang w:val="en-US"/>
        </w:rPr>
        <w:t xml:space="preserve"> with amino type spacer arm by Regio-Stereo Selective Glycosylation Strategy, </w:t>
      </w:r>
      <w:r w:rsidRPr="00DB7E15">
        <w:rPr>
          <w:rFonts w:ascii="Arial" w:hAnsi="Arial" w:cs="Arial"/>
          <w:b/>
          <w:lang w:val="en-US"/>
        </w:rPr>
        <w:t>Carbohydrate Letters</w:t>
      </w:r>
      <w:r w:rsidRPr="00DB7E15">
        <w:rPr>
          <w:rFonts w:ascii="Arial" w:hAnsi="Arial" w:cs="Arial"/>
          <w:lang w:val="en-US"/>
        </w:rPr>
        <w:t xml:space="preserve">, 1999, </w:t>
      </w:r>
      <w:r w:rsidR="0047184A" w:rsidRPr="00DB7E15">
        <w:rPr>
          <w:rFonts w:ascii="Arial" w:hAnsi="Arial" w:cs="Arial"/>
          <w:lang w:val="en-US"/>
        </w:rPr>
        <w:t>3, 369-374.</w:t>
      </w:r>
    </w:p>
    <w:p w:rsidR="0013652D" w:rsidRPr="00DB7E15" w:rsidRDefault="0013652D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lastRenderedPageBreak/>
        <w:t xml:space="preserve">Phase and surface properties of lipid bilayers containing </w:t>
      </w:r>
      <w:proofErr w:type="spellStart"/>
      <w:r w:rsidRPr="00DB7E15">
        <w:rPr>
          <w:rFonts w:ascii="Arial" w:hAnsi="Arial" w:cs="Arial"/>
          <w:lang w:val="en-US"/>
        </w:rPr>
        <w:t>neoglycolipids</w:t>
      </w:r>
      <w:proofErr w:type="spellEnd"/>
      <w:r w:rsidRPr="00DB7E15">
        <w:rPr>
          <w:rFonts w:ascii="Arial" w:hAnsi="Arial" w:cs="Arial"/>
          <w:lang w:val="en-US"/>
        </w:rPr>
        <w:t xml:space="preserve">. </w:t>
      </w:r>
      <w:proofErr w:type="spellStart"/>
      <w:r w:rsidRPr="00DB7E15">
        <w:rPr>
          <w:rFonts w:ascii="Arial" w:hAnsi="Arial" w:cs="Arial"/>
          <w:b/>
        </w:rPr>
        <w:t>Arch</w:t>
      </w:r>
      <w:proofErr w:type="spellEnd"/>
      <w:r w:rsidRPr="00DB7E15">
        <w:rPr>
          <w:rFonts w:ascii="Arial" w:hAnsi="Arial" w:cs="Arial"/>
          <w:b/>
        </w:rPr>
        <w:t xml:space="preserve"> </w:t>
      </w:r>
      <w:proofErr w:type="spellStart"/>
      <w:r w:rsidRPr="00DB7E15">
        <w:rPr>
          <w:rFonts w:ascii="Arial" w:hAnsi="Arial" w:cs="Arial"/>
          <w:b/>
        </w:rPr>
        <w:t>Biochem</w:t>
      </w:r>
      <w:proofErr w:type="spellEnd"/>
      <w:r w:rsidRPr="00DB7E15">
        <w:rPr>
          <w:rFonts w:ascii="Arial" w:hAnsi="Arial" w:cs="Arial"/>
          <w:b/>
        </w:rPr>
        <w:t xml:space="preserve"> </w:t>
      </w:r>
      <w:proofErr w:type="spellStart"/>
      <w:r w:rsidRPr="00DB7E15">
        <w:rPr>
          <w:rFonts w:ascii="Arial" w:hAnsi="Arial" w:cs="Arial"/>
          <w:b/>
        </w:rPr>
        <w:t>Biophys</w:t>
      </w:r>
      <w:proofErr w:type="spellEnd"/>
      <w:r w:rsidRPr="00DB7E15">
        <w:rPr>
          <w:rFonts w:ascii="Arial" w:hAnsi="Arial" w:cs="Arial"/>
        </w:rPr>
        <w:t>. 1999, 363(1):81-90.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b/>
          <w:bCs/>
          <w:lang w:val="es-ES_tradnl"/>
        </w:rPr>
      </w:pPr>
      <w:r w:rsidRPr="00DB7E15">
        <w:rPr>
          <w:rFonts w:ascii="Arial" w:hAnsi="Arial" w:cs="Arial"/>
        </w:rPr>
        <w:t xml:space="preserve">Preparación de un </w:t>
      </w:r>
      <w:proofErr w:type="spellStart"/>
      <w:r w:rsidRPr="00DB7E15">
        <w:rPr>
          <w:rFonts w:ascii="Arial" w:hAnsi="Arial" w:cs="Arial"/>
        </w:rPr>
        <w:t>inmunoadsorbente</w:t>
      </w:r>
      <w:proofErr w:type="spellEnd"/>
      <w:r w:rsidRPr="00DB7E15">
        <w:rPr>
          <w:rFonts w:ascii="Arial" w:hAnsi="Arial" w:cs="Arial"/>
        </w:rPr>
        <w:t xml:space="preserve"> del grupo sanguíneo humano A para su uso en la purificación de hemoderivados, </w:t>
      </w:r>
      <w:r w:rsidRPr="00DB7E15">
        <w:rPr>
          <w:rFonts w:ascii="Arial" w:hAnsi="Arial" w:cs="Arial"/>
          <w:b/>
        </w:rPr>
        <w:t>Acta Farm. Bonaerense</w:t>
      </w:r>
      <w:r w:rsidRPr="00DB7E15">
        <w:rPr>
          <w:rFonts w:ascii="Arial" w:hAnsi="Arial" w:cs="Arial"/>
        </w:rPr>
        <w:t xml:space="preserve"> 1999, 18 (3) 207-15.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b/>
          <w:bCs/>
          <w:lang w:val="en-US"/>
        </w:rPr>
      </w:pPr>
      <w:proofErr w:type="spellStart"/>
      <w:r w:rsidRPr="00DB7E15">
        <w:rPr>
          <w:rFonts w:ascii="Arial" w:hAnsi="Arial" w:cs="Arial"/>
          <w:lang w:val="en-US"/>
        </w:rPr>
        <w:t>Monosialyllactose</w:t>
      </w:r>
      <w:proofErr w:type="spellEnd"/>
      <w:r w:rsidRPr="00DB7E15">
        <w:rPr>
          <w:rFonts w:ascii="Arial" w:hAnsi="Arial" w:cs="Arial"/>
          <w:lang w:val="en-US"/>
        </w:rPr>
        <w:t xml:space="preserve"> neoglycoconjugates are not able to provide an immunological response against n-acetyl GM3 ganglioside in mice and chickens, </w:t>
      </w:r>
      <w:proofErr w:type="spellStart"/>
      <w:r w:rsidRPr="00DB7E15">
        <w:rPr>
          <w:rFonts w:ascii="Arial" w:hAnsi="Arial" w:cs="Arial"/>
          <w:b/>
          <w:lang w:val="en-US"/>
        </w:rPr>
        <w:t>Biotecnolog</w:t>
      </w:r>
      <w:proofErr w:type="spellEnd"/>
      <w:r w:rsidRPr="00DB7E15">
        <w:rPr>
          <w:rFonts w:ascii="Arial" w:hAnsi="Arial" w:cs="Arial"/>
          <w:b/>
          <w:lang w:val="en-US"/>
        </w:rPr>
        <w:t>. Applic</w:t>
      </w:r>
      <w:r w:rsidRPr="00DB7E15">
        <w:rPr>
          <w:rFonts w:ascii="Arial" w:hAnsi="Arial" w:cs="Arial"/>
          <w:lang w:val="en-US"/>
        </w:rPr>
        <w:t>.200</w:t>
      </w:r>
      <w:r w:rsidR="00732CB4" w:rsidRPr="00DB7E15">
        <w:rPr>
          <w:rFonts w:ascii="Arial" w:hAnsi="Arial" w:cs="Arial"/>
          <w:lang w:val="en-US"/>
        </w:rPr>
        <w:t>4, 21, 5-12</w:t>
      </w:r>
      <w:r w:rsidRPr="00DB7E15">
        <w:rPr>
          <w:rFonts w:ascii="Arial" w:hAnsi="Arial" w:cs="Arial"/>
          <w:lang w:val="en-US"/>
        </w:rPr>
        <w:t>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bCs/>
          <w:color w:val="000000"/>
          <w:lang w:val="en-US"/>
        </w:rPr>
        <w:t xml:space="preserve">Synthesis of </w:t>
      </w:r>
      <w:proofErr w:type="spellStart"/>
      <w:r w:rsidRPr="00DB7E15">
        <w:rPr>
          <w:rFonts w:ascii="Arial" w:hAnsi="Arial" w:cs="Arial"/>
          <w:bCs/>
          <w:color w:val="000000"/>
          <w:lang w:val="en-US"/>
        </w:rPr>
        <w:t>Neoglycolipid</w:t>
      </w:r>
      <w:proofErr w:type="spellEnd"/>
      <w:r w:rsidRPr="00DB7E15">
        <w:rPr>
          <w:rFonts w:ascii="Arial" w:hAnsi="Arial" w:cs="Arial"/>
          <w:bCs/>
          <w:color w:val="000000"/>
          <w:lang w:val="en-US"/>
        </w:rPr>
        <w:t xml:space="preserve"> Analogues of the Oligosaccharide Portion of Ganglioside GM3, J</w:t>
      </w:r>
      <w:r w:rsidRPr="00DB7E15">
        <w:rPr>
          <w:rFonts w:ascii="Arial" w:hAnsi="Arial" w:cs="Arial"/>
          <w:b/>
          <w:bCs/>
          <w:color w:val="000000"/>
          <w:lang w:val="en-US"/>
        </w:rPr>
        <w:t xml:space="preserve">. </w:t>
      </w:r>
      <w:proofErr w:type="spellStart"/>
      <w:r w:rsidRPr="00DB7E15">
        <w:rPr>
          <w:rFonts w:ascii="Arial" w:hAnsi="Arial" w:cs="Arial"/>
          <w:b/>
          <w:bCs/>
          <w:color w:val="000000"/>
          <w:lang w:val="en-US"/>
        </w:rPr>
        <w:t>Carbohydr</w:t>
      </w:r>
      <w:proofErr w:type="spellEnd"/>
      <w:r w:rsidRPr="00DB7E15">
        <w:rPr>
          <w:rFonts w:ascii="Arial" w:hAnsi="Arial" w:cs="Arial"/>
          <w:b/>
          <w:bCs/>
          <w:color w:val="000000"/>
          <w:lang w:val="en-US"/>
        </w:rPr>
        <w:t>. Chem</w:t>
      </w:r>
      <w:r w:rsidRPr="00DB7E15">
        <w:rPr>
          <w:rFonts w:ascii="Arial" w:hAnsi="Arial" w:cs="Arial"/>
          <w:bCs/>
          <w:color w:val="000000"/>
          <w:lang w:val="en-US"/>
        </w:rPr>
        <w:t>., 2003, 22, 395-406</w:t>
      </w:r>
    </w:p>
    <w:p w:rsidR="00BE3B9A" w:rsidRPr="00DB7E15" w:rsidRDefault="0075346F" w:rsidP="00BE3B9A">
      <w:pPr>
        <w:widowControl/>
        <w:numPr>
          <w:ilvl w:val="0"/>
          <w:numId w:val="18"/>
        </w:numPr>
        <w:ind w:left="426" w:hanging="426"/>
        <w:rPr>
          <w:rStyle w:val="Textoennegrita"/>
          <w:rFonts w:ascii="Arial" w:hAnsi="Arial" w:cs="Arial"/>
          <w:b w:val="0"/>
          <w:bCs w:val="0"/>
          <w:lang w:val="en-US"/>
        </w:rPr>
      </w:pPr>
      <w:r w:rsidRPr="00DB7E15">
        <w:rPr>
          <w:rStyle w:val="Textoennegrita"/>
          <w:rFonts w:ascii="Arial" w:hAnsi="Arial" w:cs="Arial"/>
          <w:b w:val="0"/>
          <w:lang w:val="en-US"/>
        </w:rPr>
        <w:t xml:space="preserve"> </w:t>
      </w:r>
      <w:bookmarkStart w:id="4" w:name="_Hlk92532088"/>
      <w:r w:rsidRPr="00DB7E15">
        <w:rPr>
          <w:rStyle w:val="Textoennegrita"/>
          <w:rFonts w:ascii="Arial" w:hAnsi="Arial" w:cs="Arial"/>
          <w:b w:val="0"/>
          <w:lang w:val="en-US"/>
        </w:rPr>
        <w:t>A</w:t>
      </w:r>
      <w:r w:rsidR="00BE3B9A" w:rsidRPr="00DB7E15">
        <w:rPr>
          <w:rStyle w:val="Textoennegrita"/>
          <w:rFonts w:ascii="Arial" w:hAnsi="Arial" w:cs="Arial"/>
          <w:b w:val="0"/>
          <w:lang w:val="en-US"/>
        </w:rPr>
        <w:t xml:space="preserve"> Synthetic </w:t>
      </w:r>
      <w:r w:rsidRPr="00DB7E15">
        <w:rPr>
          <w:rStyle w:val="Textoennegrita"/>
          <w:rFonts w:ascii="Arial" w:hAnsi="Arial" w:cs="Arial"/>
          <w:b w:val="0"/>
          <w:lang w:val="en-US"/>
        </w:rPr>
        <w:t xml:space="preserve">Conjugate </w:t>
      </w:r>
      <w:r w:rsidR="00BE3B9A" w:rsidRPr="00DB7E15">
        <w:rPr>
          <w:rStyle w:val="Textoennegrita"/>
          <w:rFonts w:ascii="Arial" w:hAnsi="Arial" w:cs="Arial"/>
          <w:b w:val="0"/>
          <w:lang w:val="en-US"/>
        </w:rPr>
        <w:t xml:space="preserve">Polysaccharide </w:t>
      </w:r>
      <w:r w:rsidRPr="00DB7E15">
        <w:rPr>
          <w:rStyle w:val="Textoennegrita"/>
          <w:rFonts w:ascii="Arial" w:hAnsi="Arial" w:cs="Arial"/>
          <w:b w:val="0"/>
          <w:lang w:val="en-US"/>
        </w:rPr>
        <w:t>Vaccine</w:t>
      </w:r>
      <w:r w:rsidR="00BE3B9A" w:rsidRPr="00DB7E15">
        <w:rPr>
          <w:rStyle w:val="Textoennegrita"/>
          <w:rFonts w:ascii="Arial" w:hAnsi="Arial" w:cs="Arial"/>
          <w:b w:val="0"/>
          <w:lang w:val="en-US"/>
        </w:rPr>
        <w:t xml:space="preserve"> Against </w:t>
      </w:r>
      <w:proofErr w:type="spellStart"/>
      <w:r w:rsidR="00BE3B9A" w:rsidRPr="00DB7E15">
        <w:rPr>
          <w:rStyle w:val="Textoennegrita"/>
          <w:rFonts w:ascii="Arial" w:hAnsi="Arial" w:cs="Arial"/>
          <w:b w:val="0"/>
          <w:lang w:val="en-US"/>
        </w:rPr>
        <w:t>Haemophilus</w:t>
      </w:r>
      <w:proofErr w:type="spellEnd"/>
      <w:r w:rsidR="00BE3B9A" w:rsidRPr="00DB7E15">
        <w:rPr>
          <w:rStyle w:val="Textoennegrita"/>
          <w:rFonts w:ascii="Arial" w:hAnsi="Arial" w:cs="Arial"/>
          <w:b w:val="0"/>
          <w:lang w:val="en-US"/>
        </w:rPr>
        <w:t xml:space="preserve"> Influenzae Type b, </w:t>
      </w:r>
      <w:bookmarkStart w:id="5" w:name="_Hlk92096971"/>
      <w:r w:rsidR="00BE3B9A" w:rsidRPr="00DB7E15">
        <w:rPr>
          <w:rStyle w:val="Textoennegrita"/>
          <w:rFonts w:ascii="Arial" w:hAnsi="Arial" w:cs="Arial"/>
          <w:lang w:val="en-US"/>
        </w:rPr>
        <w:t>Science</w:t>
      </w:r>
      <w:r w:rsidR="00BE3B9A" w:rsidRPr="00DB7E15">
        <w:rPr>
          <w:rStyle w:val="Textoennegrita"/>
          <w:rFonts w:ascii="Arial" w:hAnsi="Arial" w:cs="Arial"/>
          <w:b w:val="0"/>
          <w:lang w:val="en-US"/>
        </w:rPr>
        <w:t>, 2004,</w:t>
      </w:r>
      <w:r w:rsidRPr="00DB7E15">
        <w:rPr>
          <w:rStyle w:val="Textoennegrita"/>
          <w:rFonts w:ascii="Arial" w:hAnsi="Arial" w:cs="Arial"/>
          <w:b w:val="0"/>
          <w:lang w:val="en-US"/>
        </w:rPr>
        <w:t xml:space="preserve"> 305, 522-24</w:t>
      </w:r>
      <w:bookmarkEnd w:id="4"/>
      <w:bookmarkEnd w:id="5"/>
      <w:r w:rsidR="00BE3B9A" w:rsidRPr="00DB7E15">
        <w:rPr>
          <w:rStyle w:val="Textoennegrita"/>
          <w:rFonts w:ascii="Arial" w:hAnsi="Arial" w:cs="Arial"/>
          <w:b w:val="0"/>
          <w:lang w:val="en-US"/>
        </w:rPr>
        <w:t>.</w:t>
      </w:r>
    </w:p>
    <w:p w:rsidR="00BE3B9A" w:rsidRPr="00DB7E15" w:rsidRDefault="00BE3B9A" w:rsidP="00BE3B9A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GB"/>
        </w:rPr>
        <w:t xml:space="preserve">Immunogenicity and antigenicity of a synthetic </w:t>
      </w:r>
      <w:r w:rsidRPr="00DB7E15">
        <w:rPr>
          <w:rFonts w:ascii="Arial" w:hAnsi="Arial" w:cs="Arial"/>
          <w:i/>
          <w:iCs/>
          <w:lang w:val="en-GB"/>
        </w:rPr>
        <w:t>Haemophilus influenzae</w:t>
      </w:r>
      <w:r w:rsidRPr="00DB7E15">
        <w:rPr>
          <w:rFonts w:ascii="Arial" w:hAnsi="Arial" w:cs="Arial"/>
          <w:lang w:val="en-GB"/>
        </w:rPr>
        <w:t xml:space="preserve"> type b oligosaccharide-protein conjugates, </w:t>
      </w:r>
      <w:r w:rsidRPr="00DB7E15">
        <w:rPr>
          <w:rFonts w:ascii="Arial" w:hAnsi="Arial" w:cs="Arial"/>
          <w:b/>
          <w:lang w:val="en-GB"/>
        </w:rPr>
        <w:t>Infection and Immunity</w:t>
      </w:r>
      <w:r w:rsidRPr="00DB7E15">
        <w:rPr>
          <w:rFonts w:ascii="Arial" w:hAnsi="Arial" w:cs="Arial"/>
          <w:lang w:val="en-GB"/>
        </w:rPr>
        <w:t xml:space="preserve">, 2004, </w:t>
      </w:r>
      <w:r w:rsidR="009D1B32" w:rsidRPr="00DB7E15">
        <w:rPr>
          <w:rFonts w:ascii="Arial" w:hAnsi="Arial" w:cs="Arial"/>
          <w:lang w:val="en-GB"/>
        </w:rPr>
        <w:t>72, 7115-7123</w:t>
      </w:r>
      <w:r w:rsidRPr="00DB7E15">
        <w:rPr>
          <w:rFonts w:ascii="Arial" w:hAnsi="Arial" w:cs="Arial"/>
          <w:lang w:val="en-GB"/>
        </w:rPr>
        <w:t>.</w:t>
      </w:r>
    </w:p>
    <w:p w:rsidR="00CA3C26" w:rsidRPr="00DB7E15" w:rsidRDefault="00CA3C26" w:rsidP="00CA3C26">
      <w:pPr>
        <w:widowControl/>
        <w:numPr>
          <w:ilvl w:val="0"/>
          <w:numId w:val="18"/>
        </w:numPr>
        <w:ind w:left="426" w:hanging="426"/>
        <w:rPr>
          <w:rFonts w:ascii="Arial" w:hAnsi="Arial" w:cs="Arial"/>
        </w:rPr>
      </w:pPr>
      <w:r w:rsidRPr="00DB7E15">
        <w:rPr>
          <w:rFonts w:ascii="Arial" w:hAnsi="Arial" w:cs="Arial"/>
          <w:color w:val="333232"/>
          <w:lang w:bidi="ar-SA"/>
        </w:rPr>
        <w:t xml:space="preserve">Método alternativo para la síntesis de una de las materias primas de la vacuna contra el </w:t>
      </w:r>
      <w:proofErr w:type="spellStart"/>
      <w:r w:rsidRPr="00DB7E15">
        <w:rPr>
          <w:rFonts w:ascii="Arial" w:hAnsi="Arial" w:cs="Arial"/>
          <w:color w:val="333232"/>
          <w:lang w:bidi="ar-SA"/>
        </w:rPr>
        <w:t>Haemophilus</w:t>
      </w:r>
      <w:proofErr w:type="spellEnd"/>
      <w:r w:rsidRPr="00DB7E15">
        <w:rPr>
          <w:rFonts w:ascii="Arial" w:hAnsi="Arial" w:cs="Arial"/>
          <w:color w:val="333232"/>
          <w:lang w:bidi="ar-SA"/>
        </w:rPr>
        <w:t xml:space="preserve"> </w:t>
      </w:r>
      <w:proofErr w:type="spellStart"/>
      <w:r w:rsidRPr="00DB7E15">
        <w:rPr>
          <w:rFonts w:ascii="Arial" w:hAnsi="Arial" w:cs="Arial"/>
          <w:color w:val="333232"/>
          <w:lang w:bidi="ar-SA"/>
        </w:rPr>
        <w:t>influenzae</w:t>
      </w:r>
      <w:proofErr w:type="spellEnd"/>
      <w:r w:rsidRPr="00DB7E15">
        <w:rPr>
          <w:rFonts w:ascii="Arial" w:hAnsi="Arial" w:cs="Arial"/>
          <w:color w:val="333232"/>
          <w:lang w:bidi="ar-SA"/>
        </w:rPr>
        <w:t xml:space="preserve"> tipo b, Revista Cubana de Química, 2005, 18</w:t>
      </w:r>
      <w:proofErr w:type="gramStart"/>
      <w:r w:rsidRPr="00DB7E15">
        <w:rPr>
          <w:rFonts w:ascii="Arial" w:hAnsi="Arial" w:cs="Arial"/>
          <w:color w:val="333232"/>
          <w:lang w:bidi="ar-SA"/>
        </w:rPr>
        <w:t>, ,</w:t>
      </w:r>
      <w:proofErr w:type="gramEnd"/>
      <w:r w:rsidRPr="00DB7E15">
        <w:rPr>
          <w:rFonts w:ascii="Arial" w:hAnsi="Arial" w:cs="Arial"/>
          <w:color w:val="333232"/>
          <w:lang w:bidi="ar-SA"/>
        </w:rPr>
        <w:t xml:space="preserve">  261</w:t>
      </w:r>
    </w:p>
    <w:p w:rsidR="00A30EE8" w:rsidRPr="00DB7E15" w:rsidRDefault="00BE3B9A" w:rsidP="00A30EE8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Style w:val="Textoennegrita"/>
          <w:rFonts w:ascii="Arial" w:hAnsi="Arial" w:cs="Arial"/>
          <w:b w:val="0"/>
          <w:bCs w:val="0"/>
          <w:shd w:val="clear" w:color="auto" w:fill="FFFFFF"/>
          <w:lang w:val="en-US"/>
        </w:rPr>
        <w:t>Phase</w:t>
      </w:r>
      <w:r w:rsidRPr="00DB7E15">
        <w:rPr>
          <w:rFonts w:ascii="Arial" w:hAnsi="Arial" w:cs="Arial"/>
          <w:lang w:val="en-US"/>
        </w:rPr>
        <w:t xml:space="preserve"> </w:t>
      </w:r>
      <w:r w:rsidRPr="00DB7E15">
        <w:rPr>
          <w:rStyle w:val="Textoennegrita"/>
          <w:rFonts w:ascii="Arial" w:hAnsi="Arial" w:cs="Arial"/>
          <w:b w:val="0"/>
          <w:bCs w:val="0"/>
          <w:shd w:val="clear" w:color="auto" w:fill="FFFFFF"/>
          <w:lang w:val="en-US"/>
        </w:rPr>
        <w:t>I</w:t>
      </w:r>
      <w:r w:rsidRPr="00DB7E15">
        <w:rPr>
          <w:rFonts w:ascii="Arial" w:hAnsi="Arial" w:cs="Arial"/>
          <w:lang w:val="en-US"/>
        </w:rPr>
        <w:t xml:space="preserve"> Evaluat</w:t>
      </w:r>
      <w:r w:rsidR="00E9728C" w:rsidRPr="00DB7E15">
        <w:rPr>
          <w:rFonts w:ascii="Arial" w:hAnsi="Arial" w:cs="Arial"/>
          <w:lang w:val="en-US"/>
        </w:rPr>
        <w:t>i</w:t>
      </w:r>
      <w:r w:rsidRPr="00DB7E15">
        <w:rPr>
          <w:rFonts w:ascii="Arial" w:hAnsi="Arial" w:cs="Arial"/>
          <w:lang w:val="en-US"/>
        </w:rPr>
        <w:t xml:space="preserve">on of a conjugate vaccine containing fully synthetic </w:t>
      </w:r>
      <w:proofErr w:type="spellStart"/>
      <w:r w:rsidRPr="00DB7E15">
        <w:rPr>
          <w:rFonts w:ascii="Arial" w:hAnsi="Arial" w:cs="Arial"/>
          <w:i/>
          <w:lang w:val="en-US"/>
        </w:rPr>
        <w:t>Haemophilus</w:t>
      </w:r>
      <w:proofErr w:type="spellEnd"/>
      <w:r w:rsidRPr="00DB7E15">
        <w:rPr>
          <w:rFonts w:ascii="Arial" w:hAnsi="Arial" w:cs="Arial"/>
          <w:i/>
          <w:lang w:val="en-US"/>
        </w:rPr>
        <w:t xml:space="preserve"> influenzae</w:t>
      </w:r>
      <w:r w:rsidRPr="00DB7E15">
        <w:rPr>
          <w:rFonts w:ascii="Arial" w:hAnsi="Arial" w:cs="Arial"/>
          <w:lang w:val="en-US"/>
        </w:rPr>
        <w:t xml:space="preserve"> type b oligosaccharides </w:t>
      </w:r>
      <w:r w:rsidR="00E9728C" w:rsidRPr="00DB7E15">
        <w:rPr>
          <w:rFonts w:ascii="Arial" w:hAnsi="Arial" w:cs="Arial"/>
          <w:lang w:val="en-US"/>
        </w:rPr>
        <w:t>i</w:t>
      </w:r>
      <w:r w:rsidRPr="00DB7E15">
        <w:rPr>
          <w:rFonts w:ascii="Arial" w:hAnsi="Arial" w:cs="Arial"/>
          <w:lang w:val="en-US"/>
        </w:rPr>
        <w:t xml:space="preserve">n Healthy Adults, </w:t>
      </w:r>
      <w:r w:rsidR="00E9728C" w:rsidRPr="00DB7E15">
        <w:rPr>
          <w:rFonts w:ascii="Arial" w:hAnsi="Arial" w:cs="Arial"/>
          <w:b/>
          <w:lang w:val="en-US"/>
        </w:rPr>
        <w:t>Clinical Vaccine Immunology</w:t>
      </w:r>
      <w:r w:rsidRPr="00DB7E15">
        <w:rPr>
          <w:rFonts w:ascii="Arial" w:hAnsi="Arial" w:cs="Arial"/>
          <w:lang w:val="en-US"/>
        </w:rPr>
        <w:t>, 200</w:t>
      </w:r>
      <w:r w:rsidR="00A30EE8" w:rsidRPr="00DB7E15">
        <w:rPr>
          <w:rFonts w:ascii="Arial" w:hAnsi="Arial" w:cs="Arial"/>
          <w:lang w:val="en-US"/>
        </w:rPr>
        <w:t>6</w:t>
      </w:r>
      <w:r w:rsidRPr="00DB7E15">
        <w:rPr>
          <w:rFonts w:ascii="Arial" w:hAnsi="Arial" w:cs="Arial"/>
          <w:lang w:val="en-US"/>
        </w:rPr>
        <w:t xml:space="preserve">, </w:t>
      </w:r>
      <w:r w:rsidR="00630FF9" w:rsidRPr="00DB7E15">
        <w:rPr>
          <w:rFonts w:ascii="Arial" w:hAnsi="Arial" w:cs="Arial"/>
          <w:lang w:val="en-US"/>
        </w:rPr>
        <w:t xml:space="preserve">13, </w:t>
      </w:r>
      <w:r w:rsidR="00116E1B" w:rsidRPr="00DB7E15">
        <w:rPr>
          <w:rFonts w:ascii="Arial" w:hAnsi="Arial" w:cs="Arial"/>
          <w:lang w:val="en-US"/>
        </w:rPr>
        <w:t>1052</w:t>
      </w:r>
      <w:r w:rsidR="00630FF9" w:rsidRPr="00DB7E15">
        <w:rPr>
          <w:rFonts w:ascii="Arial" w:hAnsi="Arial" w:cs="Arial"/>
          <w:lang w:val="en-US"/>
        </w:rPr>
        <w:t>-</w:t>
      </w:r>
      <w:r w:rsidR="00116E1B" w:rsidRPr="00DB7E15">
        <w:rPr>
          <w:rFonts w:ascii="Arial" w:hAnsi="Arial" w:cs="Arial"/>
          <w:lang w:val="en-US"/>
        </w:rPr>
        <w:t>105</w:t>
      </w:r>
      <w:r w:rsidR="00630FF9" w:rsidRPr="00DB7E15">
        <w:rPr>
          <w:rFonts w:ascii="Arial" w:hAnsi="Arial" w:cs="Arial"/>
          <w:lang w:val="en-US"/>
        </w:rPr>
        <w:t>6</w:t>
      </w:r>
      <w:r w:rsidRPr="00DB7E15">
        <w:rPr>
          <w:rFonts w:ascii="Arial" w:hAnsi="Arial" w:cs="Arial"/>
          <w:lang w:val="en-US"/>
        </w:rPr>
        <w:t>.</w:t>
      </w:r>
      <w:r w:rsidR="00A30EE8" w:rsidRPr="00DB7E15">
        <w:rPr>
          <w:rFonts w:ascii="Arial" w:hAnsi="Arial" w:cs="Arial"/>
          <w:lang w:val="en-US"/>
        </w:rPr>
        <w:t xml:space="preserve"> </w:t>
      </w:r>
    </w:p>
    <w:p w:rsidR="00840F59" w:rsidRPr="00DB7E15" w:rsidRDefault="00840F59" w:rsidP="00840F59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Polysaccharide-based vaccine, in </w:t>
      </w:r>
      <w:proofErr w:type="spellStart"/>
      <w:r w:rsidRPr="00DB7E15">
        <w:rPr>
          <w:rFonts w:ascii="Arial" w:hAnsi="Arial" w:cs="Arial"/>
          <w:b/>
          <w:lang w:val="en-US"/>
        </w:rPr>
        <w:t>Glycosciences</w:t>
      </w:r>
      <w:proofErr w:type="spellEnd"/>
      <w:r w:rsidRPr="00DB7E15">
        <w:rPr>
          <w:rFonts w:ascii="Arial" w:hAnsi="Arial" w:cs="Arial"/>
          <w:lang w:val="en-US"/>
        </w:rPr>
        <w:t xml:space="preserve">, 2007, Ch75, </w:t>
      </w:r>
      <w:r w:rsidRPr="00DB7E15">
        <w:rPr>
          <w:rStyle w:val="page-numbers-info"/>
          <w:rFonts w:ascii="Arial" w:hAnsi="Arial" w:cs="Arial"/>
          <w:lang w:val="en-US"/>
        </w:rPr>
        <w:t>pp 2699-2723</w:t>
      </w:r>
    </w:p>
    <w:p w:rsidR="00A30EE8" w:rsidRPr="00DB7E15" w:rsidRDefault="00A30EE8" w:rsidP="00A30EE8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Development of </w:t>
      </w:r>
      <w:proofErr w:type="spellStart"/>
      <w:r w:rsidR="00E71649" w:rsidRPr="00DB7E15">
        <w:rPr>
          <w:rFonts w:ascii="Arial" w:hAnsi="Arial" w:cs="Arial"/>
          <w:lang w:val="en-US"/>
        </w:rPr>
        <w:t>Haemophilus</w:t>
      </w:r>
      <w:proofErr w:type="spellEnd"/>
      <w:r w:rsidR="00E71649" w:rsidRPr="00DB7E15">
        <w:rPr>
          <w:rFonts w:ascii="Arial" w:hAnsi="Arial" w:cs="Arial"/>
          <w:lang w:val="en-US"/>
        </w:rPr>
        <w:t xml:space="preserve"> influenzae type b conjugate vaccine with a synthetic capsular polysaccharide antigen. </w:t>
      </w:r>
      <w:r w:rsidRPr="00DB7E15">
        <w:rPr>
          <w:rFonts w:ascii="Arial" w:hAnsi="Arial" w:cs="Arial"/>
          <w:b/>
          <w:lang w:val="en-US"/>
        </w:rPr>
        <w:t>ACS Symposium series</w:t>
      </w:r>
      <w:r w:rsidRPr="00DB7E15">
        <w:rPr>
          <w:rFonts w:ascii="Arial" w:hAnsi="Arial" w:cs="Arial"/>
          <w:lang w:val="en-US"/>
        </w:rPr>
        <w:t xml:space="preserve"> 200</w:t>
      </w:r>
      <w:r w:rsidR="00B7213F" w:rsidRPr="00DB7E15">
        <w:rPr>
          <w:rFonts w:ascii="Arial" w:hAnsi="Arial" w:cs="Arial"/>
          <w:lang w:val="en-US"/>
        </w:rPr>
        <w:t>8</w:t>
      </w:r>
      <w:r w:rsidRPr="00DB7E15">
        <w:rPr>
          <w:rFonts w:ascii="Arial" w:hAnsi="Arial" w:cs="Arial"/>
          <w:lang w:val="en-US"/>
        </w:rPr>
        <w:t>,</w:t>
      </w:r>
      <w:r w:rsidR="00840F59" w:rsidRPr="00DB7E15">
        <w:rPr>
          <w:rFonts w:ascii="Arial" w:hAnsi="Arial" w:cs="Arial"/>
          <w:lang w:val="en-US"/>
        </w:rPr>
        <w:t xml:space="preserve"> </w:t>
      </w:r>
      <w:r w:rsidR="00A3207B" w:rsidRPr="00DB7E15">
        <w:rPr>
          <w:rFonts w:ascii="Arial" w:hAnsi="Arial" w:cs="Arial"/>
          <w:lang w:val="en-US"/>
        </w:rPr>
        <w:t xml:space="preserve">989, </w:t>
      </w:r>
      <w:r w:rsidR="00B7213F" w:rsidRPr="00DB7E15">
        <w:rPr>
          <w:rFonts w:ascii="Arial" w:hAnsi="Arial" w:cs="Arial"/>
          <w:lang w:val="en-US"/>
        </w:rPr>
        <w:t>7</w:t>
      </w:r>
      <w:r w:rsidR="00A3207B" w:rsidRPr="00DB7E15">
        <w:rPr>
          <w:rFonts w:ascii="Arial" w:hAnsi="Arial" w:cs="Arial"/>
          <w:lang w:val="en-US"/>
        </w:rPr>
        <w:t>1-</w:t>
      </w:r>
      <w:r w:rsidR="00B7213F" w:rsidRPr="00DB7E15">
        <w:rPr>
          <w:rFonts w:ascii="Arial" w:hAnsi="Arial" w:cs="Arial"/>
          <w:lang w:val="en-US"/>
        </w:rPr>
        <w:t>8</w:t>
      </w:r>
      <w:r w:rsidR="00A3207B" w:rsidRPr="00DB7E15">
        <w:rPr>
          <w:rFonts w:ascii="Arial" w:hAnsi="Arial" w:cs="Arial"/>
          <w:lang w:val="en-US"/>
        </w:rPr>
        <w:t>4</w:t>
      </w:r>
      <w:r w:rsidRPr="00DB7E15">
        <w:rPr>
          <w:rFonts w:ascii="Arial" w:hAnsi="Arial" w:cs="Arial"/>
          <w:lang w:val="en-US"/>
        </w:rPr>
        <w:t xml:space="preserve"> </w:t>
      </w:r>
    </w:p>
    <w:p w:rsidR="00A30EE8" w:rsidRPr="00DB7E15" w:rsidRDefault="00A30EE8" w:rsidP="00A30EE8">
      <w:pPr>
        <w:widowControl/>
        <w:numPr>
          <w:ilvl w:val="0"/>
          <w:numId w:val="18"/>
        </w:numPr>
        <w:ind w:left="426" w:hanging="426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Glycoconjugate vaccines against </w:t>
      </w:r>
      <w:proofErr w:type="spellStart"/>
      <w:r w:rsidRPr="00DB7E15">
        <w:rPr>
          <w:rFonts w:ascii="Arial" w:hAnsi="Arial" w:cs="Arial"/>
          <w:i/>
          <w:lang w:val="en-US"/>
        </w:rPr>
        <w:t>Haemophilus</w:t>
      </w:r>
      <w:proofErr w:type="spellEnd"/>
      <w:r w:rsidRPr="00DB7E15">
        <w:rPr>
          <w:rFonts w:ascii="Arial" w:hAnsi="Arial" w:cs="Arial"/>
          <w:i/>
          <w:lang w:val="en-US"/>
        </w:rPr>
        <w:t xml:space="preserve"> influenzae </w:t>
      </w:r>
      <w:r w:rsidRPr="00DB7E15">
        <w:rPr>
          <w:rFonts w:ascii="Arial" w:hAnsi="Arial" w:cs="Arial"/>
          <w:lang w:val="en-US"/>
        </w:rPr>
        <w:t xml:space="preserve">type b. </w:t>
      </w:r>
      <w:r w:rsidRPr="00DB7E15">
        <w:rPr>
          <w:rFonts w:ascii="Arial" w:hAnsi="Arial" w:cs="Arial"/>
          <w:b/>
          <w:lang w:val="en-US"/>
        </w:rPr>
        <w:t>Methods in Enzymol</w:t>
      </w:r>
      <w:r w:rsidR="0047184A" w:rsidRPr="00DB7E15">
        <w:rPr>
          <w:rFonts w:ascii="Arial" w:hAnsi="Arial" w:cs="Arial"/>
          <w:b/>
          <w:lang w:val="en-US"/>
        </w:rPr>
        <w:t>o</w:t>
      </w:r>
      <w:r w:rsidRPr="00DB7E15">
        <w:rPr>
          <w:rFonts w:ascii="Arial" w:hAnsi="Arial" w:cs="Arial"/>
          <w:b/>
          <w:lang w:val="en-US"/>
        </w:rPr>
        <w:t>gy</w:t>
      </w:r>
      <w:r w:rsidRPr="00DB7E15">
        <w:rPr>
          <w:rFonts w:ascii="Arial" w:hAnsi="Arial" w:cs="Arial"/>
          <w:lang w:val="en-US"/>
        </w:rPr>
        <w:t>, 2006,</w:t>
      </w:r>
      <w:r w:rsidR="00392E01" w:rsidRPr="00DB7E15">
        <w:rPr>
          <w:rFonts w:ascii="Arial" w:hAnsi="Arial" w:cs="Arial"/>
          <w:lang w:val="en-US"/>
        </w:rPr>
        <w:t xml:space="preserve"> 415, 10, 153-163.</w:t>
      </w:r>
      <w:r w:rsidRPr="00DB7E15">
        <w:rPr>
          <w:rFonts w:ascii="Arial" w:hAnsi="Arial" w:cs="Arial"/>
          <w:lang w:val="en-US"/>
        </w:rPr>
        <w:t xml:space="preserve"> </w:t>
      </w:r>
    </w:p>
    <w:p w:rsidR="00A30EE8" w:rsidRPr="00DB7E15" w:rsidRDefault="00A30EE8" w:rsidP="00A30EE8">
      <w:pPr>
        <w:widowControl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bCs/>
          <w:lang w:val="en-US"/>
        </w:rPr>
        <w:t>Enzyme-linked immunosorbent assay for quantitative determination of capsular polysaccharide in culture supernatants of Streptococcus pneumoniae, B</w:t>
      </w:r>
      <w:r w:rsidRPr="00DB7E15">
        <w:rPr>
          <w:rFonts w:ascii="Arial" w:hAnsi="Arial" w:cs="Arial"/>
          <w:b/>
          <w:bCs/>
          <w:lang w:val="en-US"/>
        </w:rPr>
        <w:t xml:space="preserve">iotechnology Applied </w:t>
      </w:r>
      <w:proofErr w:type="spellStart"/>
      <w:r w:rsidRPr="00DB7E15">
        <w:rPr>
          <w:rFonts w:ascii="Arial" w:hAnsi="Arial" w:cs="Arial"/>
          <w:b/>
          <w:bCs/>
          <w:lang w:val="en-US"/>
        </w:rPr>
        <w:t>Biochem</w:t>
      </w:r>
      <w:proofErr w:type="spellEnd"/>
      <w:r w:rsidRPr="00DB7E15">
        <w:rPr>
          <w:rFonts w:ascii="Arial" w:hAnsi="Arial" w:cs="Arial"/>
          <w:bCs/>
          <w:lang w:val="en-US"/>
        </w:rPr>
        <w:t xml:space="preserve">, 2006, </w:t>
      </w:r>
      <w:r w:rsidR="00BD6376" w:rsidRPr="00DB7E15">
        <w:rPr>
          <w:rFonts w:ascii="Arial" w:hAnsi="Arial" w:cs="Arial"/>
          <w:bCs/>
          <w:lang w:val="en-US"/>
        </w:rPr>
        <w:t>44, 101-108.</w:t>
      </w:r>
    </w:p>
    <w:p w:rsidR="008C2756" w:rsidRPr="00DB7E15" w:rsidRDefault="008C2756" w:rsidP="00A30EE8">
      <w:pPr>
        <w:widowControl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T-cell immunity and carbohydrates, </w:t>
      </w:r>
      <w:r w:rsidRPr="00DB7E15">
        <w:rPr>
          <w:rFonts w:ascii="Arial" w:hAnsi="Arial" w:cs="Arial"/>
          <w:b/>
          <w:lang w:val="en-US"/>
        </w:rPr>
        <w:t>ACS Symposium series</w:t>
      </w:r>
      <w:r w:rsidRPr="00DB7E15">
        <w:rPr>
          <w:rFonts w:ascii="Arial" w:hAnsi="Arial" w:cs="Arial"/>
          <w:lang w:val="en-US"/>
        </w:rPr>
        <w:t xml:space="preserve"> 200</w:t>
      </w:r>
      <w:r w:rsidR="00B7213F" w:rsidRPr="00DB7E15">
        <w:rPr>
          <w:rFonts w:ascii="Arial" w:hAnsi="Arial" w:cs="Arial"/>
          <w:lang w:val="en-US"/>
        </w:rPr>
        <w:t>8</w:t>
      </w:r>
      <w:r w:rsidR="00A3207B" w:rsidRPr="00DB7E15">
        <w:rPr>
          <w:rFonts w:ascii="Arial" w:hAnsi="Arial" w:cs="Arial"/>
          <w:lang w:val="en-US"/>
        </w:rPr>
        <w:t>, 989, 1-20</w:t>
      </w:r>
    </w:p>
    <w:p w:rsidR="00FD58B4" w:rsidRPr="00DB7E15" w:rsidRDefault="003E2727" w:rsidP="00FD58B4">
      <w:pPr>
        <w:widowControl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bCs/>
          <w:color w:val="333333"/>
          <w:lang w:val="en-US"/>
        </w:rPr>
      </w:pPr>
      <w:r w:rsidRPr="00DB7E15">
        <w:rPr>
          <w:rFonts w:ascii="Arial" w:hAnsi="Arial" w:cs="Arial"/>
          <w:lang w:val="en-US"/>
        </w:rPr>
        <w:t xml:space="preserve">High performance reverse phase chromatography with fluorescence detection assay for characterization and quantification of pneumococcal polysaccharides, </w:t>
      </w:r>
      <w:r w:rsidRPr="00DB7E15">
        <w:rPr>
          <w:rFonts w:ascii="Arial" w:hAnsi="Arial" w:cs="Arial"/>
          <w:b/>
          <w:lang w:val="en-US"/>
        </w:rPr>
        <w:t>Vaccine</w:t>
      </w:r>
      <w:r w:rsidRPr="00DB7E15">
        <w:rPr>
          <w:rFonts w:ascii="Arial" w:hAnsi="Arial" w:cs="Arial"/>
          <w:lang w:val="en-US"/>
        </w:rPr>
        <w:t>, 2006, 24, Suppl 2, S2:70-1</w:t>
      </w:r>
    </w:p>
    <w:p w:rsidR="00D070E1" w:rsidRPr="00DB7E15" w:rsidRDefault="00D070E1" w:rsidP="00D070E1">
      <w:pPr>
        <w:pStyle w:val="Prrafodelista"/>
        <w:widowControl/>
        <w:numPr>
          <w:ilvl w:val="0"/>
          <w:numId w:val="18"/>
        </w:numPr>
        <w:rPr>
          <w:rFonts w:ascii="Arial" w:hAnsi="Arial" w:cs="Arial"/>
          <w:lang w:bidi="ar-SA"/>
        </w:rPr>
      </w:pPr>
      <w:r w:rsidRPr="00DB7E15">
        <w:rPr>
          <w:rFonts w:ascii="Arial" w:hAnsi="Arial" w:cs="Arial"/>
          <w:lang w:bidi="ar-SA"/>
        </w:rPr>
        <w:t xml:space="preserve">CARACTERIZACIÓN DE LOS INTERMEDIARIOS SINTÉTICOS DE N-GLICOLIL GM3 POR RMN1H. </w:t>
      </w:r>
      <w:r w:rsidRPr="00DB7E15">
        <w:rPr>
          <w:rFonts w:ascii="Arial" w:hAnsi="Arial" w:cs="Arial"/>
          <w:b/>
          <w:bCs/>
          <w:lang w:bidi="ar-SA"/>
        </w:rPr>
        <w:t>Revista Cubana de Química</w:t>
      </w:r>
      <w:r w:rsidRPr="00DB7E15">
        <w:rPr>
          <w:rFonts w:ascii="Arial" w:hAnsi="Arial" w:cs="Arial"/>
          <w:lang w:bidi="ar-SA"/>
        </w:rPr>
        <w:t>, vol. XXI, núm. 1, 2009, pp. 20-24</w:t>
      </w:r>
    </w:p>
    <w:p w:rsidR="00406E2A" w:rsidRPr="00DB7E15" w:rsidRDefault="00FD58B4" w:rsidP="00406E2A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333333"/>
          <w:lang w:val="en-US"/>
        </w:rPr>
      </w:pPr>
      <w:r w:rsidRPr="00DB7E15">
        <w:rPr>
          <w:rFonts w:ascii="Arial" w:hAnsi="Arial" w:cs="Arial"/>
          <w:bCs/>
          <w:color w:val="333333"/>
          <w:lang w:val="en-US"/>
        </w:rPr>
        <w:t xml:space="preserve">Direct validation of NGcGM3 ganglioside as a new target for cancer immunotherapy, </w:t>
      </w:r>
      <w:r w:rsidRPr="00DB7E15">
        <w:rPr>
          <w:rFonts w:ascii="Arial" w:hAnsi="Arial" w:cs="Arial"/>
          <w:b/>
          <w:bCs/>
          <w:color w:val="000000" w:themeColor="text1"/>
          <w:kern w:val="36"/>
          <w:lang w:val="en-US"/>
        </w:rPr>
        <w:t>Expert Opinion on Biological Therapy,</w:t>
      </w:r>
      <w:r w:rsidRPr="00DB7E15">
        <w:rPr>
          <w:rFonts w:ascii="Arial" w:hAnsi="Arial" w:cs="Arial"/>
          <w:bCs/>
          <w:color w:val="000000" w:themeColor="text1"/>
          <w:kern w:val="36"/>
          <w:lang w:val="en-US"/>
        </w:rPr>
        <w:t xml:space="preserve"> </w:t>
      </w:r>
      <w:r w:rsidRPr="00DB7E15">
        <w:rPr>
          <w:rFonts w:ascii="Arial" w:hAnsi="Arial" w:cs="Arial"/>
          <w:color w:val="333333"/>
          <w:lang w:val="en-US"/>
        </w:rPr>
        <w:t>2010, Vol. 10, 153-162.</w:t>
      </w:r>
    </w:p>
    <w:p w:rsidR="00330540" w:rsidRPr="00330540" w:rsidRDefault="00406E2A" w:rsidP="00330540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lang w:val="en-US"/>
        </w:rPr>
      </w:pPr>
      <w:r w:rsidRPr="00330540">
        <w:rPr>
          <w:rFonts w:ascii="Arial" w:hAnsi="Arial" w:cs="Arial"/>
          <w:bCs/>
          <w:lang w:val="en-US" w:bidi="ar-SA"/>
        </w:rPr>
        <w:t xml:space="preserve">Design and immunological properties of </w:t>
      </w:r>
      <w:r w:rsidRPr="00330540">
        <w:rPr>
          <w:rFonts w:ascii="Arial" w:hAnsi="Arial" w:cs="Arial"/>
          <w:bCs/>
          <w:i/>
          <w:iCs/>
          <w:lang w:val="en-US" w:bidi="ar-SA"/>
        </w:rPr>
        <w:t xml:space="preserve">Helicobacter pylori </w:t>
      </w:r>
      <w:r w:rsidRPr="00330540">
        <w:rPr>
          <w:rFonts w:ascii="Arial" w:hAnsi="Arial" w:cs="Arial"/>
          <w:bCs/>
          <w:lang w:val="en-US" w:bidi="ar-SA"/>
        </w:rPr>
        <w:t>glycoconjugates based on a truncated lipopolysaccharide</w:t>
      </w:r>
      <w:r w:rsidRPr="00330540">
        <w:rPr>
          <w:rFonts w:ascii="Arial" w:hAnsi="Arial" w:cs="Arial"/>
          <w:b/>
          <w:bCs/>
          <w:lang w:val="en-US" w:bidi="ar-SA"/>
        </w:rPr>
        <w:t xml:space="preserve"> </w:t>
      </w:r>
      <w:r w:rsidRPr="00330540">
        <w:rPr>
          <w:rFonts w:ascii="Arial" w:hAnsi="Arial" w:cs="Arial"/>
          <w:bCs/>
          <w:lang w:val="en-US" w:bidi="ar-SA"/>
        </w:rPr>
        <w:t xml:space="preserve">lacking Lewis antigen and comprising an </w:t>
      </w:r>
      <w:r w:rsidRPr="00330540">
        <w:rPr>
          <w:rFonts w:ascii="Arial" w:eastAsia="SymbolMT" w:hAnsi="Arial" w:cs="Arial"/>
          <w:lang w:bidi="ar-SA"/>
        </w:rPr>
        <w:t>α</w:t>
      </w:r>
      <w:r w:rsidRPr="00330540">
        <w:rPr>
          <w:rFonts w:ascii="Arial" w:hAnsi="Arial" w:cs="Arial"/>
          <w:bCs/>
          <w:lang w:val="en-US" w:bidi="ar-SA"/>
        </w:rPr>
        <w:t xml:space="preserve">-1,6-glucan chain, </w:t>
      </w:r>
      <w:r w:rsidRPr="00330540">
        <w:rPr>
          <w:rFonts w:ascii="Arial" w:hAnsi="Arial" w:cs="Arial"/>
          <w:b/>
          <w:bCs/>
          <w:lang w:val="en-US" w:bidi="ar-SA"/>
        </w:rPr>
        <w:t>Vaccine</w:t>
      </w:r>
      <w:r w:rsidRPr="00330540">
        <w:rPr>
          <w:rFonts w:ascii="Arial" w:hAnsi="Arial" w:cs="Arial"/>
          <w:bCs/>
          <w:lang w:val="en-US" w:bidi="ar-SA"/>
        </w:rPr>
        <w:t xml:space="preserve">, </w:t>
      </w:r>
      <w:r w:rsidR="00F95246" w:rsidRPr="00330540">
        <w:rPr>
          <w:rFonts w:ascii="Arial" w:hAnsi="Arial" w:cs="Arial"/>
          <w:bCs/>
          <w:lang w:val="en-US" w:bidi="ar-SA"/>
        </w:rPr>
        <w:t>2012, 30, 7332-41</w:t>
      </w:r>
      <w:r w:rsidRPr="00330540">
        <w:rPr>
          <w:rFonts w:ascii="Arial" w:hAnsi="Arial" w:cs="Arial"/>
          <w:bCs/>
          <w:lang w:val="en-US" w:bidi="ar-SA"/>
        </w:rPr>
        <w:t>.</w:t>
      </w:r>
    </w:p>
    <w:p w:rsidR="00330540" w:rsidRPr="00330540" w:rsidRDefault="00404AED" w:rsidP="00330540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lang w:val="en-US"/>
        </w:rPr>
      </w:pPr>
      <w:r w:rsidRPr="00330540">
        <w:rPr>
          <w:rFonts w:ascii="Arial" w:hAnsi="Arial" w:cs="Arial"/>
          <w:lang w:val="en-US"/>
        </w:rPr>
        <w:t xml:space="preserve">Quantitative proton magnetic resonance determination of </w:t>
      </w:r>
      <w:proofErr w:type="gramStart"/>
      <w:r w:rsidRPr="00330540">
        <w:rPr>
          <w:rFonts w:ascii="Arial" w:hAnsi="Arial" w:cs="Arial"/>
          <w:lang w:val="en-US"/>
        </w:rPr>
        <w:t>N,N</w:t>
      </w:r>
      <w:proofErr w:type="gramEnd"/>
      <w:r w:rsidRPr="00330540">
        <w:rPr>
          <w:rFonts w:ascii="Arial" w:hAnsi="Arial" w:cs="Arial"/>
          <w:lang w:val="en-US"/>
        </w:rPr>
        <w:t xml:space="preserve">-dimethylformamide in one intermediate of the </w:t>
      </w:r>
      <w:proofErr w:type="spellStart"/>
      <w:r w:rsidRPr="00330540">
        <w:rPr>
          <w:rFonts w:ascii="Arial" w:hAnsi="Arial" w:cs="Arial"/>
          <w:lang w:val="en-US"/>
        </w:rPr>
        <w:t>Quimi</w:t>
      </w:r>
      <w:proofErr w:type="spellEnd"/>
      <w:r w:rsidRPr="00330540">
        <w:rPr>
          <w:rFonts w:ascii="Arial" w:hAnsi="Arial" w:cs="Arial"/>
          <w:lang w:val="en-US"/>
        </w:rPr>
        <w:t xml:space="preserve">-Hib vaccine. </w:t>
      </w:r>
      <w:proofErr w:type="spellStart"/>
      <w:r w:rsidRPr="00330540">
        <w:rPr>
          <w:rFonts w:ascii="Arial" w:hAnsi="Arial" w:cs="Arial"/>
          <w:b/>
          <w:lang w:val="en-US"/>
        </w:rPr>
        <w:t>Magn</w:t>
      </w:r>
      <w:proofErr w:type="spellEnd"/>
      <w:r w:rsidRPr="00330540">
        <w:rPr>
          <w:rFonts w:ascii="Arial" w:hAnsi="Arial" w:cs="Arial"/>
          <w:b/>
          <w:lang w:val="en-US"/>
        </w:rPr>
        <w:t xml:space="preserve">. </w:t>
      </w:r>
      <w:proofErr w:type="spellStart"/>
      <w:r w:rsidRPr="00330540">
        <w:rPr>
          <w:rFonts w:ascii="Arial" w:hAnsi="Arial" w:cs="Arial"/>
          <w:b/>
          <w:lang w:val="en-US"/>
        </w:rPr>
        <w:t>Reson</w:t>
      </w:r>
      <w:proofErr w:type="spellEnd"/>
      <w:r w:rsidRPr="00330540">
        <w:rPr>
          <w:rFonts w:ascii="Arial" w:hAnsi="Arial" w:cs="Arial"/>
          <w:b/>
          <w:lang w:val="en-US"/>
        </w:rPr>
        <w:t xml:space="preserve">. </w:t>
      </w:r>
      <w:proofErr w:type="gramStart"/>
      <w:r w:rsidRPr="00330540">
        <w:rPr>
          <w:rFonts w:ascii="Arial" w:hAnsi="Arial" w:cs="Arial"/>
          <w:b/>
          <w:lang w:val="en-US"/>
        </w:rPr>
        <w:t>Chem</w:t>
      </w:r>
      <w:r w:rsidRPr="00330540">
        <w:rPr>
          <w:rFonts w:ascii="Arial" w:hAnsi="Arial" w:cs="Arial"/>
          <w:lang w:val="en-US"/>
        </w:rPr>
        <w:t>..</w:t>
      </w:r>
      <w:proofErr w:type="gramEnd"/>
      <w:r w:rsidRPr="00330540">
        <w:rPr>
          <w:rFonts w:ascii="Arial" w:hAnsi="Arial" w:cs="Arial"/>
          <w:lang w:val="en-US"/>
        </w:rPr>
        <w:t xml:space="preserve"> 2012, 50(8):525-8</w:t>
      </w:r>
    </w:p>
    <w:p w:rsidR="00404AED" w:rsidRPr="00330540" w:rsidRDefault="00330540" w:rsidP="00330540">
      <w:pPr>
        <w:widowControl/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lang w:val="en-US" w:bidi="ar-SA"/>
        </w:rPr>
      </w:pPr>
      <w:r w:rsidRPr="00330540">
        <w:rPr>
          <w:rFonts w:ascii="Arial" w:hAnsi="Arial" w:cs="Arial"/>
          <w:b/>
          <w:bCs/>
          <w:color w:val="000066"/>
          <w:lang w:val="en-US" w:bidi="ar-SA"/>
        </w:rPr>
        <w:t>2013</w:t>
      </w:r>
    </w:p>
    <w:p w:rsidR="00404AED" w:rsidRPr="00DB7E15" w:rsidRDefault="00404AED" w:rsidP="00404AED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val="en-US" w:bidi="ar-SA"/>
        </w:rPr>
      </w:pPr>
      <w:r w:rsidRPr="00DB7E15">
        <w:rPr>
          <w:rFonts w:ascii="Arial" w:hAnsi="Arial" w:cs="Arial"/>
          <w:lang w:val="en-US" w:bidi="ar-SA"/>
        </w:rPr>
        <w:t xml:space="preserve"> Relevance of O-acetyl and </w:t>
      </w:r>
      <w:proofErr w:type="spellStart"/>
      <w:r w:rsidRPr="00DB7E15">
        <w:rPr>
          <w:rFonts w:ascii="Arial" w:hAnsi="Arial" w:cs="Arial"/>
          <w:lang w:val="en-US" w:bidi="ar-SA"/>
        </w:rPr>
        <w:t>phosphoglycerol</w:t>
      </w:r>
      <w:proofErr w:type="spellEnd"/>
      <w:r w:rsidRPr="00DB7E15">
        <w:rPr>
          <w:rFonts w:ascii="Arial" w:hAnsi="Arial" w:cs="Arial"/>
          <w:lang w:val="en-US" w:bidi="ar-SA"/>
        </w:rPr>
        <w:t xml:space="preserve"> groups for the antigenicity of Streptococcus pneumoniae serotype 18C capsular polysaccharide, </w:t>
      </w:r>
      <w:r w:rsidRPr="00DB7E15">
        <w:rPr>
          <w:rFonts w:ascii="Arial" w:hAnsi="Arial" w:cs="Arial"/>
          <w:b/>
          <w:color w:val="000066"/>
          <w:lang w:val="en-US" w:bidi="ar-SA"/>
        </w:rPr>
        <w:t>Vaccine</w:t>
      </w:r>
      <w:r w:rsidRPr="00DB7E15">
        <w:rPr>
          <w:rFonts w:ascii="Arial" w:hAnsi="Arial" w:cs="Arial"/>
          <w:color w:val="000066"/>
          <w:lang w:val="en-US" w:bidi="ar-SA"/>
        </w:rPr>
        <w:t xml:space="preserve"> </w:t>
      </w:r>
      <w:r w:rsidRPr="00DB7E15">
        <w:rPr>
          <w:rFonts w:ascii="Arial" w:hAnsi="Arial" w:cs="Arial"/>
          <w:lang w:val="en-US" w:bidi="ar-SA"/>
        </w:rPr>
        <w:t>30 (2012) 7090– 7096</w:t>
      </w:r>
    </w:p>
    <w:p w:rsidR="00404AED" w:rsidRPr="00DB7E15" w:rsidRDefault="00404AED" w:rsidP="00404AED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bidi="ar-SA"/>
        </w:rPr>
      </w:pPr>
      <w:r w:rsidRPr="00DB7E15">
        <w:rPr>
          <w:rFonts w:ascii="Arial" w:hAnsi="Arial" w:cs="Arial"/>
          <w:lang w:val="en-US" w:bidi="ar-SA"/>
        </w:rPr>
        <w:t>A New and Efficient Approach to Prepare N</w:t>
      </w:r>
      <w:r w:rsidRPr="00DB7E15">
        <w:rPr>
          <w:rFonts w:ascii="Cambria Math" w:eastAsia="AdvOTce3d9a73+20" w:hAnsi="Cambria Math" w:cs="Cambria Math"/>
          <w:lang w:val="en-US" w:bidi="ar-SA"/>
        </w:rPr>
        <w:t>‑</w:t>
      </w:r>
      <w:r w:rsidRPr="00DB7E15">
        <w:rPr>
          <w:rFonts w:ascii="Arial" w:hAnsi="Arial" w:cs="Arial"/>
          <w:lang w:val="en-US" w:bidi="ar-SA"/>
        </w:rPr>
        <w:t>Acetyl GM3 Ganglioside via Trisaccharide [1</w:t>
      </w:r>
      <w:r w:rsidRPr="00DB7E15">
        <w:rPr>
          <w:rFonts w:ascii="Arial" w:eastAsia="AdvOT8608a8d1+21" w:hAnsi="Arial" w:cs="Arial"/>
          <w:lang w:val="en-US" w:bidi="ar-SA"/>
        </w:rPr>
        <w:t>→</w:t>
      </w:r>
      <w:r w:rsidRPr="00DB7E15">
        <w:rPr>
          <w:rFonts w:ascii="Arial" w:hAnsi="Arial" w:cs="Arial"/>
          <w:lang w:val="en-US" w:bidi="ar-SA"/>
        </w:rPr>
        <w:t xml:space="preserve">4] Lactone, </w:t>
      </w:r>
      <w:r w:rsidRPr="00DB7E15">
        <w:rPr>
          <w:rFonts w:ascii="Arial" w:hAnsi="Arial" w:cs="Arial"/>
          <w:b/>
          <w:lang w:val="en-US" w:bidi="ar-SA"/>
        </w:rPr>
        <w:t xml:space="preserve">Org. </w:t>
      </w:r>
      <w:proofErr w:type="spellStart"/>
      <w:r w:rsidRPr="00DB7E15">
        <w:rPr>
          <w:rFonts w:ascii="Arial" w:hAnsi="Arial" w:cs="Arial"/>
          <w:b/>
          <w:lang w:bidi="ar-SA"/>
        </w:rPr>
        <w:t>Process</w:t>
      </w:r>
      <w:proofErr w:type="spellEnd"/>
      <w:r w:rsidRPr="00DB7E15">
        <w:rPr>
          <w:rFonts w:ascii="Arial" w:hAnsi="Arial" w:cs="Arial"/>
          <w:b/>
          <w:lang w:bidi="ar-SA"/>
        </w:rPr>
        <w:t xml:space="preserve"> Res. Dev</w:t>
      </w:r>
      <w:r w:rsidRPr="00DB7E15">
        <w:rPr>
          <w:rFonts w:ascii="Arial" w:hAnsi="Arial" w:cs="Arial"/>
          <w:lang w:bidi="ar-SA"/>
        </w:rPr>
        <w:t>. 2013, 17, 53</w:t>
      </w:r>
      <w:r w:rsidRPr="00DB7E15">
        <w:rPr>
          <w:rFonts w:ascii="Arial" w:eastAsia="AdvOT8608a8d1+22" w:hAnsi="Arial" w:cs="Arial"/>
          <w:lang w:bidi="ar-SA"/>
        </w:rPr>
        <w:t>−</w:t>
      </w:r>
      <w:r w:rsidRPr="00DB7E15">
        <w:rPr>
          <w:rFonts w:ascii="Arial" w:hAnsi="Arial" w:cs="Arial"/>
          <w:lang w:bidi="ar-SA"/>
        </w:rPr>
        <w:t xml:space="preserve">60 </w:t>
      </w:r>
    </w:p>
    <w:p w:rsidR="00404AED" w:rsidRPr="00330540" w:rsidRDefault="00404AED" w:rsidP="00404AED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val="en-US" w:bidi="ar-SA"/>
        </w:rPr>
      </w:pPr>
      <w:r w:rsidRPr="00DB7E15">
        <w:rPr>
          <w:rFonts w:ascii="Arial" w:hAnsi="Arial" w:cs="Arial"/>
          <w:lang w:val="en-US" w:bidi="ar-SA"/>
        </w:rPr>
        <w:t xml:space="preserve">Quantitative Proton Nuclear Magnetic Resonance evaluation and total assignment of the capsular polysaccharide Neisseria meningitidis serogroup X, </w:t>
      </w:r>
      <w:r w:rsidRPr="00DB7E15">
        <w:rPr>
          <w:rFonts w:ascii="Arial" w:hAnsi="Arial" w:cs="Arial"/>
          <w:b/>
          <w:lang w:val="en-US" w:bidi="ar-SA"/>
        </w:rPr>
        <w:t>J Pharmaceutical and Biomedical Analysis</w:t>
      </w:r>
      <w:r w:rsidRPr="00DB7E15">
        <w:rPr>
          <w:rFonts w:ascii="Arial" w:hAnsi="Arial" w:cs="Arial"/>
          <w:lang w:val="en-US" w:bidi="ar-SA"/>
        </w:rPr>
        <w:t xml:space="preserve"> 70 (2012)</w:t>
      </w:r>
      <w:r w:rsidRPr="00DB7E15">
        <w:rPr>
          <w:rFonts w:ascii="Arial" w:hAnsi="Arial" w:cs="Arial"/>
          <w:color w:val="000066"/>
          <w:lang w:val="en-US" w:bidi="ar-SA"/>
        </w:rPr>
        <w:t xml:space="preserve"> 295– 300</w:t>
      </w:r>
    </w:p>
    <w:p w:rsidR="00404AED" w:rsidRPr="00DB7E15" w:rsidRDefault="00404AED" w:rsidP="00404AED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bidi="ar-SA"/>
        </w:rPr>
      </w:pPr>
      <w:r w:rsidRPr="00DB7E15">
        <w:rPr>
          <w:rFonts w:ascii="Arial" w:hAnsi="Arial" w:cs="Arial"/>
          <w:lang w:bidi="ar-SA"/>
        </w:rPr>
        <w:t xml:space="preserve">Resonancia magnética nuclear: nuevas aplicaciones en la cuantificación y la evaluación de intermediarios de vacunas basadas en polisacáridos, </w:t>
      </w:r>
      <w:proofErr w:type="spellStart"/>
      <w:r w:rsidRPr="00DB7E15">
        <w:rPr>
          <w:rFonts w:ascii="Arial" w:hAnsi="Arial" w:cs="Arial"/>
          <w:b/>
          <w:lang w:bidi="ar-SA"/>
        </w:rPr>
        <w:t>VacciMonitor</w:t>
      </w:r>
      <w:proofErr w:type="spellEnd"/>
      <w:r w:rsidRPr="00DB7E15">
        <w:rPr>
          <w:rFonts w:ascii="Arial" w:hAnsi="Arial" w:cs="Arial"/>
          <w:lang w:bidi="ar-SA"/>
        </w:rPr>
        <w:t xml:space="preserve"> 2013;22(1):35-42</w:t>
      </w:r>
    </w:p>
    <w:p w:rsidR="00404AED" w:rsidRPr="00DB7E15" w:rsidRDefault="00404AED" w:rsidP="00404AED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DB7E15">
        <w:rPr>
          <w:rFonts w:ascii="Arial" w:hAnsi="Arial" w:cs="Arial"/>
          <w:lang w:bidi="ar-SA"/>
        </w:rPr>
        <w:t xml:space="preserve">Caracterización de conjugados inmunogénicos de polisacárido capsular </w:t>
      </w:r>
      <w:proofErr w:type="spellStart"/>
      <w:r w:rsidRPr="00DB7E15">
        <w:rPr>
          <w:rFonts w:ascii="Arial" w:hAnsi="Arial" w:cs="Arial"/>
          <w:i/>
          <w:iCs/>
          <w:lang w:bidi="ar-SA"/>
        </w:rPr>
        <w:t>Streptococcus</w:t>
      </w:r>
      <w:proofErr w:type="spellEnd"/>
      <w:r w:rsidRPr="00DB7E15">
        <w:rPr>
          <w:rFonts w:ascii="Arial" w:hAnsi="Arial" w:cs="Arial"/>
          <w:i/>
          <w:iCs/>
          <w:lang w:bidi="ar-SA"/>
        </w:rPr>
        <w:t xml:space="preserve"> </w:t>
      </w:r>
      <w:proofErr w:type="spellStart"/>
      <w:r w:rsidRPr="00DB7E15">
        <w:rPr>
          <w:rFonts w:ascii="Arial" w:hAnsi="Arial" w:cs="Arial"/>
          <w:i/>
          <w:iCs/>
          <w:lang w:bidi="ar-SA"/>
        </w:rPr>
        <w:t>pneumoniae</w:t>
      </w:r>
      <w:proofErr w:type="spellEnd"/>
      <w:r w:rsidRPr="00DB7E15">
        <w:rPr>
          <w:rFonts w:ascii="Arial" w:hAnsi="Arial" w:cs="Arial"/>
          <w:i/>
          <w:iCs/>
          <w:lang w:bidi="ar-SA"/>
        </w:rPr>
        <w:t xml:space="preserve"> </w:t>
      </w:r>
      <w:r w:rsidRPr="00DB7E15">
        <w:rPr>
          <w:rFonts w:ascii="Arial" w:hAnsi="Arial" w:cs="Arial"/>
          <w:lang w:bidi="ar-SA"/>
        </w:rPr>
        <w:t xml:space="preserve">serotipo 14, </w:t>
      </w:r>
      <w:proofErr w:type="spellStart"/>
      <w:r w:rsidRPr="00DB7E15">
        <w:rPr>
          <w:rFonts w:ascii="Arial" w:hAnsi="Arial" w:cs="Arial"/>
          <w:b/>
          <w:lang w:bidi="ar-SA"/>
        </w:rPr>
        <w:t>VacciMonitor</w:t>
      </w:r>
      <w:proofErr w:type="spellEnd"/>
      <w:r w:rsidRPr="00DB7E15">
        <w:rPr>
          <w:rFonts w:ascii="Arial" w:hAnsi="Arial" w:cs="Arial"/>
          <w:lang w:bidi="ar-SA"/>
        </w:rPr>
        <w:t xml:space="preserve"> 2013;22(1):15-21</w:t>
      </w:r>
    </w:p>
    <w:p w:rsidR="00117CB1" w:rsidRPr="00DB7E15" w:rsidRDefault="008C34F6" w:rsidP="00117CB1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DB7E15">
        <w:rPr>
          <w:rFonts w:ascii="Arial" w:hAnsi="Arial" w:cs="Arial"/>
          <w:bCs/>
          <w:i/>
          <w:iCs/>
          <w:lang w:val="en-US"/>
        </w:rPr>
        <w:t xml:space="preserve">Procedure for the conjugation of the </w:t>
      </w:r>
      <w:r w:rsidRPr="00DB7E15">
        <w:rPr>
          <w:rFonts w:ascii="Arial" w:hAnsi="Arial" w:cs="Arial"/>
          <w:bCs/>
          <w:lang w:val="en-US"/>
        </w:rPr>
        <w:t xml:space="preserve">Streptococcus pneumoniae </w:t>
      </w:r>
      <w:r w:rsidRPr="00DB7E15">
        <w:rPr>
          <w:rFonts w:ascii="Arial" w:hAnsi="Arial" w:cs="Arial"/>
          <w:bCs/>
          <w:i/>
          <w:iCs/>
          <w:lang w:val="en-US"/>
        </w:rPr>
        <w:t>serotype 6B capsular polysaccharide</w:t>
      </w:r>
      <w:r w:rsidR="00B7213F" w:rsidRPr="00DB7E15">
        <w:rPr>
          <w:rFonts w:ascii="Arial" w:hAnsi="Arial" w:cs="Arial"/>
          <w:bCs/>
          <w:i/>
          <w:iCs/>
          <w:lang w:val="en-US"/>
        </w:rPr>
        <w:t xml:space="preserve"> </w:t>
      </w:r>
      <w:r w:rsidRPr="00DB7E15">
        <w:rPr>
          <w:rFonts w:ascii="Arial" w:hAnsi="Arial" w:cs="Arial"/>
          <w:bCs/>
          <w:i/>
          <w:iCs/>
          <w:lang w:val="en-US"/>
        </w:rPr>
        <w:t xml:space="preserve">to the tetanus toxoid. </w:t>
      </w:r>
      <w:r w:rsidRPr="00DB7E15">
        <w:rPr>
          <w:rFonts w:ascii="Arial" w:hAnsi="Arial" w:cs="Arial"/>
          <w:b/>
          <w:i/>
          <w:iCs/>
        </w:rPr>
        <w:t>Biotecnología Aplicada</w:t>
      </w:r>
      <w:r w:rsidRPr="00DB7E15">
        <w:rPr>
          <w:rFonts w:ascii="Arial" w:hAnsi="Arial" w:cs="Arial"/>
          <w:i/>
          <w:iCs/>
        </w:rPr>
        <w:t xml:space="preserve"> </w:t>
      </w:r>
      <w:proofErr w:type="gramStart"/>
      <w:r w:rsidRPr="00DB7E15">
        <w:rPr>
          <w:rFonts w:ascii="Arial" w:hAnsi="Arial" w:cs="Arial"/>
          <w:i/>
          <w:iCs/>
        </w:rPr>
        <w:t>2013;30:208</w:t>
      </w:r>
      <w:proofErr w:type="gramEnd"/>
      <w:r w:rsidRPr="00DB7E15">
        <w:rPr>
          <w:rFonts w:ascii="Arial" w:hAnsi="Arial" w:cs="Arial"/>
          <w:i/>
          <w:iCs/>
        </w:rPr>
        <w:t>-215</w:t>
      </w:r>
    </w:p>
    <w:p w:rsidR="00C16C70" w:rsidRDefault="000B7D6C" w:rsidP="00117CB1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 w:bidi="ar-SA"/>
        </w:rPr>
        <w:t xml:space="preserve">Characterization of </w:t>
      </w:r>
      <w:proofErr w:type="gramStart"/>
      <w:r w:rsidRPr="00DB7E15">
        <w:rPr>
          <w:rFonts w:ascii="Arial" w:hAnsi="Arial" w:cs="Arial"/>
          <w:lang w:val="en-US" w:bidi="ar-SA"/>
        </w:rPr>
        <w:t>the  Streptococcus</w:t>
      </w:r>
      <w:proofErr w:type="gramEnd"/>
      <w:r w:rsidRPr="00DB7E15">
        <w:rPr>
          <w:rFonts w:ascii="Arial" w:hAnsi="Arial" w:cs="Arial"/>
          <w:lang w:val="en-US" w:bidi="ar-SA"/>
        </w:rPr>
        <w:t xml:space="preserve"> pneumoniae serotype 18C capsular polysaccharide by the  combination of </w:t>
      </w:r>
      <w:r w:rsidR="00481006" w:rsidRPr="00DB7E15">
        <w:rPr>
          <w:rFonts w:ascii="Arial" w:hAnsi="Arial" w:cs="Arial"/>
          <w:lang w:val="en-US" w:bidi="ar-SA"/>
        </w:rPr>
        <w:t>Chromatographical</w:t>
      </w:r>
      <w:r w:rsidRPr="00DB7E15">
        <w:rPr>
          <w:rFonts w:ascii="Arial" w:hAnsi="Arial" w:cs="Arial"/>
          <w:lang w:val="en-US" w:bidi="ar-SA"/>
        </w:rPr>
        <w:t xml:space="preserve"> methods and 1H RMN,  </w:t>
      </w:r>
      <w:proofErr w:type="spellStart"/>
      <w:r w:rsidRPr="00DB7E15">
        <w:rPr>
          <w:rFonts w:ascii="Arial" w:hAnsi="Arial" w:cs="Arial"/>
          <w:b/>
          <w:lang w:val="en-US" w:bidi="ar-SA"/>
        </w:rPr>
        <w:t>Revista</w:t>
      </w:r>
      <w:proofErr w:type="spellEnd"/>
      <w:r w:rsidRPr="00DB7E15">
        <w:rPr>
          <w:rFonts w:ascii="Arial" w:hAnsi="Arial" w:cs="Arial"/>
          <w:b/>
          <w:lang w:val="en-US" w:bidi="ar-SA"/>
        </w:rPr>
        <w:t xml:space="preserve"> CENIC </w:t>
      </w:r>
      <w:proofErr w:type="spellStart"/>
      <w:r w:rsidRPr="00DB7E15">
        <w:rPr>
          <w:rFonts w:ascii="Arial" w:hAnsi="Arial" w:cs="Arial"/>
          <w:b/>
          <w:lang w:val="en-US" w:bidi="ar-SA"/>
        </w:rPr>
        <w:t>Ciencias</w:t>
      </w:r>
      <w:proofErr w:type="spellEnd"/>
      <w:r w:rsidRPr="00DB7E15">
        <w:rPr>
          <w:rFonts w:ascii="Arial" w:hAnsi="Arial" w:cs="Arial"/>
          <w:b/>
          <w:lang w:val="en-US" w:bidi="ar-SA"/>
        </w:rPr>
        <w:t xml:space="preserve"> </w:t>
      </w:r>
      <w:proofErr w:type="spellStart"/>
      <w:r w:rsidRPr="00DB7E15">
        <w:rPr>
          <w:rFonts w:ascii="Arial" w:hAnsi="Arial" w:cs="Arial"/>
          <w:b/>
          <w:lang w:val="en-US" w:bidi="ar-SA"/>
        </w:rPr>
        <w:t>Químicas</w:t>
      </w:r>
      <w:proofErr w:type="spellEnd"/>
      <w:r w:rsidRPr="00DB7E15">
        <w:rPr>
          <w:rFonts w:ascii="Arial" w:hAnsi="Arial" w:cs="Arial"/>
          <w:lang w:val="en-US" w:bidi="ar-SA"/>
        </w:rPr>
        <w:t>, 2013,  44, 57-67.</w:t>
      </w:r>
    </w:p>
    <w:p w:rsidR="00330540" w:rsidRPr="00330540" w:rsidRDefault="00330540" w:rsidP="00330540">
      <w:pPr>
        <w:widowControl/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lang w:val="en-US"/>
        </w:rPr>
      </w:pPr>
      <w:r w:rsidRPr="00330540">
        <w:rPr>
          <w:rFonts w:ascii="Arial" w:hAnsi="Arial" w:cs="Arial"/>
          <w:b/>
          <w:bCs/>
          <w:lang w:val="en-US" w:bidi="ar-SA"/>
        </w:rPr>
        <w:t>2014</w:t>
      </w:r>
    </w:p>
    <w:p w:rsidR="00117CB1" w:rsidRPr="00DB7E15" w:rsidRDefault="00117CB1" w:rsidP="00117CB1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iCs/>
          <w:lang w:val="en-US"/>
        </w:rPr>
        <w:t xml:space="preserve">Antibacterial and antifungal conjugate vaccine base on synthetic oligosaccharides, </w:t>
      </w:r>
      <w:r w:rsidRPr="00DB7E15">
        <w:rPr>
          <w:rFonts w:ascii="Arial" w:hAnsi="Arial" w:cs="Arial"/>
          <w:b/>
          <w:i/>
          <w:iCs/>
          <w:color w:val="000000"/>
          <w:lang w:val="en-US"/>
        </w:rPr>
        <w:t>SPR Carbohydrate Chemistry</w:t>
      </w:r>
      <w:r w:rsidRPr="00DB7E15">
        <w:rPr>
          <w:rFonts w:ascii="Arial" w:hAnsi="Arial" w:cs="Arial"/>
          <w:i/>
          <w:iCs/>
          <w:color w:val="000000"/>
          <w:lang w:val="en-US"/>
        </w:rPr>
        <w:t xml:space="preserve"> Volume 40</w:t>
      </w:r>
      <w:r w:rsidR="008C01C3" w:rsidRPr="00DB7E15">
        <w:rPr>
          <w:rFonts w:ascii="Arial" w:hAnsi="Arial" w:cs="Arial"/>
          <w:i/>
          <w:iCs/>
          <w:color w:val="000000"/>
          <w:lang w:val="en-US"/>
        </w:rPr>
        <w:t xml:space="preserve">, </w:t>
      </w:r>
      <w:r w:rsidR="00430F90" w:rsidRPr="00DB7E15">
        <w:rPr>
          <w:rFonts w:ascii="Arial" w:hAnsi="Arial" w:cs="Arial"/>
          <w:i/>
          <w:iCs/>
          <w:color w:val="000000"/>
          <w:lang w:val="en-US"/>
        </w:rPr>
        <w:t>2014, pages 564-595.</w:t>
      </w:r>
    </w:p>
    <w:p w:rsidR="00C16C70" w:rsidRPr="00DB7E15" w:rsidRDefault="00C16C70" w:rsidP="00C16C70">
      <w:pPr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bCs/>
          <w:lang w:val="en-US" w:bidi="ar-SA"/>
        </w:rPr>
        <w:lastRenderedPageBreak/>
        <w:t xml:space="preserve">Chapter 4.4. </w:t>
      </w:r>
      <w:r w:rsidRPr="00DB7E15">
        <w:rPr>
          <w:rFonts w:ascii="Arial" w:hAnsi="Arial" w:cs="Arial"/>
          <w:i/>
          <w:iCs/>
          <w:color w:val="000000"/>
          <w:lang w:val="en-US"/>
        </w:rPr>
        <w:t xml:space="preserve">Vaccines against bacterial pathogens in </w:t>
      </w:r>
      <w:r w:rsidRPr="00DB7E15">
        <w:rPr>
          <w:rFonts w:ascii="Arial" w:hAnsi="Arial" w:cs="Arial"/>
          <w:b/>
          <w:bCs/>
          <w:lang w:val="en-US" w:bidi="ar-SA"/>
        </w:rPr>
        <w:t xml:space="preserve">Carbohydrates Chemistry: State-of-the-art and challenges for drug development, </w:t>
      </w:r>
      <w:r w:rsidRPr="00DB7E15">
        <w:rPr>
          <w:rFonts w:ascii="Arial" w:hAnsi="Arial" w:cs="Arial"/>
          <w:bCs/>
          <w:lang w:val="en-US" w:bidi="ar-SA"/>
        </w:rPr>
        <w:t xml:space="preserve">F. Nicotra and L. </w:t>
      </w:r>
      <w:proofErr w:type="spellStart"/>
      <w:r w:rsidRPr="00DB7E15">
        <w:rPr>
          <w:rFonts w:ascii="Arial" w:hAnsi="Arial" w:cs="Arial"/>
          <w:bCs/>
          <w:lang w:val="en-US" w:bidi="ar-SA"/>
        </w:rPr>
        <w:t>Cipolla</w:t>
      </w:r>
      <w:proofErr w:type="spellEnd"/>
      <w:r w:rsidRPr="00DB7E15">
        <w:rPr>
          <w:rFonts w:ascii="Arial" w:hAnsi="Arial" w:cs="Arial"/>
          <w:bCs/>
          <w:lang w:val="en-US" w:bidi="ar-SA"/>
        </w:rPr>
        <w:t xml:space="preserve"> Eds,</w:t>
      </w:r>
      <w:r w:rsidRPr="00DB7E15">
        <w:rPr>
          <w:rFonts w:ascii="Arial" w:hAnsi="Arial" w:cs="Arial"/>
          <w:b/>
          <w:bCs/>
          <w:lang w:val="en-US" w:bidi="ar-SA"/>
        </w:rPr>
        <w:t xml:space="preserve"> </w:t>
      </w:r>
      <w:r w:rsidRPr="00DB7E15">
        <w:rPr>
          <w:rFonts w:ascii="Arial" w:hAnsi="Arial" w:cs="Arial"/>
          <w:lang w:val="en-GB"/>
        </w:rPr>
        <w:t xml:space="preserve">Imperial College Press, </w:t>
      </w:r>
      <w:r w:rsidRPr="00DB7E15">
        <w:rPr>
          <w:rFonts w:ascii="Arial" w:hAnsi="Arial" w:cs="Arial"/>
          <w:bCs/>
          <w:lang w:val="en-US" w:bidi="ar-SA"/>
        </w:rPr>
        <w:t>2014</w:t>
      </w:r>
      <w:r w:rsidR="0031592E" w:rsidRPr="00DB7E15">
        <w:rPr>
          <w:rFonts w:ascii="Arial" w:hAnsi="Arial" w:cs="Arial"/>
          <w:bCs/>
          <w:lang w:val="en-US" w:bidi="ar-SA"/>
        </w:rPr>
        <w:t>, chapter 12, 301-319</w:t>
      </w:r>
    </w:p>
    <w:p w:rsidR="00330540" w:rsidRPr="00330540" w:rsidRDefault="00430F90" w:rsidP="00330540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color w:val="333333"/>
          <w:lang w:val="en-US"/>
        </w:rPr>
      </w:pPr>
      <w:r w:rsidRPr="00DB7E15">
        <w:rPr>
          <w:rFonts w:ascii="Arial" w:hAnsi="Arial" w:cs="Arial"/>
          <w:lang w:val="en-US"/>
        </w:rPr>
        <w:t xml:space="preserve">Safety and preliminary immunogenicity of Cuban pneumococcal conjugate vaccine candidate in healthy children. A randomized phase I clinical trial, </w:t>
      </w:r>
      <w:r w:rsidRPr="00DB7E15">
        <w:rPr>
          <w:rFonts w:ascii="Arial" w:hAnsi="Arial" w:cs="Arial"/>
          <w:b/>
          <w:lang w:val="en-US"/>
        </w:rPr>
        <w:t>Vaccine</w:t>
      </w:r>
      <w:r w:rsidRPr="00DB7E15">
        <w:rPr>
          <w:rFonts w:ascii="Arial" w:hAnsi="Arial" w:cs="Arial"/>
          <w:lang w:val="en-US"/>
        </w:rPr>
        <w:t>,</w:t>
      </w:r>
      <w:r w:rsidRPr="00DB7E15">
        <w:rPr>
          <w:rFonts w:ascii="Arial" w:hAnsi="Arial" w:cs="Arial"/>
          <w:color w:val="0081AD"/>
          <w:lang w:val="en-US" w:bidi="ar-SA"/>
        </w:rPr>
        <w:t xml:space="preserve"> </w:t>
      </w:r>
      <w:r w:rsidRPr="00DB7E15">
        <w:rPr>
          <w:rFonts w:ascii="Arial" w:hAnsi="Arial" w:cs="Arial"/>
          <w:lang w:val="en-US" w:bidi="ar-SA"/>
        </w:rPr>
        <w:t>2014, 32 5266–5270</w:t>
      </w:r>
    </w:p>
    <w:p w:rsidR="00330540" w:rsidRPr="00330540" w:rsidRDefault="00330540" w:rsidP="00330540">
      <w:pPr>
        <w:pStyle w:val="Prrafodelista"/>
        <w:widowControl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="Arial" w:hAnsi="Arial" w:cs="Arial"/>
          <w:b/>
          <w:bCs/>
          <w:color w:val="333333"/>
          <w:lang w:val="en-US"/>
        </w:rPr>
      </w:pPr>
      <w:r w:rsidRPr="00330540">
        <w:rPr>
          <w:rFonts w:ascii="Arial" w:hAnsi="Arial" w:cs="Arial"/>
          <w:b/>
          <w:bCs/>
          <w:lang w:val="en-US" w:bidi="ar-SA"/>
        </w:rPr>
        <w:t>2015</w:t>
      </w:r>
    </w:p>
    <w:p w:rsidR="00DA0091" w:rsidRPr="00DB7E15" w:rsidRDefault="00430F90" w:rsidP="00DA0091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color w:val="333333"/>
          <w:lang w:val="en-US"/>
        </w:rPr>
      </w:pPr>
      <w:r w:rsidRPr="00DB7E15">
        <w:rPr>
          <w:rFonts w:ascii="Arial" w:hAnsi="Arial" w:cs="Arial"/>
          <w:bCs/>
          <w:lang w:val="en-GB"/>
        </w:rPr>
        <w:t>F</w:t>
      </w:r>
      <w:r w:rsidRPr="00DB7E15">
        <w:rPr>
          <w:rFonts w:ascii="Arial" w:hAnsi="Arial" w:cs="Arial"/>
          <w:lang w:val="en-US"/>
        </w:rPr>
        <w:t xml:space="preserve">rom capsular polysaccharide to a conjugate vaccine containing </w:t>
      </w:r>
      <w:proofErr w:type="spellStart"/>
      <w:r w:rsidRPr="00DB7E15">
        <w:rPr>
          <w:rFonts w:ascii="Arial" w:hAnsi="Arial" w:cs="Arial"/>
          <w:i/>
          <w:lang w:val="en-US"/>
        </w:rPr>
        <w:t>Haemophilus</w:t>
      </w:r>
      <w:proofErr w:type="spellEnd"/>
      <w:r w:rsidRPr="00DB7E15">
        <w:rPr>
          <w:rFonts w:ascii="Arial" w:hAnsi="Arial" w:cs="Arial"/>
          <w:i/>
          <w:lang w:val="en-US"/>
        </w:rPr>
        <w:t xml:space="preserve"> influenzae</w:t>
      </w:r>
      <w:r w:rsidRPr="00DB7E15">
        <w:rPr>
          <w:rFonts w:ascii="Arial" w:hAnsi="Arial" w:cs="Arial"/>
          <w:lang w:val="en-US"/>
        </w:rPr>
        <w:t xml:space="preserve"> type b synthetic oligosaccharide in ¨</w:t>
      </w:r>
      <w:r w:rsidRPr="00DB7E15">
        <w:rPr>
          <w:rFonts w:ascii="Arial" w:hAnsi="Arial" w:cs="Arial"/>
          <w:b/>
          <w:lang w:val="en-US"/>
        </w:rPr>
        <w:t>Carbohydrates in Drug Discovery and Design”</w:t>
      </w:r>
      <w:r w:rsidR="00E35F5F" w:rsidRPr="00DB7E15">
        <w:rPr>
          <w:rFonts w:ascii="Arial" w:hAnsi="Arial" w:cs="Arial"/>
          <w:b/>
          <w:lang w:val="en-US"/>
        </w:rPr>
        <w:t xml:space="preserve"> </w:t>
      </w:r>
      <w:r w:rsidR="00E35F5F" w:rsidRPr="00DB7E15">
        <w:rPr>
          <w:rFonts w:ascii="Arial" w:hAnsi="Arial" w:cs="Arial"/>
          <w:lang w:val="en-US"/>
        </w:rPr>
        <w:t>2015, chapter 12, 285-307</w:t>
      </w:r>
    </w:p>
    <w:p w:rsidR="00DA0091" w:rsidRPr="00DB7E15" w:rsidRDefault="00B4356E" w:rsidP="00DA0091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color w:val="333333"/>
          <w:lang w:val="en-US"/>
        </w:rPr>
      </w:pPr>
      <w:r w:rsidRPr="00DB7E15">
        <w:rPr>
          <w:rFonts w:ascii="Arial" w:hAnsi="Arial" w:cs="Arial"/>
          <w:bCs/>
          <w:lang w:val="en-US" w:bidi="ar-SA"/>
        </w:rPr>
        <w:t xml:space="preserve">Safety and Immunogenicity of Cuban </w:t>
      </w:r>
      <w:proofErr w:type="spellStart"/>
      <w:r w:rsidRPr="00DB7E15">
        <w:rPr>
          <w:rFonts w:ascii="Arial" w:hAnsi="Arial" w:cs="Arial"/>
          <w:bCs/>
          <w:lang w:val="en-US" w:bidi="ar-SA"/>
        </w:rPr>
        <w:t>Antipneumococcal</w:t>
      </w:r>
      <w:proofErr w:type="spellEnd"/>
      <w:r w:rsidRPr="00DB7E15">
        <w:rPr>
          <w:rFonts w:ascii="Arial" w:hAnsi="Arial" w:cs="Arial"/>
          <w:bCs/>
          <w:lang w:val="en-US" w:bidi="ar-SA"/>
        </w:rPr>
        <w:t xml:space="preserve"> Conjugate Vaccine PCV7-TT in Healthy Adults, </w:t>
      </w:r>
      <w:r w:rsidRPr="00DB7E15">
        <w:rPr>
          <w:rFonts w:ascii="Arial" w:hAnsi="Arial" w:cs="Arial"/>
          <w:b/>
          <w:i/>
          <w:iCs/>
          <w:lang w:val="en-US" w:bidi="ar-SA"/>
        </w:rPr>
        <w:t>MEDICC Review</w:t>
      </w:r>
      <w:r w:rsidRPr="00DB7E15">
        <w:rPr>
          <w:rFonts w:ascii="Arial" w:hAnsi="Arial" w:cs="Arial"/>
          <w:i/>
          <w:iCs/>
          <w:lang w:val="en-US" w:bidi="ar-SA"/>
        </w:rPr>
        <w:t>, 2015, Vol 17, 32-37</w:t>
      </w:r>
    </w:p>
    <w:p w:rsidR="00DB7E15" w:rsidRPr="00DB7E15" w:rsidRDefault="00DB7E15" w:rsidP="00DB7E15">
      <w:pPr>
        <w:pStyle w:val="Prrafodelista"/>
        <w:widowControl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="Arial" w:hAnsi="Arial" w:cs="Arial"/>
          <w:b/>
          <w:lang w:val="en-US"/>
        </w:rPr>
      </w:pPr>
      <w:r w:rsidRPr="00DB7E15">
        <w:rPr>
          <w:rFonts w:ascii="Arial" w:hAnsi="Arial" w:cs="Arial"/>
          <w:b/>
          <w:lang w:val="en-US" w:bidi="ar-SA"/>
        </w:rPr>
        <w:t>2017</w:t>
      </w:r>
    </w:p>
    <w:p w:rsidR="00314D79" w:rsidRPr="00DB7E15" w:rsidRDefault="00DA0091" w:rsidP="00DA0091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color w:val="333333"/>
          <w:lang w:val="en-US"/>
        </w:rPr>
      </w:pPr>
      <w:r w:rsidRPr="00DB7E15">
        <w:rPr>
          <w:rFonts w:ascii="Arial" w:eastAsia="StoneSansStd-Medium" w:hAnsi="Arial" w:cs="Arial"/>
          <w:lang w:val="en-US" w:bidi="ar-SA"/>
        </w:rPr>
        <w:t xml:space="preserve">Prevalence of Pneumococcal Nasopharyngeal Carriage Among Children 2–18 Months of Age, </w:t>
      </w:r>
      <w:proofErr w:type="spellStart"/>
      <w:r w:rsidRPr="00DB7E15">
        <w:rPr>
          <w:rFonts w:ascii="Arial" w:hAnsi="Arial" w:cs="Arial"/>
          <w:b/>
          <w:i/>
          <w:iCs/>
          <w:lang w:val="en-US" w:bidi="ar-SA"/>
        </w:rPr>
        <w:t>Pediatr</w:t>
      </w:r>
      <w:proofErr w:type="spellEnd"/>
      <w:r w:rsidRPr="00DB7E15">
        <w:rPr>
          <w:rFonts w:ascii="Arial" w:hAnsi="Arial" w:cs="Arial"/>
          <w:b/>
          <w:i/>
          <w:iCs/>
          <w:lang w:val="en-US" w:bidi="ar-SA"/>
        </w:rPr>
        <w:t xml:space="preserve"> Infect Dis J</w:t>
      </w:r>
      <w:r w:rsidRPr="00DB7E15">
        <w:rPr>
          <w:rFonts w:ascii="Arial" w:hAnsi="Arial" w:cs="Arial"/>
          <w:i/>
          <w:iCs/>
          <w:lang w:val="en-US" w:bidi="ar-SA"/>
        </w:rPr>
        <w:t xml:space="preserve"> </w:t>
      </w:r>
      <w:r w:rsidRPr="00DB7E15">
        <w:rPr>
          <w:rFonts w:ascii="Arial" w:hAnsi="Arial" w:cs="Arial"/>
          <w:lang w:val="en-US" w:bidi="ar-SA"/>
        </w:rPr>
        <w:t>2017;</w:t>
      </w:r>
      <w:proofErr w:type="gramStart"/>
      <w:r w:rsidRPr="00DB7E15">
        <w:rPr>
          <w:rFonts w:ascii="Arial" w:hAnsi="Arial" w:cs="Arial"/>
          <w:lang w:val="en-US" w:bidi="ar-SA"/>
        </w:rPr>
        <w:t>36:e</w:t>
      </w:r>
      <w:proofErr w:type="gramEnd"/>
      <w:r w:rsidRPr="00DB7E15">
        <w:rPr>
          <w:rFonts w:ascii="Arial" w:hAnsi="Arial" w:cs="Arial"/>
          <w:lang w:val="en-US" w:bidi="ar-SA"/>
        </w:rPr>
        <w:t>22–e28</w:t>
      </w:r>
    </w:p>
    <w:p w:rsidR="00093AB1" w:rsidRPr="00DB7E15" w:rsidRDefault="00314D79" w:rsidP="00093AB1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color w:val="333333"/>
        </w:rPr>
      </w:pPr>
      <w:r w:rsidRPr="00DB7E15">
        <w:rPr>
          <w:rFonts w:ascii="Arial" w:hAnsi="Arial" w:cs="Arial"/>
          <w:bCs/>
        </w:rPr>
        <w:t>La nueva vacuna cubana antineumocócica, de las evidencias científicas disponibles, a la estrategia de evaluación clínica y de impacto</w:t>
      </w:r>
      <w:r w:rsidRPr="00DB7E15">
        <w:rPr>
          <w:rFonts w:ascii="Arial" w:hAnsi="Arial" w:cs="Arial"/>
          <w:color w:val="333333"/>
        </w:rPr>
        <w:t xml:space="preserve">, </w:t>
      </w:r>
      <w:proofErr w:type="spellStart"/>
      <w:r w:rsidRPr="00DB7E15">
        <w:rPr>
          <w:rFonts w:ascii="Arial" w:hAnsi="Arial" w:cs="Arial"/>
          <w:b/>
          <w:bCs/>
        </w:rPr>
        <w:t>Rev</w:t>
      </w:r>
      <w:proofErr w:type="spellEnd"/>
      <w:r w:rsidRPr="00DB7E15">
        <w:rPr>
          <w:rFonts w:ascii="Arial" w:hAnsi="Arial" w:cs="Arial"/>
          <w:b/>
          <w:bCs/>
        </w:rPr>
        <w:t xml:space="preserve"> </w:t>
      </w:r>
      <w:proofErr w:type="gramStart"/>
      <w:r w:rsidRPr="00DB7E15">
        <w:rPr>
          <w:rFonts w:ascii="Arial" w:hAnsi="Arial" w:cs="Arial"/>
          <w:b/>
          <w:bCs/>
        </w:rPr>
        <w:t>Cubana</w:t>
      </w:r>
      <w:proofErr w:type="gramEnd"/>
      <w:r w:rsidRPr="00DB7E15">
        <w:rPr>
          <w:rFonts w:ascii="Arial" w:hAnsi="Arial" w:cs="Arial"/>
          <w:b/>
          <w:bCs/>
        </w:rPr>
        <w:t xml:space="preserve"> </w:t>
      </w:r>
      <w:proofErr w:type="spellStart"/>
      <w:r w:rsidRPr="00DB7E15">
        <w:rPr>
          <w:rFonts w:ascii="Arial" w:hAnsi="Arial" w:cs="Arial"/>
          <w:b/>
          <w:bCs/>
        </w:rPr>
        <w:t>Pediatr</w:t>
      </w:r>
      <w:proofErr w:type="spellEnd"/>
      <w:r w:rsidRPr="00DB7E15">
        <w:rPr>
          <w:rFonts w:ascii="Arial" w:hAnsi="Arial" w:cs="Arial"/>
          <w:bCs/>
        </w:rPr>
        <w:t>. 2017;89(</w:t>
      </w:r>
      <w:proofErr w:type="spellStart"/>
      <w:r w:rsidRPr="00DB7E15">
        <w:rPr>
          <w:rFonts w:ascii="Arial" w:hAnsi="Arial" w:cs="Arial"/>
          <w:bCs/>
        </w:rPr>
        <w:t>sup</w:t>
      </w:r>
      <w:proofErr w:type="spellEnd"/>
      <w:r w:rsidRPr="00DB7E15">
        <w:rPr>
          <w:rFonts w:ascii="Arial" w:hAnsi="Arial" w:cs="Arial"/>
          <w:bCs/>
        </w:rPr>
        <w:t>)</w:t>
      </w:r>
    </w:p>
    <w:p w:rsidR="00BD2316" w:rsidRPr="00DB7E15" w:rsidRDefault="00093AB1" w:rsidP="00BD2316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color w:val="333333"/>
        </w:rPr>
      </w:pPr>
      <w:r w:rsidRPr="00DB7E15">
        <w:rPr>
          <w:rFonts w:ascii="Arial" w:hAnsi="Arial" w:cs="Arial"/>
          <w:bCs/>
          <w:lang w:bidi="ar-SA"/>
        </w:rPr>
        <w:t xml:space="preserve">Activación del polisacárido capsular de </w:t>
      </w:r>
      <w:proofErr w:type="spellStart"/>
      <w:r w:rsidRPr="00DB7E15">
        <w:rPr>
          <w:rFonts w:ascii="Arial" w:hAnsi="Arial" w:cs="Arial"/>
          <w:i/>
          <w:iCs/>
          <w:lang w:bidi="ar-SA"/>
        </w:rPr>
        <w:t>Streptococcus</w:t>
      </w:r>
      <w:proofErr w:type="spellEnd"/>
      <w:r w:rsidRPr="00DB7E15">
        <w:rPr>
          <w:rFonts w:ascii="Arial" w:hAnsi="Arial" w:cs="Arial"/>
          <w:i/>
          <w:iCs/>
          <w:lang w:bidi="ar-SA"/>
        </w:rPr>
        <w:t xml:space="preserve"> </w:t>
      </w:r>
      <w:proofErr w:type="spellStart"/>
      <w:r w:rsidRPr="00DB7E15">
        <w:rPr>
          <w:rFonts w:ascii="Arial" w:hAnsi="Arial" w:cs="Arial"/>
          <w:i/>
          <w:iCs/>
          <w:lang w:bidi="ar-SA"/>
        </w:rPr>
        <w:t>pneumoniae</w:t>
      </w:r>
      <w:proofErr w:type="spellEnd"/>
      <w:r w:rsidRPr="00DB7E15">
        <w:rPr>
          <w:rFonts w:ascii="Arial" w:hAnsi="Arial" w:cs="Arial"/>
          <w:i/>
          <w:iCs/>
          <w:lang w:bidi="ar-SA"/>
        </w:rPr>
        <w:t xml:space="preserve"> </w:t>
      </w:r>
      <w:r w:rsidRPr="00DB7E15">
        <w:rPr>
          <w:rFonts w:ascii="Arial" w:hAnsi="Arial" w:cs="Arial"/>
          <w:bCs/>
          <w:lang w:bidi="ar-SA"/>
        </w:rPr>
        <w:t xml:space="preserve">serotipo 23F para la obtención de vacunas conjugadas, </w:t>
      </w:r>
      <w:proofErr w:type="spellStart"/>
      <w:r w:rsidR="005510B1" w:rsidRPr="00DB7E15">
        <w:rPr>
          <w:rFonts w:ascii="Arial" w:hAnsi="Arial" w:cs="Arial"/>
          <w:b/>
          <w:lang w:bidi="ar-SA"/>
        </w:rPr>
        <w:t>VacciMonitor</w:t>
      </w:r>
      <w:proofErr w:type="spellEnd"/>
      <w:r w:rsidR="005510B1" w:rsidRPr="00DB7E15">
        <w:rPr>
          <w:rFonts w:ascii="Arial" w:hAnsi="Arial" w:cs="Arial"/>
          <w:lang w:bidi="ar-SA"/>
        </w:rPr>
        <w:t xml:space="preserve"> 2017, 26, </w:t>
      </w:r>
      <w:r w:rsidRPr="00DB7E15">
        <w:rPr>
          <w:rFonts w:ascii="Arial" w:hAnsi="Arial" w:cs="Arial"/>
          <w:lang w:bidi="ar-SA"/>
        </w:rPr>
        <w:t>8-16</w:t>
      </w:r>
      <w:r w:rsidR="00BD2316" w:rsidRPr="00DB7E15">
        <w:rPr>
          <w:rFonts w:ascii="Arial" w:hAnsi="Arial" w:cs="Arial"/>
          <w:lang w:bidi="ar-SA"/>
        </w:rPr>
        <w:t xml:space="preserve"> </w:t>
      </w:r>
    </w:p>
    <w:p w:rsidR="00452371" w:rsidRPr="00DB7E15" w:rsidRDefault="00BD2316" w:rsidP="00452371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lang w:val="en-US" w:bidi="ar-SA"/>
        </w:rPr>
      </w:pPr>
      <w:r w:rsidRPr="00DB7E15">
        <w:rPr>
          <w:rFonts w:ascii="Arial" w:hAnsi="Arial" w:cs="Arial"/>
          <w:lang w:val="en-US" w:bidi="ar-SA"/>
        </w:rPr>
        <w:t xml:space="preserve">Influence of the Co-Administration of Heptavalent Conjugate Vaccine PCV7-TT on the Immunological Response Elicited by VA-MENGOC-BC® and </w:t>
      </w:r>
      <w:proofErr w:type="spellStart"/>
      <w:r w:rsidRPr="00DB7E15">
        <w:rPr>
          <w:rFonts w:ascii="Arial" w:hAnsi="Arial" w:cs="Arial"/>
          <w:lang w:val="en-US" w:bidi="ar-SA"/>
        </w:rPr>
        <w:t>Heberpenta</w:t>
      </w:r>
      <w:proofErr w:type="spellEnd"/>
      <w:r w:rsidRPr="00DB7E15">
        <w:rPr>
          <w:rFonts w:ascii="Arial" w:hAnsi="Arial" w:cs="Arial"/>
          <w:lang w:val="en-US" w:bidi="ar-SA"/>
        </w:rPr>
        <w:t xml:space="preserve">®-L in Rabbits, </w:t>
      </w:r>
      <w:r w:rsidRPr="00DB7E15">
        <w:rPr>
          <w:rFonts w:ascii="Arial" w:hAnsi="Arial" w:cs="Arial"/>
          <w:b/>
          <w:lang w:val="en-US" w:bidi="ar-SA"/>
        </w:rPr>
        <w:t>Immunological Investigations</w:t>
      </w:r>
      <w:r w:rsidRPr="00DB7E15">
        <w:rPr>
          <w:rFonts w:ascii="Arial" w:hAnsi="Arial" w:cs="Arial"/>
          <w:lang w:val="en-US" w:bidi="ar-SA"/>
        </w:rPr>
        <w:t>, 2017, 1532-4311</w:t>
      </w:r>
    </w:p>
    <w:p w:rsidR="00390318" w:rsidRPr="00DB7E15" w:rsidRDefault="00452371" w:rsidP="00390318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 w:bidi="ar-SA"/>
        </w:rPr>
        <w:t xml:space="preserve">Self-assembled particulate </w:t>
      </w:r>
      <w:proofErr w:type="spellStart"/>
      <w:r w:rsidRPr="00DB7E15">
        <w:rPr>
          <w:rFonts w:ascii="Arial" w:hAnsi="Arial" w:cs="Arial"/>
          <w:lang w:val="en-US" w:bidi="ar-SA"/>
        </w:rPr>
        <w:t>PsaA</w:t>
      </w:r>
      <w:proofErr w:type="spellEnd"/>
      <w:r w:rsidRPr="00DB7E15">
        <w:rPr>
          <w:rFonts w:ascii="Arial" w:hAnsi="Arial" w:cs="Arial"/>
          <w:lang w:val="en-US" w:bidi="ar-SA"/>
        </w:rPr>
        <w:t xml:space="preserve"> as vaccine against Streptococcus pneumoniae infection, </w:t>
      </w:r>
      <w:proofErr w:type="spellStart"/>
      <w:r w:rsidRPr="00DB7E15">
        <w:rPr>
          <w:rFonts w:ascii="Arial" w:hAnsi="Arial" w:cs="Arial"/>
          <w:b/>
          <w:lang w:val="en-US" w:bidi="ar-SA"/>
        </w:rPr>
        <w:t>heliyon</w:t>
      </w:r>
      <w:proofErr w:type="spellEnd"/>
      <w:r w:rsidR="005510B1" w:rsidRPr="00DB7E15">
        <w:rPr>
          <w:rFonts w:ascii="Arial" w:hAnsi="Arial" w:cs="Arial"/>
          <w:lang w:val="en-US" w:bidi="ar-SA"/>
        </w:rPr>
        <w:t xml:space="preserve">, </w:t>
      </w:r>
      <w:r w:rsidRPr="00DB7E15">
        <w:rPr>
          <w:rFonts w:ascii="Arial" w:hAnsi="Arial" w:cs="Arial"/>
          <w:lang w:val="en-US" w:bidi="ar-SA"/>
        </w:rPr>
        <w:t>2017.e00291</w:t>
      </w:r>
    </w:p>
    <w:p w:rsidR="00390318" w:rsidRPr="00DB7E15" w:rsidRDefault="00390318" w:rsidP="00390318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>NMR line-fitting quantification of polysaccharide N-</w:t>
      </w:r>
      <w:proofErr w:type="spellStart"/>
      <w:r w:rsidRPr="00DB7E15">
        <w:rPr>
          <w:rFonts w:ascii="Arial" w:hAnsi="Arial" w:cs="Arial"/>
          <w:lang w:val="en-US"/>
        </w:rPr>
        <w:t>acylurea</w:t>
      </w:r>
      <w:proofErr w:type="spellEnd"/>
      <w:r w:rsidRPr="00DB7E15">
        <w:rPr>
          <w:rFonts w:ascii="Arial" w:hAnsi="Arial" w:cs="Arial"/>
          <w:lang w:val="en-US"/>
        </w:rPr>
        <w:t xml:space="preserve">-based modification in glycoconjugates of Salmonella Typhi Vi polysaccharide, </w:t>
      </w:r>
      <w:hyperlink r:id="rId7" w:tooltip="Magnetic resonance in chemistry : MRC." w:history="1">
        <w:proofErr w:type="spellStart"/>
        <w:r w:rsidRPr="00DB7E15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Magn</w:t>
        </w:r>
        <w:proofErr w:type="spellEnd"/>
        <w:r w:rsidRPr="00DB7E15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 xml:space="preserve"> </w:t>
        </w:r>
        <w:proofErr w:type="spellStart"/>
        <w:r w:rsidRPr="00DB7E15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Reson</w:t>
        </w:r>
        <w:proofErr w:type="spellEnd"/>
        <w:r w:rsidRPr="00DB7E15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 xml:space="preserve"> Chem</w:t>
        </w:r>
        <w:r w:rsidRPr="00DB7E15">
          <w:rPr>
            <w:rStyle w:val="Hipervnculo"/>
            <w:rFonts w:ascii="Arial" w:hAnsi="Arial" w:cs="Arial"/>
            <w:color w:val="auto"/>
            <w:u w:val="none"/>
            <w:lang w:val="en-US"/>
          </w:rPr>
          <w:t>.</w:t>
        </w:r>
      </w:hyperlink>
      <w:r w:rsidRPr="00DB7E15">
        <w:rPr>
          <w:rFonts w:ascii="Arial" w:hAnsi="Arial" w:cs="Arial"/>
          <w:lang w:val="en-US"/>
        </w:rPr>
        <w:t xml:space="preserve"> </w:t>
      </w:r>
      <w:r w:rsidRPr="00DB7E15">
        <w:rPr>
          <w:rFonts w:ascii="Arial" w:hAnsi="Arial" w:cs="Arial"/>
        </w:rPr>
        <w:t xml:space="preserve">2017 Jan 14. </w:t>
      </w:r>
      <w:proofErr w:type="spellStart"/>
      <w:r w:rsidRPr="00DB7E15">
        <w:rPr>
          <w:rFonts w:ascii="Arial" w:hAnsi="Arial" w:cs="Arial"/>
        </w:rPr>
        <w:t>doi</w:t>
      </w:r>
      <w:proofErr w:type="spellEnd"/>
      <w:r w:rsidRPr="00DB7E15">
        <w:rPr>
          <w:rFonts w:ascii="Arial" w:hAnsi="Arial" w:cs="Arial"/>
        </w:rPr>
        <w:t>: 10.1002</w:t>
      </w:r>
    </w:p>
    <w:p w:rsidR="000538EA" w:rsidRPr="000538EA" w:rsidRDefault="00435BCD" w:rsidP="000538EA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bCs/>
          <w:lang w:val="en-US"/>
        </w:rPr>
      </w:pPr>
      <w:bookmarkStart w:id="6" w:name="_Hlk92532136"/>
      <w:r w:rsidRPr="000538EA">
        <w:rPr>
          <w:rFonts w:ascii="Arial" w:hAnsi="Arial" w:cs="Arial"/>
          <w:lang w:val="en-US"/>
        </w:rPr>
        <w:t xml:space="preserve">From individual to herd protection with pneumococcal vaccines: the contribution of the Cuban pneumococcal conjugate vaccine implementation strategy, </w:t>
      </w:r>
      <w:r w:rsidRPr="000538EA">
        <w:rPr>
          <w:rFonts w:ascii="Arial" w:hAnsi="Arial" w:cs="Arial"/>
          <w:b/>
          <w:lang w:val="en-US"/>
        </w:rPr>
        <w:t xml:space="preserve">International Journal of Infectious Diseases, </w:t>
      </w:r>
      <w:r w:rsidRPr="000538EA">
        <w:rPr>
          <w:rFonts w:ascii="Arial" w:hAnsi="Arial" w:cs="Arial"/>
          <w:lang w:val="en-US"/>
        </w:rPr>
        <w:t xml:space="preserve">2017, </w:t>
      </w:r>
      <w:r w:rsidR="00065043" w:rsidRPr="000538EA">
        <w:rPr>
          <w:rFonts w:ascii="Arial" w:hAnsi="Arial" w:cs="Arial"/>
          <w:lang w:val="en-US"/>
        </w:rPr>
        <w:t>60, 98-102</w:t>
      </w:r>
      <w:bookmarkEnd w:id="6"/>
      <w:r w:rsidR="000538EA">
        <w:rPr>
          <w:rFonts w:ascii="Arial" w:hAnsi="Arial" w:cs="Arial"/>
          <w:lang w:val="en-US"/>
        </w:rPr>
        <w:t xml:space="preserve"> </w:t>
      </w:r>
    </w:p>
    <w:p w:rsidR="00DB7E15" w:rsidRPr="000538EA" w:rsidRDefault="00DB7E15" w:rsidP="000538EA">
      <w:pPr>
        <w:pStyle w:val="Prrafodelista"/>
        <w:widowControl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="Arial" w:hAnsi="Arial" w:cs="Arial"/>
          <w:b/>
          <w:bCs/>
          <w:lang w:val="en-US"/>
        </w:rPr>
      </w:pPr>
      <w:r w:rsidRPr="000538EA">
        <w:rPr>
          <w:rFonts w:ascii="Arial" w:hAnsi="Arial" w:cs="Arial"/>
          <w:b/>
          <w:bCs/>
          <w:lang w:val="en-US"/>
        </w:rPr>
        <w:t>2018</w:t>
      </w:r>
    </w:p>
    <w:p w:rsidR="00044F97" w:rsidRPr="00DB7E15" w:rsidRDefault="00044F97" w:rsidP="00390318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DB7E15">
        <w:rPr>
          <w:rFonts w:ascii="Arial" w:hAnsi="Arial" w:cs="Arial"/>
          <w:lang w:val="en-US"/>
        </w:rPr>
        <w:t xml:space="preserve">Multicomponent Polysaccharide-Protein Bioconjugation in the Development of Antibacterial Glycoconjugate Vaccine Candidates, </w:t>
      </w:r>
      <w:r w:rsidRPr="00DB7E15">
        <w:rPr>
          <w:rFonts w:ascii="Arial" w:hAnsi="Arial" w:cs="Arial"/>
          <w:b/>
          <w:lang w:val="en-US"/>
        </w:rPr>
        <w:t>Chemical Science</w:t>
      </w:r>
      <w:r w:rsidRPr="00DB7E15">
        <w:rPr>
          <w:rFonts w:ascii="Arial" w:hAnsi="Arial" w:cs="Arial"/>
          <w:lang w:val="en-US"/>
        </w:rPr>
        <w:t xml:space="preserve">, 2018, </w:t>
      </w:r>
      <w:r w:rsidR="00065043" w:rsidRPr="00DB7E15">
        <w:rPr>
          <w:rFonts w:ascii="Arial" w:hAnsi="Arial" w:cs="Arial"/>
          <w:lang w:val="en-US"/>
        </w:rPr>
        <w:t>9, 2581</w:t>
      </w:r>
    </w:p>
    <w:p w:rsidR="00044F97" w:rsidRPr="00DB7E15" w:rsidRDefault="00044F97" w:rsidP="00390318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DB7E15">
        <w:rPr>
          <w:rFonts w:ascii="Arial" w:hAnsi="Arial" w:cs="Arial"/>
          <w:lang w:val="en-US"/>
        </w:rPr>
        <w:t xml:space="preserve">Bioengineered polyester beads co-displaying protein and carbohydrate-based antigens induce protective immunity against bacterial infection, </w:t>
      </w:r>
      <w:r w:rsidRPr="00DB7E15">
        <w:rPr>
          <w:rFonts w:ascii="Arial" w:hAnsi="Arial" w:cs="Arial"/>
          <w:b/>
          <w:lang w:val="en-US"/>
        </w:rPr>
        <w:t>Scientific Reports</w:t>
      </w:r>
      <w:r w:rsidRPr="00DB7E15">
        <w:rPr>
          <w:rFonts w:ascii="Arial" w:hAnsi="Arial" w:cs="Arial"/>
          <w:lang w:val="en-US"/>
        </w:rPr>
        <w:t xml:space="preserve">, 2018, </w:t>
      </w:r>
      <w:r w:rsidR="00065043" w:rsidRPr="00DB7E15">
        <w:rPr>
          <w:rFonts w:ascii="Arial" w:hAnsi="Arial" w:cs="Arial"/>
          <w:lang w:val="en-US"/>
        </w:rPr>
        <w:t>8, 1888</w:t>
      </w:r>
    </w:p>
    <w:p w:rsidR="00065043" w:rsidRPr="00DB7E15" w:rsidRDefault="00065043" w:rsidP="00065043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DB7E15">
        <w:rPr>
          <w:rFonts w:ascii="Arial" w:eastAsia="AdobeFangsongStd-Regular" w:hAnsi="Arial" w:cs="Arial"/>
          <w:lang w:val="en-US" w:bidi="ar-SA"/>
        </w:rPr>
        <w:t>Evaluation Strategy to Support the Introduction the New Cuban Conjugated Pneumococcal Vaccine in the National Health System,</w:t>
      </w:r>
      <w:r w:rsidRPr="00DB7E15">
        <w:rPr>
          <w:rFonts w:ascii="Arial" w:hAnsi="Arial" w:cs="Arial"/>
          <w:lang w:val="en-US" w:bidi="ar-SA"/>
        </w:rPr>
        <w:t xml:space="preserve"> </w:t>
      </w:r>
      <w:r w:rsidRPr="00DB7E15">
        <w:rPr>
          <w:rFonts w:ascii="Arial" w:hAnsi="Arial" w:cs="Arial"/>
          <w:b/>
          <w:lang w:val="en-US" w:bidi="ar-SA"/>
        </w:rPr>
        <w:t xml:space="preserve">J Vaccines </w:t>
      </w:r>
      <w:proofErr w:type="spellStart"/>
      <w:r w:rsidRPr="00DB7E15">
        <w:rPr>
          <w:rFonts w:ascii="Arial" w:hAnsi="Arial" w:cs="Arial"/>
          <w:b/>
          <w:lang w:val="en-US" w:bidi="ar-SA"/>
        </w:rPr>
        <w:t>Vaccin</w:t>
      </w:r>
      <w:proofErr w:type="spellEnd"/>
      <w:r w:rsidRPr="00DB7E15">
        <w:rPr>
          <w:rFonts w:ascii="Arial" w:hAnsi="Arial" w:cs="Arial"/>
          <w:lang w:val="en-US" w:bidi="ar-SA"/>
        </w:rPr>
        <w:t>, 2018, 9:1</w:t>
      </w:r>
      <w:r w:rsidRPr="00DB7E15">
        <w:rPr>
          <w:rFonts w:ascii="Arial" w:eastAsia="AdobeFangsongStd-Regular" w:hAnsi="Arial" w:cs="Arial"/>
          <w:lang w:val="en-US" w:bidi="ar-SA"/>
        </w:rPr>
        <w:t xml:space="preserve"> </w:t>
      </w:r>
    </w:p>
    <w:p w:rsidR="00763D4F" w:rsidRPr="00DB7E15" w:rsidRDefault="00CA3C26" w:rsidP="00763D4F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color w:val="333333"/>
          <w:lang w:val="en-US"/>
        </w:rPr>
      </w:pPr>
      <w:r w:rsidRPr="00DB7E15">
        <w:rPr>
          <w:rFonts w:ascii="Arial" w:hAnsi="Arial" w:cs="Arial"/>
          <w:lang w:val="en-US"/>
        </w:rPr>
        <w:t xml:space="preserve">Design and biological assembly of polyester beads displaying pneumococcal antigens as a particulate vaccine, </w:t>
      </w:r>
      <w:r w:rsidRPr="00DB7E15">
        <w:rPr>
          <w:rFonts w:ascii="Arial" w:hAnsi="Arial" w:cs="Arial"/>
          <w:b/>
          <w:lang w:val="en-US"/>
        </w:rPr>
        <w:t xml:space="preserve">ACS Biomaterials Science &amp; Engineering, </w:t>
      </w:r>
      <w:r w:rsidRPr="00DB7E15">
        <w:rPr>
          <w:rFonts w:ascii="Arial" w:hAnsi="Arial" w:cs="Arial"/>
          <w:lang w:val="en-US"/>
        </w:rPr>
        <w:t>2018</w:t>
      </w:r>
      <w:r w:rsidR="0096414B" w:rsidRPr="00DB7E15">
        <w:rPr>
          <w:rFonts w:ascii="Arial" w:hAnsi="Arial" w:cs="Arial"/>
          <w:lang w:val="en-US"/>
        </w:rPr>
        <w:t xml:space="preserve">, </w:t>
      </w:r>
      <w:r w:rsidR="00C36C03" w:rsidRPr="00DB7E15">
        <w:rPr>
          <w:rFonts w:ascii="Arial" w:hAnsi="Arial" w:cs="Arial"/>
          <w:lang w:val="en-US"/>
        </w:rPr>
        <w:t>49, 3413-3424</w:t>
      </w:r>
    </w:p>
    <w:p w:rsidR="00636241" w:rsidRPr="00DB7E15" w:rsidRDefault="00763D4F" w:rsidP="00763D4F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color w:val="333333"/>
          <w:lang w:val="en-US"/>
        </w:rPr>
      </w:pPr>
      <w:r w:rsidRPr="00DB7E15">
        <w:rPr>
          <w:rFonts w:ascii="Arial" w:hAnsi="Arial" w:cs="Arial"/>
          <w:lang w:val="en-US" w:bidi="ar-SA"/>
        </w:rPr>
        <w:t xml:space="preserve">Safety and immunogenicity of the Cuban heptavalent pneumococcal conjugate vaccine in healthy infants. Results from a double-blind randomized control trial Phase I, </w:t>
      </w:r>
      <w:r w:rsidRPr="00DB7E15">
        <w:rPr>
          <w:rFonts w:ascii="Arial" w:hAnsi="Arial" w:cs="Arial"/>
          <w:b/>
          <w:lang w:val="en-US" w:bidi="ar-SA"/>
        </w:rPr>
        <w:t>Vaccine</w:t>
      </w:r>
      <w:r w:rsidRPr="00DB7E15">
        <w:rPr>
          <w:rFonts w:ascii="Arial" w:hAnsi="Arial" w:cs="Arial"/>
          <w:lang w:val="en-US" w:bidi="ar-SA"/>
        </w:rPr>
        <w:t xml:space="preserve">, 36, </w:t>
      </w:r>
      <w:proofErr w:type="gramStart"/>
      <w:r w:rsidRPr="00DB7E15">
        <w:rPr>
          <w:rFonts w:ascii="Arial" w:hAnsi="Arial" w:cs="Arial"/>
          <w:lang w:val="en-US" w:bidi="ar-SA"/>
        </w:rPr>
        <w:t>2018,  4944</w:t>
      </w:r>
      <w:proofErr w:type="gramEnd"/>
    </w:p>
    <w:p w:rsidR="00DB7E15" w:rsidRPr="00DB7E15" w:rsidRDefault="00636241" w:rsidP="00E8078D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eastAsia="AdobeFangsongStd-Regular" w:hAnsi="Arial" w:cs="Arial"/>
          <w:lang w:val="en-US" w:bidi="ar-SA"/>
        </w:rPr>
      </w:pPr>
      <w:r w:rsidRPr="00DB7E15">
        <w:rPr>
          <w:rFonts w:ascii="Arial" w:hAnsi="Arial" w:cs="Arial"/>
          <w:lang w:val="en-US" w:bidi="ar-SA"/>
        </w:rPr>
        <w:t xml:space="preserve">Effectiveness of a Serogroup B and C Meningococcal Vaccine developed in Cuba, </w:t>
      </w:r>
      <w:r w:rsidRPr="00DB7E15">
        <w:rPr>
          <w:rFonts w:ascii="Arial" w:hAnsi="Arial" w:cs="Arial"/>
          <w:b/>
          <w:lang w:val="en-US" w:bidi="ar-SA"/>
        </w:rPr>
        <w:t>MEDICC</w:t>
      </w:r>
      <w:r w:rsidRPr="00DB7E15">
        <w:rPr>
          <w:rFonts w:ascii="Arial" w:hAnsi="Arial" w:cs="Arial"/>
          <w:lang w:val="en-US" w:bidi="ar-SA"/>
        </w:rPr>
        <w:t xml:space="preserve"> </w:t>
      </w:r>
      <w:r w:rsidRPr="00DB7E15">
        <w:rPr>
          <w:rFonts w:ascii="Arial" w:hAnsi="Arial" w:cs="Arial"/>
          <w:b/>
          <w:lang w:val="en-US" w:bidi="ar-SA"/>
        </w:rPr>
        <w:t>Review</w:t>
      </w:r>
      <w:r w:rsidRPr="00DB7E15">
        <w:rPr>
          <w:rFonts w:ascii="Arial" w:hAnsi="Arial" w:cs="Arial"/>
          <w:lang w:val="en-US" w:bidi="ar-SA"/>
        </w:rPr>
        <w:t>, 2018, 20, 22-29</w:t>
      </w:r>
    </w:p>
    <w:p w:rsidR="00E8078D" w:rsidRPr="00DB7E15" w:rsidRDefault="00DB7E15" w:rsidP="00DB7E15">
      <w:pPr>
        <w:pStyle w:val="Prrafodelista"/>
        <w:widowControl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="Arial" w:eastAsia="AdobeFangsongStd-Regular" w:hAnsi="Arial" w:cs="Arial"/>
          <w:b/>
          <w:bCs/>
          <w:lang w:val="en-US" w:bidi="ar-SA"/>
        </w:rPr>
      </w:pPr>
      <w:r w:rsidRPr="00DB7E15">
        <w:rPr>
          <w:rFonts w:ascii="Arial" w:hAnsi="Arial" w:cs="Arial"/>
          <w:b/>
          <w:bCs/>
          <w:lang w:val="en-US" w:bidi="ar-SA"/>
        </w:rPr>
        <w:t>2019</w:t>
      </w:r>
    </w:p>
    <w:p w:rsidR="00561BF6" w:rsidRPr="00DB7E15" w:rsidRDefault="00715D75" w:rsidP="00E8078D">
      <w:pPr>
        <w:pStyle w:val="Prrafodelista"/>
        <w:widowControl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</w:rPr>
      </w:pPr>
      <w:r w:rsidRPr="00DB7E15">
        <w:rPr>
          <w:rFonts w:ascii="Arial" w:hAnsi="Arial" w:cs="Arial"/>
          <w:bCs/>
        </w:rPr>
        <w:t xml:space="preserve">Colonización nasofaríngea por </w:t>
      </w:r>
      <w:proofErr w:type="spellStart"/>
      <w:r w:rsidRPr="00DB7E15">
        <w:rPr>
          <w:rFonts w:ascii="Arial" w:hAnsi="Arial" w:cs="Arial"/>
          <w:bCs/>
          <w:i/>
          <w:iCs/>
        </w:rPr>
        <w:t>Streptococus</w:t>
      </w:r>
      <w:proofErr w:type="spellEnd"/>
      <w:r w:rsidRPr="00DB7E15">
        <w:rPr>
          <w:rFonts w:ascii="Arial" w:hAnsi="Arial" w:cs="Arial"/>
          <w:bCs/>
          <w:i/>
          <w:iCs/>
        </w:rPr>
        <w:t xml:space="preserve"> </w:t>
      </w:r>
      <w:proofErr w:type="spellStart"/>
      <w:r w:rsidRPr="00DB7E15">
        <w:rPr>
          <w:rFonts w:ascii="Arial" w:hAnsi="Arial" w:cs="Arial"/>
          <w:bCs/>
          <w:i/>
          <w:iCs/>
        </w:rPr>
        <w:t>pneumoniae</w:t>
      </w:r>
      <w:proofErr w:type="spellEnd"/>
      <w:r w:rsidRPr="00DB7E15">
        <w:rPr>
          <w:rFonts w:ascii="Arial" w:hAnsi="Arial" w:cs="Arial"/>
          <w:bCs/>
          <w:i/>
          <w:iCs/>
        </w:rPr>
        <w:t xml:space="preserve"> </w:t>
      </w:r>
      <w:r w:rsidRPr="00DB7E15">
        <w:rPr>
          <w:rFonts w:ascii="Arial" w:hAnsi="Arial" w:cs="Arial"/>
          <w:bCs/>
        </w:rPr>
        <w:t>en niños prescolares cubanos: encuestas transversales antes-después de la vacunación antineumocócica</w:t>
      </w:r>
      <w:r w:rsidRPr="00DB7E15">
        <w:rPr>
          <w:rFonts w:ascii="Arial" w:hAnsi="Arial" w:cs="Arial"/>
        </w:rPr>
        <w:t xml:space="preserve">, </w:t>
      </w:r>
      <w:r w:rsidRPr="00DB7E15">
        <w:rPr>
          <w:rFonts w:ascii="Arial" w:hAnsi="Arial" w:cs="Arial"/>
          <w:b/>
        </w:rPr>
        <w:t>Vacunas</w:t>
      </w:r>
      <w:r w:rsidRPr="00DB7E15">
        <w:rPr>
          <w:rFonts w:ascii="Arial" w:hAnsi="Arial" w:cs="Arial"/>
        </w:rPr>
        <w:t xml:space="preserve">, 2019, </w:t>
      </w:r>
      <w:r w:rsidRPr="00DB7E15">
        <w:rPr>
          <w:rFonts w:ascii="Arial" w:hAnsi="Arial" w:cs="Arial"/>
          <w:bCs/>
        </w:rPr>
        <w:t>2 0(1)</w:t>
      </w:r>
      <w:r w:rsidRPr="00DB7E15">
        <w:rPr>
          <w:rFonts w:ascii="Arial" w:hAnsi="Arial" w:cs="Arial"/>
          <w:b/>
          <w:bCs/>
        </w:rPr>
        <w:t xml:space="preserve"> </w:t>
      </w:r>
      <w:r w:rsidRPr="00DB7E15">
        <w:rPr>
          <w:rFonts w:ascii="Arial" w:hAnsi="Arial" w:cs="Arial"/>
        </w:rPr>
        <w:t>3–11</w:t>
      </w:r>
    </w:p>
    <w:p w:rsidR="00004B14" w:rsidRPr="00DB7E15" w:rsidRDefault="0001672E" w:rsidP="00004B14">
      <w:pPr>
        <w:pStyle w:val="Prrafodelista"/>
        <w:widowControl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Style w:val="cit-pagerange"/>
          <w:rFonts w:ascii="Arial" w:hAnsi="Arial" w:cs="Arial"/>
          <w:lang w:val="en-US" w:bidi="ar-SA"/>
        </w:rPr>
      </w:pPr>
      <w:r w:rsidRPr="00DB7E15">
        <w:rPr>
          <w:rFonts w:ascii="Arial" w:hAnsi="Arial" w:cs="Arial"/>
          <w:lang w:val="en-US" w:bidi="ar-SA"/>
        </w:rPr>
        <w:t xml:space="preserve">Synthetic zwitterionic Sp1 oligosaccharides adopt a helical structure crucial for antibody interaction, </w:t>
      </w:r>
      <w:r w:rsidRPr="00DB7E15">
        <w:rPr>
          <w:rStyle w:val="cit-title"/>
          <w:rFonts w:ascii="Arial" w:hAnsi="Arial" w:cs="Arial"/>
          <w:b/>
          <w:i/>
          <w:iCs/>
          <w:lang w:val="en-US"/>
        </w:rPr>
        <w:t>ACS Cent. Sci.</w:t>
      </w:r>
      <w:r w:rsidRPr="00DB7E15">
        <w:rPr>
          <w:rFonts w:ascii="Arial" w:hAnsi="Arial" w:cs="Arial"/>
          <w:lang w:val="en-US"/>
        </w:rPr>
        <w:t xml:space="preserve"> </w:t>
      </w:r>
      <w:r w:rsidRPr="00DB7E15">
        <w:rPr>
          <w:rStyle w:val="cit-year-info"/>
          <w:rFonts w:ascii="Arial" w:hAnsi="Arial" w:cs="Arial"/>
          <w:lang w:val="en-US"/>
        </w:rPr>
        <w:t>2019</w:t>
      </w:r>
      <w:r w:rsidRPr="00DB7E15">
        <w:rPr>
          <w:rStyle w:val="cit-volume"/>
          <w:rFonts w:ascii="Arial" w:hAnsi="Arial" w:cs="Arial"/>
          <w:lang w:val="en-US"/>
        </w:rPr>
        <w:t>, 5</w:t>
      </w:r>
      <w:r w:rsidRPr="00DB7E15">
        <w:rPr>
          <w:rStyle w:val="cit-issue"/>
          <w:rFonts w:ascii="Arial" w:hAnsi="Arial" w:cs="Arial"/>
          <w:lang w:val="en-US"/>
        </w:rPr>
        <w:t>, 8</w:t>
      </w:r>
      <w:r w:rsidRPr="00DB7E15">
        <w:rPr>
          <w:rStyle w:val="cit-pagerange"/>
          <w:rFonts w:ascii="Arial" w:hAnsi="Arial" w:cs="Arial"/>
          <w:lang w:val="en-US"/>
        </w:rPr>
        <w:t>, 1407-1416</w:t>
      </w:r>
    </w:p>
    <w:p w:rsidR="00DB7E15" w:rsidRPr="00DB7E15" w:rsidRDefault="00DB7E15" w:rsidP="00DB7E15">
      <w:pPr>
        <w:pStyle w:val="Prrafodelista"/>
        <w:widowControl/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Style w:val="cit-pagerange"/>
          <w:rFonts w:ascii="Arial" w:hAnsi="Arial" w:cs="Arial"/>
          <w:b/>
          <w:bCs/>
          <w:lang w:val="en-US" w:bidi="ar-SA"/>
        </w:rPr>
      </w:pPr>
      <w:r w:rsidRPr="00DB7E15">
        <w:rPr>
          <w:rStyle w:val="cit-pagerange"/>
          <w:rFonts w:ascii="Arial" w:hAnsi="Arial" w:cs="Arial"/>
          <w:b/>
          <w:bCs/>
          <w:lang w:val="en-US"/>
        </w:rPr>
        <w:t>2020</w:t>
      </w:r>
    </w:p>
    <w:p w:rsidR="00004B14" w:rsidRPr="00DB7E15" w:rsidRDefault="00004B14" w:rsidP="00004B14">
      <w:pPr>
        <w:pStyle w:val="Prrafodelista"/>
        <w:widowControl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lang w:val="en-US" w:bidi="ar-SA"/>
        </w:rPr>
      </w:pPr>
      <w:r w:rsidRPr="00DB7E15">
        <w:rPr>
          <w:rFonts w:ascii="Arial" w:hAnsi="Arial" w:cs="Arial"/>
          <w:lang w:val="en-US" w:bidi="ar-SA"/>
        </w:rPr>
        <w:t>Vaccination Achievements of Cuba Versus the United States Exposed by the 2019 Measles Epidemic</w:t>
      </w:r>
      <w:r w:rsidRPr="00DB7E15">
        <w:rPr>
          <w:rFonts w:ascii="Arial" w:hAnsi="Arial" w:cs="Arial"/>
          <w:lang w:val="en-US"/>
        </w:rPr>
        <w:t xml:space="preserve">, </w:t>
      </w:r>
      <w:r w:rsidRPr="00DB7E15">
        <w:rPr>
          <w:rFonts w:ascii="Arial" w:hAnsi="Arial" w:cs="Arial"/>
          <w:b/>
          <w:lang w:val="en-US"/>
        </w:rPr>
        <w:t>American Journal of Public Health,</w:t>
      </w:r>
      <w:r w:rsidRPr="00DB7E15">
        <w:rPr>
          <w:rFonts w:ascii="Arial" w:hAnsi="Arial" w:cs="Arial"/>
          <w:lang w:val="en-US" w:bidi="ar-SA"/>
        </w:rPr>
        <w:t xml:space="preserve"> 2020, Vol 110, 469</w:t>
      </w:r>
    </w:p>
    <w:p w:rsidR="005E4667" w:rsidRPr="00DB7E15" w:rsidRDefault="00932E87" w:rsidP="005E4667">
      <w:pPr>
        <w:pStyle w:val="Prrafodelista"/>
        <w:numPr>
          <w:ilvl w:val="0"/>
          <w:numId w:val="18"/>
        </w:numPr>
        <w:ind w:left="357" w:hanging="357"/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 xml:space="preserve">SARS-CoV-2 Carbohydrate-Mediated Interactions at the Host-Pathogen Interface, </w:t>
      </w:r>
      <w:hyperlink r:id="rId8" w:history="1">
        <w:r w:rsidRPr="00DB7E15">
          <w:rPr>
            <w:rStyle w:val="Hipervnculo"/>
            <w:rFonts w:ascii="Arial" w:hAnsi="Arial" w:cs="Arial"/>
            <w:lang w:val="en-US" w:bidi="ar-SA"/>
          </w:rPr>
          <w:t>https://doi.org/10.1101/2020.05.13.092478</w:t>
        </w:r>
      </w:hyperlink>
    </w:p>
    <w:p w:rsidR="005E4667" w:rsidRPr="00DB7E15" w:rsidRDefault="005E4667" w:rsidP="005E4667">
      <w:pPr>
        <w:pStyle w:val="Prrafodelista"/>
        <w:numPr>
          <w:ilvl w:val="0"/>
          <w:numId w:val="18"/>
        </w:numPr>
        <w:ind w:left="357" w:hanging="357"/>
        <w:rPr>
          <w:rStyle w:val="Hipervnculo"/>
          <w:rFonts w:ascii="Arial" w:hAnsi="Arial" w:cs="Arial"/>
          <w:color w:val="auto"/>
          <w:u w:val="none"/>
          <w:lang w:val="en-US"/>
        </w:rPr>
      </w:pPr>
      <w:r w:rsidRPr="00DB7E15">
        <w:rPr>
          <w:rStyle w:val="hlfld-title"/>
          <w:rFonts w:ascii="Arial" w:hAnsi="Arial" w:cs="Arial"/>
          <w:lang w:val="en-US"/>
        </w:rPr>
        <w:t xml:space="preserve">Expanding the Scope of </w:t>
      </w:r>
      <w:proofErr w:type="spellStart"/>
      <w:r w:rsidRPr="00DB7E15">
        <w:rPr>
          <w:rStyle w:val="hlfld-title"/>
          <w:rFonts w:ascii="Arial" w:hAnsi="Arial" w:cs="Arial"/>
          <w:lang w:val="en-US"/>
        </w:rPr>
        <w:t>Ugi</w:t>
      </w:r>
      <w:proofErr w:type="spellEnd"/>
      <w:r w:rsidRPr="00DB7E15">
        <w:rPr>
          <w:rStyle w:val="hlfld-title"/>
          <w:rFonts w:ascii="Arial" w:hAnsi="Arial" w:cs="Arial"/>
          <w:lang w:val="en-US"/>
        </w:rPr>
        <w:t xml:space="preserve"> Multicomponent Bioconjugation to Produce Pneumococcal Multivalent Glycoconjugates as Vaccine Candidates, </w:t>
      </w:r>
      <w:r w:rsidR="00B469D5" w:rsidRPr="00DB7E15">
        <w:rPr>
          <w:rStyle w:val="cit-title"/>
          <w:rFonts w:ascii="Arial" w:hAnsi="Arial" w:cs="Arial"/>
          <w:b/>
          <w:i/>
          <w:iCs/>
          <w:lang w:val="en-US"/>
        </w:rPr>
        <w:t>Bioconjugate Chem.</w:t>
      </w:r>
      <w:r w:rsidR="00B469D5" w:rsidRPr="00DB7E15">
        <w:rPr>
          <w:rFonts w:ascii="Arial" w:hAnsi="Arial" w:cs="Arial"/>
          <w:lang w:val="en-US"/>
        </w:rPr>
        <w:t xml:space="preserve"> </w:t>
      </w:r>
      <w:r w:rsidR="00B469D5" w:rsidRPr="00DB7E15">
        <w:rPr>
          <w:rStyle w:val="cit-year-info"/>
          <w:rFonts w:ascii="Arial" w:hAnsi="Arial" w:cs="Arial"/>
          <w:lang w:val="en-US"/>
        </w:rPr>
        <w:t>2020</w:t>
      </w:r>
      <w:r w:rsidR="00B469D5" w:rsidRPr="00DB7E15">
        <w:rPr>
          <w:rStyle w:val="cit-volume"/>
          <w:rFonts w:ascii="Arial" w:hAnsi="Arial" w:cs="Arial"/>
          <w:lang w:val="en-US"/>
        </w:rPr>
        <w:t>, 31</w:t>
      </w:r>
      <w:r w:rsidR="00B469D5" w:rsidRPr="00DB7E15">
        <w:rPr>
          <w:rStyle w:val="cit-issue"/>
          <w:rFonts w:ascii="Arial" w:hAnsi="Arial" w:cs="Arial"/>
          <w:lang w:val="en-US"/>
        </w:rPr>
        <w:t>, 9</w:t>
      </w:r>
      <w:r w:rsidR="00B469D5" w:rsidRPr="00DB7E15">
        <w:rPr>
          <w:rStyle w:val="cit-pagerange"/>
          <w:rFonts w:ascii="Arial" w:hAnsi="Arial" w:cs="Arial"/>
          <w:lang w:val="en-US"/>
        </w:rPr>
        <w:t>, 2231–2240</w:t>
      </w:r>
      <w:r w:rsidRPr="00DB7E15">
        <w:rPr>
          <w:rStyle w:val="pub-date-value"/>
          <w:rFonts w:ascii="Arial" w:hAnsi="Arial" w:cs="Arial"/>
          <w:lang w:val="en-US"/>
        </w:rPr>
        <w:t xml:space="preserve"> </w:t>
      </w:r>
      <w:hyperlink r:id="rId9" w:tooltip="DOI URL" w:history="1">
        <w:r w:rsidRPr="00DB7E15">
          <w:rPr>
            <w:rStyle w:val="Hipervnculo"/>
            <w:rFonts w:ascii="Arial" w:hAnsi="Arial" w:cs="Arial"/>
            <w:lang w:val="en-US"/>
          </w:rPr>
          <w:t>https://doi.org/10.1021/acs.bioconjchem.0c00423</w:t>
        </w:r>
      </w:hyperlink>
    </w:p>
    <w:p w:rsidR="00DB7E15" w:rsidRPr="00DB7E15" w:rsidRDefault="00DB7E15" w:rsidP="00DB7E15">
      <w:pPr>
        <w:pStyle w:val="Prrafodelista"/>
        <w:ind w:left="357"/>
        <w:jc w:val="center"/>
        <w:rPr>
          <w:rStyle w:val="Hipervnculo"/>
          <w:rFonts w:ascii="Arial" w:hAnsi="Arial" w:cs="Arial"/>
          <w:b/>
          <w:bCs/>
          <w:color w:val="auto"/>
          <w:u w:val="none"/>
          <w:lang w:val="en-US"/>
        </w:rPr>
      </w:pPr>
      <w:r w:rsidRPr="00DB7E15">
        <w:rPr>
          <w:rStyle w:val="Hipervnculo"/>
          <w:rFonts w:ascii="Arial" w:hAnsi="Arial" w:cs="Arial"/>
          <w:b/>
          <w:bCs/>
          <w:color w:val="auto"/>
          <w:u w:val="none"/>
          <w:lang w:val="en-US"/>
        </w:rPr>
        <w:t>2021</w:t>
      </w:r>
    </w:p>
    <w:p w:rsidR="00F56636" w:rsidRPr="00DB7E15" w:rsidRDefault="002E4B1A" w:rsidP="005E4667">
      <w:pPr>
        <w:pStyle w:val="Prrafodelista"/>
        <w:numPr>
          <w:ilvl w:val="0"/>
          <w:numId w:val="18"/>
        </w:numPr>
        <w:ind w:left="357" w:hanging="357"/>
        <w:rPr>
          <w:rFonts w:ascii="Arial" w:hAnsi="Arial" w:cs="Arial"/>
          <w:lang w:val="es-US"/>
        </w:rPr>
      </w:pPr>
      <w:bookmarkStart w:id="7" w:name="_Hlk92095220"/>
      <w:r w:rsidRPr="00DB7E15">
        <w:rPr>
          <w:rFonts w:ascii="Arial" w:hAnsi="Arial" w:cs="Arial"/>
        </w:rPr>
        <w:t xml:space="preserve">Las vacunas Soberana como continuidad de la obra del Dr. Carlos J. Finlay. Reflexión en homenaje </w:t>
      </w:r>
      <w:r w:rsidRPr="00DB7E15">
        <w:rPr>
          <w:rFonts w:ascii="Arial" w:hAnsi="Arial" w:cs="Arial"/>
        </w:rPr>
        <w:lastRenderedPageBreak/>
        <w:t xml:space="preserve">a su nacimiento y al Día de la Medicina Panamericana, </w:t>
      </w:r>
      <w:r w:rsidRPr="00DB7E15">
        <w:rPr>
          <w:rFonts w:ascii="Arial" w:hAnsi="Arial" w:cs="Arial"/>
          <w:b/>
        </w:rPr>
        <w:t>Anales de la ACC</w:t>
      </w:r>
      <w:r w:rsidRPr="00DB7E15">
        <w:rPr>
          <w:rFonts w:ascii="Arial" w:hAnsi="Arial" w:cs="Arial"/>
        </w:rPr>
        <w:t xml:space="preserve">, 2021, 11, </w:t>
      </w:r>
    </w:p>
    <w:p w:rsidR="00F15F6F" w:rsidRPr="00DB7E15" w:rsidRDefault="00F15F6F" w:rsidP="00F15F6F">
      <w:pPr>
        <w:pStyle w:val="Prrafodelista"/>
        <w:numPr>
          <w:ilvl w:val="0"/>
          <w:numId w:val="18"/>
        </w:numPr>
        <w:spacing w:before="100" w:beforeAutospacing="1" w:after="100" w:afterAutospacing="1"/>
        <w:ind w:left="357" w:hanging="357"/>
        <w:rPr>
          <w:rFonts w:ascii="Arial" w:hAnsi="Arial" w:cs="Arial"/>
          <w:bCs/>
          <w:lang w:val="en-US"/>
        </w:rPr>
      </w:pPr>
      <w:bookmarkStart w:id="8" w:name="_Hlk92532230"/>
      <w:r w:rsidRPr="00DB7E15">
        <w:rPr>
          <w:rFonts w:ascii="Arial" w:hAnsi="Arial" w:cs="Arial"/>
          <w:bCs/>
          <w:lang w:val="en-US"/>
        </w:rPr>
        <w:t xml:space="preserve">Molecular aspects </w:t>
      </w:r>
      <w:r w:rsidR="00C36FAC" w:rsidRPr="00DB7E15">
        <w:rPr>
          <w:rFonts w:ascii="Arial" w:hAnsi="Arial" w:cs="Arial"/>
          <w:bCs/>
          <w:lang w:val="en-US"/>
        </w:rPr>
        <w:t>concerning</w:t>
      </w:r>
      <w:r w:rsidRPr="00DB7E15">
        <w:rPr>
          <w:rFonts w:ascii="Arial" w:hAnsi="Arial" w:cs="Arial"/>
          <w:bCs/>
          <w:lang w:val="en-US"/>
        </w:rPr>
        <w:t xml:space="preserve"> the use of SARS-CoV-2 Receptor Binding Domain as the target for preventive vaccines, </w:t>
      </w:r>
      <w:r w:rsidRPr="00DB7E15">
        <w:rPr>
          <w:rFonts w:ascii="Arial" w:hAnsi="Arial" w:cs="Arial"/>
          <w:b/>
          <w:bCs/>
          <w:i/>
          <w:lang w:val="en-US"/>
        </w:rPr>
        <w:t>ACS Cent</w:t>
      </w:r>
      <w:r w:rsidR="007C7815" w:rsidRPr="00DB7E15">
        <w:rPr>
          <w:rFonts w:ascii="Arial" w:hAnsi="Arial" w:cs="Arial"/>
          <w:b/>
          <w:bCs/>
          <w:i/>
          <w:lang w:val="en-US"/>
        </w:rPr>
        <w:t>.</w:t>
      </w:r>
      <w:r w:rsidRPr="00DB7E15">
        <w:rPr>
          <w:rFonts w:ascii="Arial" w:hAnsi="Arial" w:cs="Arial"/>
          <w:b/>
          <w:bCs/>
          <w:i/>
          <w:lang w:val="en-US"/>
        </w:rPr>
        <w:t xml:space="preserve"> Sci</w:t>
      </w:r>
      <w:r w:rsidR="007C7815" w:rsidRPr="00DB7E15">
        <w:rPr>
          <w:rFonts w:ascii="Arial" w:hAnsi="Arial" w:cs="Arial"/>
          <w:bCs/>
          <w:lang w:val="en-US"/>
        </w:rPr>
        <w:t>.</w:t>
      </w:r>
      <w:r w:rsidRPr="00DB7E15">
        <w:rPr>
          <w:rFonts w:ascii="Arial" w:hAnsi="Arial" w:cs="Arial"/>
          <w:bCs/>
          <w:lang w:val="en-US"/>
        </w:rPr>
        <w:t xml:space="preserve"> </w:t>
      </w:r>
      <w:r w:rsidR="003C5DA6" w:rsidRPr="00DB7E15">
        <w:rPr>
          <w:rFonts w:ascii="Arial" w:hAnsi="Arial" w:cs="Arial"/>
          <w:bCs/>
          <w:lang w:val="en-US"/>
        </w:rPr>
        <w:t xml:space="preserve">2021, 7, 757-767. </w:t>
      </w:r>
      <w:r w:rsidR="00C36FAC" w:rsidRPr="00DB7E15">
        <w:rPr>
          <w:rFonts w:ascii="Arial" w:hAnsi="Arial" w:cs="Arial"/>
          <w:bCs/>
          <w:lang w:val="en-US"/>
        </w:rPr>
        <w:t>https://doi.org/10.1021/acscentsci.1c00216</w:t>
      </w:r>
    </w:p>
    <w:p w:rsidR="00CB3F85" w:rsidRPr="00DB7E15" w:rsidRDefault="00CB3F85" w:rsidP="00CB3F85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DB7E15">
        <w:rPr>
          <w:rFonts w:ascii="Arial" w:hAnsi="Arial" w:cs="Arial"/>
          <w:bCs/>
          <w:lang w:val="en-US"/>
        </w:rPr>
        <w:t xml:space="preserve">SARS-CoV-2 RBD-Tetanus toxoid conjugate vaccine induces a strong neutralizing immunity, </w:t>
      </w:r>
      <w:r w:rsidR="003401B0" w:rsidRPr="00DB7E15">
        <w:rPr>
          <w:rFonts w:ascii="Arial" w:hAnsi="Arial" w:cs="Arial"/>
          <w:b/>
          <w:bCs/>
          <w:lang w:val="en-US"/>
        </w:rPr>
        <w:t>ACS Chem. Biol</w:t>
      </w:r>
      <w:r w:rsidR="003401B0" w:rsidRPr="00DB7E15">
        <w:rPr>
          <w:rFonts w:ascii="Arial" w:hAnsi="Arial" w:cs="Arial"/>
          <w:bCs/>
          <w:lang w:val="en-US"/>
        </w:rPr>
        <w:t xml:space="preserve">. 2021, 16, 7, 1223–1233, </w:t>
      </w:r>
      <w:r w:rsidR="00C36FAC" w:rsidRPr="00DB7E15">
        <w:rPr>
          <w:rFonts w:ascii="Arial" w:hAnsi="Arial" w:cs="Arial"/>
          <w:bCs/>
          <w:lang w:val="en-US"/>
        </w:rPr>
        <w:t>https://doi.org/10.1101/2021.02.08.430146</w:t>
      </w:r>
      <w:bookmarkEnd w:id="8"/>
    </w:p>
    <w:p w:rsidR="0065024F" w:rsidRPr="00DB7E15" w:rsidRDefault="00C36FAC" w:rsidP="004461D0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bookmarkStart w:id="9" w:name="_Hlk92532401"/>
      <w:r w:rsidRPr="00DB7E15">
        <w:rPr>
          <w:rFonts w:ascii="Arial" w:hAnsi="Arial" w:cs="Arial"/>
          <w:lang w:val="en-US"/>
        </w:rPr>
        <w:t xml:space="preserve">A single dose of SARS-CoV-2 FINLAY-FR-1A dimeric-RBD recombinant vaccine enhances neutralization response in COVID-19 convalescents, with excellent safety profile. A preliminary report of an open-label phase 1 clinical trial, </w:t>
      </w:r>
      <w:r w:rsidR="0065024F" w:rsidRPr="00DB7E15">
        <w:rPr>
          <w:rFonts w:ascii="Arial" w:hAnsi="Arial" w:cs="Arial"/>
          <w:b/>
          <w:lang w:val="en-US"/>
        </w:rPr>
        <w:t>LANAM</w:t>
      </w:r>
      <w:r w:rsidR="0065024F" w:rsidRPr="00DB7E15">
        <w:rPr>
          <w:rFonts w:ascii="Arial" w:hAnsi="Arial" w:cs="Arial"/>
          <w:lang w:val="en-US"/>
        </w:rPr>
        <w:t xml:space="preserve">, 2021, </w:t>
      </w:r>
      <w:r w:rsidR="00D6583A" w:rsidRPr="00DB7E15">
        <w:rPr>
          <w:rFonts w:ascii="Arial" w:hAnsi="Arial" w:cs="Arial"/>
          <w:lang w:val="en-US"/>
        </w:rPr>
        <w:t>4, 100079</w:t>
      </w:r>
      <w:bookmarkEnd w:id="9"/>
      <w:r w:rsidR="00D6583A" w:rsidRPr="00DB7E15">
        <w:rPr>
          <w:rFonts w:ascii="Arial" w:hAnsi="Arial" w:cs="Arial"/>
          <w:lang w:val="en-US"/>
        </w:rPr>
        <w:t xml:space="preserve"> </w:t>
      </w:r>
      <w:r w:rsidR="0065024F" w:rsidRPr="00DB7E15">
        <w:rPr>
          <w:rFonts w:ascii="Arial" w:hAnsi="Arial" w:cs="Arial"/>
          <w:lang w:val="en-US"/>
        </w:rPr>
        <w:t>https://doi.org/10.1016/j.lana.2021.100079</w:t>
      </w:r>
    </w:p>
    <w:p w:rsidR="007C7815" w:rsidRPr="00DB7E15" w:rsidRDefault="00DB1A42" w:rsidP="004461D0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DB7E15">
        <w:rPr>
          <w:rFonts w:ascii="Arial" w:hAnsi="Arial" w:cs="Arial"/>
          <w:lang w:val="en-US"/>
        </w:rPr>
        <w:t>Glycan array evaluation of synthetic epitopes between the capsular polysaccharides from Streptococcus pneumoniae 19F and 19A</w:t>
      </w:r>
      <w:r w:rsidR="0076638C" w:rsidRPr="00DB7E15">
        <w:rPr>
          <w:rFonts w:ascii="Arial" w:hAnsi="Arial" w:cs="Arial"/>
          <w:lang w:val="en-US"/>
        </w:rPr>
        <w:t xml:space="preserve">. </w:t>
      </w:r>
      <w:r w:rsidR="0076638C" w:rsidRPr="00DB7E15">
        <w:rPr>
          <w:rFonts w:ascii="Arial" w:hAnsi="Arial" w:cs="Arial"/>
          <w:b/>
          <w:lang w:val="en-US"/>
        </w:rPr>
        <w:t>ACS Chemical Biology</w:t>
      </w:r>
      <w:r w:rsidR="00064456" w:rsidRPr="00DB7E15">
        <w:rPr>
          <w:rFonts w:ascii="Arial" w:hAnsi="Arial" w:cs="Arial"/>
          <w:lang w:val="en-US"/>
        </w:rPr>
        <w:t xml:space="preserve">, </w:t>
      </w:r>
      <w:r w:rsidR="00D6583A" w:rsidRPr="00DB7E15">
        <w:rPr>
          <w:rFonts w:ascii="Arial" w:hAnsi="Arial" w:cs="Arial"/>
          <w:lang w:val="en-US"/>
        </w:rPr>
        <w:t xml:space="preserve">2021, 16, 1671-79 </w:t>
      </w:r>
      <w:r w:rsidR="00064456" w:rsidRPr="00DB7E15">
        <w:rPr>
          <w:rFonts w:ascii="Arial" w:hAnsi="Arial" w:cs="Arial"/>
          <w:lang w:val="en-US"/>
        </w:rPr>
        <w:t>https://doi=10.1021/acschembio.1c00347&amp;ref=pdf</w:t>
      </w:r>
    </w:p>
    <w:p w:rsidR="00DB7E15" w:rsidRPr="00DB7E15" w:rsidRDefault="00EB460D" w:rsidP="001529BD">
      <w:pPr>
        <w:pStyle w:val="Prrafodelista"/>
        <w:numPr>
          <w:ilvl w:val="0"/>
          <w:numId w:val="18"/>
        </w:numPr>
        <w:rPr>
          <w:rStyle w:val="nfasis"/>
          <w:rFonts w:ascii="Arial" w:hAnsi="Arial" w:cs="Arial"/>
          <w:i w:val="0"/>
          <w:iCs w:val="0"/>
          <w:lang w:val="en-US"/>
        </w:rPr>
      </w:pPr>
      <w:r w:rsidRPr="00DB7E15">
        <w:rPr>
          <w:rFonts w:ascii="Arial" w:hAnsi="Arial" w:cs="Arial"/>
          <w:lang w:val="en-US"/>
        </w:rPr>
        <w:t>In-solution buffer-free digestion for the analysis of SARS-CoV-2 RBD protein allows a full sequence coverage and PTM characterization in a single ESI-MS spectrum</w:t>
      </w:r>
      <w:r w:rsidR="00B22C51" w:rsidRPr="00DB7E15">
        <w:rPr>
          <w:rFonts w:ascii="Arial" w:hAnsi="Arial" w:cs="Arial"/>
          <w:lang w:val="en-US"/>
        </w:rPr>
        <w:t xml:space="preserve">. </w:t>
      </w:r>
      <w:r w:rsidR="00B22C51" w:rsidRPr="00DB7E15">
        <w:rPr>
          <w:rFonts w:ascii="Arial" w:hAnsi="Arial" w:cs="Arial"/>
          <w:b/>
          <w:lang w:val="en-US"/>
        </w:rPr>
        <w:t>Analytical and Bioanalytical Chemistry</w:t>
      </w:r>
      <w:r w:rsidR="00B22C51" w:rsidRPr="00DB7E15">
        <w:rPr>
          <w:rFonts w:ascii="Arial" w:hAnsi="Arial" w:cs="Arial"/>
          <w:i/>
          <w:iCs/>
          <w:lang w:val="en-US"/>
        </w:rPr>
        <w:t>.</w:t>
      </w:r>
      <w:r w:rsidR="00CB65E8" w:rsidRPr="00DB7E15">
        <w:rPr>
          <w:rFonts w:ascii="Arial" w:hAnsi="Arial" w:cs="Arial"/>
          <w:i/>
          <w:iCs/>
          <w:lang w:val="en-US"/>
        </w:rPr>
        <w:t xml:space="preserve"> </w:t>
      </w:r>
      <w:r w:rsidR="00CB65E8" w:rsidRPr="00DB7E15">
        <w:rPr>
          <w:rStyle w:val="nfasis"/>
          <w:rFonts w:ascii="Arial" w:hAnsi="Arial" w:cs="Arial"/>
          <w:i w:val="0"/>
          <w:iCs w:val="0"/>
        </w:rPr>
        <w:t>2021, 413(30): 7559-7585.</w:t>
      </w:r>
    </w:p>
    <w:p w:rsidR="00EB460D" w:rsidRPr="00DB7E15" w:rsidRDefault="00DB7E15" w:rsidP="00DB7E15">
      <w:pPr>
        <w:pStyle w:val="Prrafodelista"/>
        <w:ind w:left="360"/>
        <w:jc w:val="center"/>
        <w:rPr>
          <w:rFonts w:ascii="Arial" w:hAnsi="Arial" w:cs="Arial"/>
          <w:b/>
          <w:bCs/>
          <w:lang w:val="en-US"/>
        </w:rPr>
      </w:pPr>
      <w:r w:rsidRPr="00DB7E15">
        <w:rPr>
          <w:rStyle w:val="nfasis"/>
          <w:rFonts w:ascii="Arial" w:hAnsi="Arial" w:cs="Arial"/>
          <w:b/>
          <w:bCs/>
          <w:i w:val="0"/>
          <w:iCs w:val="0"/>
        </w:rPr>
        <w:t>2022</w:t>
      </w:r>
    </w:p>
    <w:p w:rsidR="00D6583A" w:rsidRPr="00DB7E15" w:rsidRDefault="00D6583A" w:rsidP="007E49B5">
      <w:pPr>
        <w:pStyle w:val="Prrafodelista"/>
        <w:numPr>
          <w:ilvl w:val="0"/>
          <w:numId w:val="18"/>
        </w:numPr>
        <w:rPr>
          <w:rStyle w:val="Hipervnculo"/>
          <w:rFonts w:ascii="Arial" w:hAnsi="Arial" w:cs="Arial"/>
          <w:color w:val="auto"/>
          <w:u w:val="none"/>
          <w:lang w:val="en-US"/>
        </w:rPr>
      </w:pPr>
      <w:r w:rsidRPr="00DB7E15">
        <w:rPr>
          <w:rFonts w:ascii="Arial" w:hAnsi="Arial" w:cs="Arial"/>
          <w:lang w:val="en-US"/>
        </w:rPr>
        <w:t>A randomized, double-blind phase I clinical trial of two recombinant dimeric RBD COVID-19 vaccine candidates: safety, reactogenicity and immunogenicity,</w:t>
      </w:r>
      <w:r w:rsidR="00777B4A">
        <w:rPr>
          <w:rFonts w:ascii="Arial" w:hAnsi="Arial" w:cs="Arial"/>
          <w:lang w:val="en-US"/>
        </w:rPr>
        <w:t xml:space="preserve"> </w:t>
      </w:r>
      <w:r w:rsidR="00E959DA" w:rsidRPr="00516337">
        <w:rPr>
          <w:rStyle w:val="Hipervnculo"/>
          <w:rFonts w:ascii="Arial" w:hAnsi="Arial" w:cs="Arial"/>
          <w:b/>
          <w:bCs/>
          <w:color w:val="auto"/>
          <w:u w:val="none"/>
          <w:lang w:val="en-US"/>
        </w:rPr>
        <w:t>Vaccine</w:t>
      </w:r>
      <w:r w:rsidR="00C97178" w:rsidRPr="00C97178">
        <w:rPr>
          <w:rStyle w:val="Hipervnculo"/>
          <w:rFonts w:ascii="Arial" w:hAnsi="Arial" w:cs="Arial"/>
          <w:color w:val="auto"/>
          <w:u w:val="none"/>
          <w:lang w:val="en-US"/>
        </w:rPr>
        <w:t xml:space="preserve"> 2022 Mar 18; 40(13): 2068–2075</w:t>
      </w:r>
    </w:p>
    <w:p w:rsidR="001D3C2C" w:rsidRPr="00DB7E15" w:rsidRDefault="004E7B69" w:rsidP="004C41B6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DB7E15">
        <w:rPr>
          <w:rStyle w:val="Hipervnculo"/>
          <w:rFonts w:ascii="Arial" w:hAnsi="Arial" w:cs="Arial"/>
          <w:color w:val="auto"/>
          <w:u w:val="none"/>
          <w:lang w:val="en-US"/>
        </w:rPr>
        <w:t>A COVID-19 vaccine candidate composed of SARS-CoV-2 RBD dimer and Neisseria meningitidis outer membrane vesicles</w:t>
      </w:r>
      <w:r w:rsidR="00473F6D" w:rsidRPr="00DB7E15">
        <w:rPr>
          <w:rStyle w:val="Hipervnculo"/>
          <w:rFonts w:ascii="Arial" w:hAnsi="Arial" w:cs="Arial"/>
          <w:color w:val="auto"/>
          <w:u w:val="none"/>
          <w:lang w:val="en-US"/>
        </w:rPr>
        <w:t xml:space="preserve">. </w:t>
      </w:r>
      <w:r w:rsidR="001D3C2C" w:rsidRPr="00C97178">
        <w:rPr>
          <w:rFonts w:ascii="Arial" w:hAnsi="Arial" w:cs="Arial"/>
          <w:b/>
          <w:bCs/>
          <w:lang w:val="en-US"/>
        </w:rPr>
        <w:t>RSC Chem. Biol</w:t>
      </w:r>
      <w:r w:rsidR="001D3C2C" w:rsidRPr="00C97178">
        <w:rPr>
          <w:rFonts w:ascii="Arial" w:hAnsi="Arial" w:cs="Arial"/>
          <w:lang w:val="en-US"/>
        </w:rPr>
        <w:t xml:space="preserve">., 2022, </w:t>
      </w:r>
      <w:r w:rsidR="00A559E2">
        <w:rPr>
          <w:rFonts w:ascii="Arial" w:hAnsi="Arial" w:cs="Arial"/>
          <w:lang w:val="en-US"/>
        </w:rPr>
        <w:t xml:space="preserve">2022, 3, 242-249 </w:t>
      </w:r>
      <w:r w:rsidR="001D3C2C" w:rsidRPr="00C97178">
        <w:rPr>
          <w:rFonts w:ascii="Arial" w:hAnsi="Arial" w:cs="Arial"/>
          <w:lang w:val="en-US"/>
        </w:rPr>
        <w:t>DOI: 10.1039/D1CB00200G</w:t>
      </w:r>
    </w:p>
    <w:p w:rsidR="004E7B69" w:rsidRPr="00DB7E15" w:rsidRDefault="004E7B69" w:rsidP="003C2502">
      <w:pPr>
        <w:pStyle w:val="Prrafodelista"/>
        <w:numPr>
          <w:ilvl w:val="0"/>
          <w:numId w:val="18"/>
        </w:numPr>
        <w:rPr>
          <w:rStyle w:val="Hipervnculo"/>
          <w:rFonts w:ascii="Arial" w:hAnsi="Arial" w:cs="Arial"/>
          <w:color w:val="auto"/>
          <w:u w:val="none"/>
          <w:lang w:val="en-US"/>
        </w:rPr>
      </w:pPr>
      <w:r w:rsidRPr="00DB7E15">
        <w:rPr>
          <w:rStyle w:val="Hipervnculo"/>
          <w:rFonts w:ascii="Arial" w:hAnsi="Arial" w:cs="Arial"/>
          <w:color w:val="auto"/>
          <w:u w:val="none"/>
          <w:lang w:val="en-US"/>
        </w:rPr>
        <w:t>Safety and Immunogenicity of anti-SARS CoV-2 conjugate vaccine SOBERANA02 in homologous or heterologous scheme. Pooled analysis of Phase I/</w:t>
      </w:r>
      <w:proofErr w:type="spellStart"/>
      <w:r w:rsidRPr="00DB7E15">
        <w:rPr>
          <w:rStyle w:val="Hipervnculo"/>
          <w:rFonts w:ascii="Arial" w:hAnsi="Arial" w:cs="Arial"/>
          <w:color w:val="auto"/>
          <w:u w:val="none"/>
          <w:lang w:val="en-US"/>
        </w:rPr>
        <w:t>IIa</w:t>
      </w:r>
      <w:proofErr w:type="spellEnd"/>
      <w:r w:rsidRPr="00DB7E15">
        <w:rPr>
          <w:rStyle w:val="Hipervnculo"/>
          <w:rFonts w:ascii="Arial" w:hAnsi="Arial" w:cs="Arial"/>
          <w:color w:val="auto"/>
          <w:u w:val="none"/>
          <w:lang w:val="en-US"/>
        </w:rPr>
        <w:t xml:space="preserve"> clinical trials</w:t>
      </w:r>
      <w:r w:rsidR="00473F6D" w:rsidRPr="00DB7E15">
        <w:rPr>
          <w:rStyle w:val="Hipervnculo"/>
          <w:rFonts w:ascii="Arial" w:hAnsi="Arial" w:cs="Arial"/>
          <w:color w:val="auto"/>
          <w:u w:val="none"/>
          <w:lang w:val="en-US"/>
        </w:rPr>
        <w:t>.</w:t>
      </w:r>
      <w:r w:rsidR="00B10CF3">
        <w:rPr>
          <w:rStyle w:val="Hipervnculo"/>
          <w:rFonts w:ascii="Arial" w:hAnsi="Arial" w:cs="Arial"/>
          <w:color w:val="auto"/>
          <w:u w:val="none"/>
          <w:lang w:val="en-US"/>
        </w:rPr>
        <w:t xml:space="preserve"> </w:t>
      </w:r>
      <w:r w:rsidR="00473F6D" w:rsidRPr="00516337">
        <w:rPr>
          <w:rStyle w:val="Hipervnculo"/>
          <w:rFonts w:ascii="Arial" w:hAnsi="Arial" w:cs="Arial"/>
          <w:b/>
          <w:bCs/>
          <w:color w:val="auto"/>
          <w:u w:val="none"/>
          <w:lang w:val="en-US"/>
        </w:rPr>
        <w:t>Vaccine</w:t>
      </w:r>
      <w:r w:rsidR="00473F6D" w:rsidRPr="00DB7E15">
        <w:rPr>
          <w:rStyle w:val="Hipervnculo"/>
          <w:rFonts w:ascii="Arial" w:hAnsi="Arial" w:cs="Arial"/>
          <w:color w:val="auto"/>
          <w:u w:val="none"/>
          <w:lang w:val="en-US"/>
        </w:rPr>
        <w:t xml:space="preserve">, </w:t>
      </w:r>
      <w:r w:rsidR="00B10CF3" w:rsidRPr="00B10CF3">
        <w:rPr>
          <w:rStyle w:val="Hipervnculo"/>
          <w:rFonts w:ascii="Arial" w:hAnsi="Arial" w:cs="Arial"/>
          <w:color w:val="auto"/>
          <w:u w:val="none"/>
          <w:lang w:val="en-US"/>
        </w:rPr>
        <w:t>2022</w:t>
      </w:r>
      <w:r w:rsidR="00B10CF3">
        <w:rPr>
          <w:rStyle w:val="Hipervnculo"/>
          <w:rFonts w:ascii="Arial" w:hAnsi="Arial" w:cs="Arial"/>
          <w:color w:val="auto"/>
          <w:u w:val="none"/>
          <w:lang w:val="en-US"/>
        </w:rPr>
        <w:t xml:space="preserve">, </w:t>
      </w:r>
      <w:r w:rsidR="00B10CF3" w:rsidRPr="00B10CF3">
        <w:rPr>
          <w:rStyle w:val="Hipervnculo"/>
          <w:rFonts w:ascii="Arial" w:hAnsi="Arial" w:cs="Arial"/>
          <w:color w:val="auto"/>
          <w:u w:val="none"/>
          <w:lang w:val="en-US"/>
        </w:rPr>
        <w:t>40, 4220-4230</w:t>
      </w:r>
    </w:p>
    <w:p w:rsidR="009C3017" w:rsidRPr="009C3017" w:rsidRDefault="004E7B69" w:rsidP="009C3017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bookmarkStart w:id="10" w:name="_Hlk92532327"/>
      <w:r w:rsidRPr="00DB7E15">
        <w:rPr>
          <w:rStyle w:val="Hipervnculo"/>
          <w:rFonts w:ascii="Arial" w:hAnsi="Arial" w:cs="Arial"/>
          <w:color w:val="auto"/>
          <w:u w:val="none"/>
          <w:lang w:val="en-US"/>
        </w:rPr>
        <w:t>Efficacy and Safety of SOBERANA 02, a COVID-19 conjugate vaccine in heterologous three doses combination</w:t>
      </w:r>
      <w:r w:rsidR="00473F6D" w:rsidRPr="00DB7E15">
        <w:rPr>
          <w:rStyle w:val="Hipervnculo"/>
          <w:rFonts w:ascii="Arial" w:hAnsi="Arial" w:cs="Arial"/>
          <w:color w:val="auto"/>
          <w:u w:val="none"/>
          <w:lang w:val="en-US"/>
        </w:rPr>
        <w:t xml:space="preserve">, </w:t>
      </w:r>
      <w:proofErr w:type="spellStart"/>
      <w:r w:rsidR="00E959DA" w:rsidRPr="00DB7E15">
        <w:rPr>
          <w:rFonts w:ascii="Arial" w:hAnsi="Arial" w:cs="Arial"/>
          <w:b/>
          <w:color w:val="000000"/>
          <w:lang w:val="en-US" w:bidi="ar-SA"/>
        </w:rPr>
        <w:t>M</w:t>
      </w:r>
      <w:r w:rsidR="00473F6D" w:rsidRPr="00DB7E15">
        <w:rPr>
          <w:rFonts w:ascii="Arial" w:hAnsi="Arial" w:cs="Arial"/>
          <w:b/>
          <w:color w:val="000000"/>
          <w:lang w:val="en-US" w:bidi="ar-SA"/>
        </w:rPr>
        <w:t>edRxiv</w:t>
      </w:r>
      <w:proofErr w:type="spellEnd"/>
      <w:r w:rsidR="00473F6D" w:rsidRPr="00DB7E15">
        <w:rPr>
          <w:rFonts w:ascii="Arial" w:hAnsi="Arial" w:cs="Arial"/>
          <w:b/>
          <w:color w:val="000000"/>
          <w:lang w:val="en-US" w:bidi="ar-SA"/>
        </w:rPr>
        <w:t xml:space="preserve"> </w:t>
      </w:r>
      <w:r w:rsidR="00473F6D" w:rsidRPr="00DB7E15">
        <w:rPr>
          <w:rFonts w:ascii="Arial" w:hAnsi="Arial" w:cs="Arial"/>
          <w:color w:val="000000"/>
          <w:lang w:val="en-US" w:bidi="ar-SA"/>
        </w:rPr>
        <w:t xml:space="preserve">preprint </w:t>
      </w:r>
      <w:proofErr w:type="spellStart"/>
      <w:r w:rsidR="00473F6D" w:rsidRPr="00DB7E15">
        <w:rPr>
          <w:rFonts w:ascii="Arial" w:hAnsi="Arial" w:cs="Arial"/>
          <w:color w:val="000000"/>
          <w:lang w:val="en-US" w:bidi="ar-SA"/>
        </w:rPr>
        <w:t>doi</w:t>
      </w:r>
      <w:proofErr w:type="spellEnd"/>
      <w:r w:rsidR="00473F6D" w:rsidRPr="00DB7E15">
        <w:rPr>
          <w:rFonts w:ascii="Arial" w:hAnsi="Arial" w:cs="Arial"/>
          <w:color w:val="000000"/>
          <w:lang w:val="en-US" w:bidi="ar-SA"/>
        </w:rPr>
        <w:t xml:space="preserve">: </w:t>
      </w:r>
      <w:hyperlink r:id="rId10" w:history="1">
        <w:r w:rsidR="001D3C2C" w:rsidRPr="00DB7E15">
          <w:rPr>
            <w:rStyle w:val="Hipervnculo"/>
            <w:rFonts w:ascii="Arial" w:hAnsi="Arial" w:cs="Arial"/>
            <w:lang w:val="en-US" w:bidi="ar-SA"/>
          </w:rPr>
          <w:t>https://doi.org/10.1101/2021.10.31.21265703</w:t>
        </w:r>
      </w:hyperlink>
      <w:r w:rsidR="00473F6D" w:rsidRPr="00DB7E15">
        <w:rPr>
          <w:rFonts w:ascii="Arial" w:hAnsi="Arial" w:cs="Arial"/>
          <w:color w:val="0000FF"/>
          <w:lang w:val="en-US" w:bidi="ar-SA"/>
        </w:rPr>
        <w:t>.</w:t>
      </w:r>
      <w:bookmarkEnd w:id="10"/>
      <w:r w:rsidR="00777B4A">
        <w:rPr>
          <w:rFonts w:ascii="Arial" w:hAnsi="Arial" w:cs="Arial"/>
          <w:color w:val="0000FF"/>
          <w:lang w:val="en-US" w:bidi="ar-SA"/>
        </w:rPr>
        <w:t xml:space="preserve"> </w:t>
      </w:r>
      <w:r w:rsidR="00243EA0">
        <w:rPr>
          <w:rFonts w:ascii="Arial" w:hAnsi="Arial" w:cs="Arial"/>
          <w:b/>
          <w:bCs/>
          <w:lang w:val="en-US" w:bidi="ar-SA"/>
        </w:rPr>
        <w:t>LANAM</w:t>
      </w:r>
      <w:r w:rsidR="00777B4A">
        <w:rPr>
          <w:rFonts w:ascii="Arial" w:hAnsi="Arial" w:cs="Arial"/>
          <w:color w:val="0000FF"/>
          <w:lang w:val="en-US" w:bidi="ar-SA"/>
        </w:rPr>
        <w:t xml:space="preserve">, </w:t>
      </w:r>
      <w:r w:rsidR="00AF5CF5">
        <w:rPr>
          <w:rFonts w:ascii="Arial" w:hAnsi="Arial" w:cs="Arial"/>
          <w:b/>
          <w:bCs/>
          <w:color w:val="FF0000"/>
          <w:lang w:val="en-US" w:bidi="ar-SA"/>
        </w:rPr>
        <w:t>accepted</w:t>
      </w:r>
    </w:p>
    <w:p w:rsidR="001D3C2C" w:rsidRPr="009C3017" w:rsidRDefault="001D3C2C" w:rsidP="009C3017">
      <w:pPr>
        <w:pStyle w:val="Prrafodelista"/>
        <w:numPr>
          <w:ilvl w:val="0"/>
          <w:numId w:val="18"/>
        </w:numPr>
        <w:rPr>
          <w:rStyle w:val="Hipervnculo"/>
          <w:rFonts w:ascii="Arial" w:hAnsi="Arial" w:cs="Arial"/>
          <w:color w:val="auto"/>
          <w:u w:val="none"/>
          <w:lang w:val="en-US"/>
        </w:rPr>
      </w:pPr>
      <w:r w:rsidRPr="009C3017">
        <w:rPr>
          <w:rStyle w:val="Hipervnculo"/>
          <w:rFonts w:ascii="Arial" w:hAnsi="Arial" w:cs="Arial"/>
          <w:color w:val="auto"/>
          <w:u w:val="none"/>
          <w:lang w:val="en-US"/>
        </w:rPr>
        <w:t xml:space="preserve">Safety and immunogenicity of anti-SARS CoV-2 conjugate vaccine SOBERANA 02 in a two-dose or three-dose heterologous scheme in adults: Phase IIb Clinical Trial. </w:t>
      </w:r>
      <w:r w:rsidR="00747B63">
        <w:rPr>
          <w:rFonts w:ascii="Arial" w:hAnsi="Arial" w:cs="Arial"/>
          <w:b/>
          <w:bCs/>
          <w:lang w:val="en-US" w:bidi="ar-SA"/>
        </w:rPr>
        <w:t>Med (Cell)</w:t>
      </w:r>
      <w:r w:rsidR="00516337" w:rsidRPr="00516337">
        <w:rPr>
          <w:rFonts w:ascii="Arial" w:hAnsi="Arial" w:cs="Arial"/>
          <w:lang w:val="en-US" w:bidi="ar-SA"/>
        </w:rPr>
        <w:t xml:space="preserve">, </w:t>
      </w:r>
      <w:r w:rsidR="00243EA0" w:rsidRPr="00243EA0">
        <w:rPr>
          <w:rFonts w:ascii="Arial" w:hAnsi="Arial" w:cs="Arial"/>
          <w:lang w:val="en-US" w:bidi="ar-SA"/>
        </w:rPr>
        <w:t>https://doi.org/10.1016/j.medj.2022.08.001</w:t>
      </w:r>
    </w:p>
    <w:p w:rsidR="001D3C2C" w:rsidRPr="00DB7E15" w:rsidRDefault="00E959DA" w:rsidP="00520E9E">
      <w:pPr>
        <w:pStyle w:val="Prrafodelista"/>
        <w:widowControl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u w:val="single"/>
          <w:lang w:val="en-US"/>
        </w:rPr>
      </w:pPr>
      <w:r w:rsidRPr="00DB7E15">
        <w:rPr>
          <w:rFonts w:ascii="Arial" w:hAnsi="Arial" w:cs="Arial"/>
          <w:color w:val="000000"/>
          <w:lang w:val="en-US"/>
        </w:rPr>
        <w:t xml:space="preserve">Efficacy and Safety of a protein-based SARS-CoV-2 vaccine (SOBERANA 02 and SOBERANA Plus): a double-blind, randomized, placebo-controlled, phase 3 trial in Iran, </w:t>
      </w:r>
      <w:r w:rsidR="001D3C2C" w:rsidRPr="00DB7E15">
        <w:rPr>
          <w:rFonts w:ascii="Arial" w:hAnsi="Arial" w:cs="Arial"/>
          <w:b/>
          <w:bCs/>
          <w:color w:val="000000"/>
          <w:lang w:val="en-US"/>
        </w:rPr>
        <w:t>Lancet</w:t>
      </w:r>
      <w:r w:rsidR="001D3C2C" w:rsidRPr="00DB7E15">
        <w:rPr>
          <w:rFonts w:ascii="Arial" w:hAnsi="Arial" w:cs="Arial"/>
          <w:color w:val="000000"/>
          <w:lang w:val="en-US"/>
        </w:rPr>
        <w:t xml:space="preserve"> </w:t>
      </w:r>
      <w:r w:rsidR="00AF5CF5">
        <w:rPr>
          <w:rFonts w:ascii="Arial" w:hAnsi="Arial" w:cs="Arial"/>
          <w:b/>
          <w:bCs/>
          <w:color w:val="FF0000"/>
          <w:lang w:val="en-US"/>
        </w:rPr>
        <w:t>accepted</w:t>
      </w:r>
    </w:p>
    <w:p w:rsidR="00CB65E8" w:rsidRPr="00C97178" w:rsidRDefault="001D3C2C" w:rsidP="006D2BB8">
      <w:pPr>
        <w:pStyle w:val="Prrafodelista"/>
        <w:widowControl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u w:val="single"/>
          <w:lang w:val="en-US"/>
        </w:rPr>
      </w:pPr>
      <w:r w:rsidRPr="00C97178">
        <w:rPr>
          <w:rFonts w:ascii="Arial" w:hAnsi="Arial" w:cs="Arial"/>
          <w:lang w:val="en-US"/>
        </w:rPr>
        <w:t xml:space="preserve">Potency, toxicity and protection evaluation of </w:t>
      </w:r>
      <w:proofErr w:type="spellStart"/>
      <w:r w:rsidRPr="00C97178">
        <w:rPr>
          <w:rFonts w:ascii="Arial" w:hAnsi="Arial" w:cs="Arial"/>
          <w:lang w:val="en-US"/>
        </w:rPr>
        <w:t>PastoCoAd</w:t>
      </w:r>
      <w:proofErr w:type="spellEnd"/>
      <w:r w:rsidRPr="00C97178">
        <w:rPr>
          <w:rFonts w:ascii="Arial" w:hAnsi="Arial" w:cs="Arial"/>
          <w:lang w:val="en-US"/>
        </w:rPr>
        <w:t xml:space="preserve"> candidate vaccines: novel preclinical mix and match rAd5 S, rAd5 RBD-N and </w:t>
      </w:r>
      <w:proofErr w:type="spellStart"/>
      <w:r w:rsidRPr="00C97178">
        <w:rPr>
          <w:rFonts w:ascii="Arial" w:hAnsi="Arial" w:cs="Arial"/>
          <w:lang w:val="en-US"/>
        </w:rPr>
        <w:t>Soberana</w:t>
      </w:r>
      <w:proofErr w:type="spellEnd"/>
      <w:r w:rsidRPr="00C97178">
        <w:rPr>
          <w:rFonts w:ascii="Arial" w:hAnsi="Arial" w:cs="Arial"/>
          <w:lang w:val="en-US"/>
        </w:rPr>
        <w:t xml:space="preserve"> dimeric-RBD protein, </w:t>
      </w:r>
      <w:r w:rsidRPr="00C97178">
        <w:rPr>
          <w:rFonts w:ascii="Arial" w:hAnsi="Arial" w:cs="Arial"/>
          <w:b/>
          <w:bCs/>
          <w:lang w:val="en-US"/>
        </w:rPr>
        <w:t>Vaccine</w:t>
      </w:r>
      <w:r w:rsidRPr="00C97178">
        <w:rPr>
          <w:rFonts w:ascii="Arial" w:hAnsi="Arial" w:cs="Arial"/>
          <w:lang w:val="en-US"/>
        </w:rPr>
        <w:t xml:space="preserve"> </w:t>
      </w:r>
      <w:r w:rsidR="00C97178" w:rsidRPr="00C97178">
        <w:rPr>
          <w:rFonts w:ascii="Arial" w:hAnsi="Arial" w:cs="Arial"/>
          <w:lang w:val="en-US"/>
        </w:rPr>
        <w:t>2022</w:t>
      </w:r>
      <w:r w:rsidR="00B10CF3">
        <w:rPr>
          <w:rFonts w:ascii="Arial" w:hAnsi="Arial" w:cs="Arial"/>
          <w:lang w:val="en-US"/>
        </w:rPr>
        <w:t xml:space="preserve">, </w:t>
      </w:r>
      <w:r w:rsidR="00B10CF3" w:rsidRPr="00B10CF3">
        <w:rPr>
          <w:rFonts w:ascii="Arial" w:hAnsi="Arial" w:cs="Arial"/>
          <w:lang w:val="en-US"/>
        </w:rPr>
        <w:t>40, 2856-2868</w:t>
      </w:r>
    </w:p>
    <w:p w:rsidR="002328D9" w:rsidRPr="00C97178" w:rsidRDefault="00CB65E8" w:rsidP="0097689A">
      <w:pPr>
        <w:pStyle w:val="Prrafodelista"/>
        <w:widowControl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Cs/>
          <w:u w:val="single"/>
          <w:lang w:val="en-US"/>
        </w:rPr>
      </w:pPr>
      <w:r w:rsidRPr="00C97178">
        <w:rPr>
          <w:rFonts w:ascii="Arial" w:eastAsia="TimesNewRomanPSMT" w:hAnsi="Arial" w:cs="Arial"/>
          <w:bCs/>
          <w:lang w:val="en-GB"/>
        </w:rPr>
        <w:t>Repeat-Dose and Local Tolerance Toxicity of SARS-CoV-2 FINLAY-FR-02 vaccine candidate</w:t>
      </w:r>
      <w:r w:rsidRPr="00C97178">
        <w:rPr>
          <w:rFonts w:ascii="Arial" w:hAnsi="Arial" w:cs="Arial"/>
          <w:bCs/>
          <w:lang w:val="en-GB"/>
        </w:rPr>
        <w:t xml:space="preserve"> in </w:t>
      </w:r>
      <w:r w:rsidRPr="00C97178">
        <w:rPr>
          <w:rFonts w:ascii="Arial" w:eastAsia="TimesNewRomanPSMT" w:hAnsi="Arial" w:cs="Arial"/>
          <w:bCs/>
          <w:lang w:val="en-GB"/>
        </w:rPr>
        <w:t xml:space="preserve">Sprague Dawley rats, </w:t>
      </w:r>
      <w:r w:rsidR="007F4C4C" w:rsidRPr="00C97178">
        <w:rPr>
          <w:rFonts w:ascii="Arial" w:eastAsia="TimesNewRomanPSMT" w:hAnsi="Arial" w:cs="Arial"/>
          <w:b/>
          <w:lang w:val="en-GB"/>
        </w:rPr>
        <w:t>Toxicology</w:t>
      </w:r>
      <w:r w:rsidRPr="00C97178">
        <w:rPr>
          <w:rFonts w:ascii="Arial" w:eastAsia="TimesNewRomanPSMT" w:hAnsi="Arial" w:cs="Arial"/>
          <w:bCs/>
          <w:lang w:val="en-GB"/>
        </w:rPr>
        <w:t xml:space="preserve">, </w:t>
      </w:r>
      <w:bookmarkEnd w:id="7"/>
      <w:r w:rsidR="00C97178" w:rsidRPr="00C97178">
        <w:rPr>
          <w:rFonts w:ascii="Arial" w:eastAsia="TimesNewRomanPSMT" w:hAnsi="Arial" w:cs="Arial"/>
          <w:bCs/>
          <w:color w:val="000000" w:themeColor="text1"/>
          <w:lang w:val="en-GB"/>
        </w:rPr>
        <w:t>2022</w:t>
      </w:r>
      <w:r w:rsidR="00B10CF3">
        <w:rPr>
          <w:rFonts w:ascii="Arial" w:eastAsia="TimesNewRomanPSMT" w:hAnsi="Arial" w:cs="Arial"/>
          <w:bCs/>
          <w:color w:val="000000" w:themeColor="text1"/>
          <w:lang w:val="en-GB"/>
        </w:rPr>
        <w:t xml:space="preserve">, 471, </w:t>
      </w:r>
      <w:r w:rsidR="00C97178" w:rsidRPr="00C97178">
        <w:rPr>
          <w:rFonts w:ascii="Arial" w:eastAsia="TimesNewRomanPSMT" w:hAnsi="Arial" w:cs="Arial"/>
          <w:bCs/>
          <w:color w:val="000000" w:themeColor="text1"/>
          <w:lang w:val="en-GB"/>
        </w:rPr>
        <w:t xml:space="preserve">153161. </w:t>
      </w:r>
      <w:bookmarkStart w:id="11" w:name="_Hlk111105314"/>
      <w:proofErr w:type="spellStart"/>
      <w:r w:rsidR="00C97178" w:rsidRPr="00C97178">
        <w:rPr>
          <w:rFonts w:ascii="Arial" w:eastAsia="TimesNewRomanPSMT" w:hAnsi="Arial" w:cs="Arial"/>
          <w:bCs/>
          <w:color w:val="000000" w:themeColor="text1"/>
          <w:lang w:val="en-GB"/>
        </w:rPr>
        <w:t>doi</w:t>
      </w:r>
      <w:proofErr w:type="spellEnd"/>
      <w:r w:rsidR="00C97178" w:rsidRPr="00C97178">
        <w:rPr>
          <w:rFonts w:ascii="Arial" w:eastAsia="TimesNewRomanPSMT" w:hAnsi="Arial" w:cs="Arial"/>
          <w:bCs/>
          <w:color w:val="000000" w:themeColor="text1"/>
          <w:lang w:val="en-GB"/>
        </w:rPr>
        <w:t>: 10.1016/j.tox.2022.153161</w:t>
      </w:r>
      <w:bookmarkEnd w:id="11"/>
      <w:r w:rsidR="00C97178" w:rsidRPr="00C97178">
        <w:rPr>
          <w:rFonts w:ascii="Arial" w:eastAsia="TimesNewRomanPSMT" w:hAnsi="Arial" w:cs="Arial"/>
          <w:bCs/>
          <w:color w:val="000000" w:themeColor="text1"/>
          <w:lang w:val="en-GB"/>
        </w:rPr>
        <w:t>.</w:t>
      </w:r>
    </w:p>
    <w:p w:rsidR="001A7BC2" w:rsidRPr="001A7BC2" w:rsidRDefault="002328D9" w:rsidP="00520E9E">
      <w:pPr>
        <w:pStyle w:val="Prrafodelista"/>
        <w:widowControl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bCs/>
          <w:u w:val="single"/>
          <w:lang w:val="en-US"/>
        </w:rPr>
      </w:pPr>
      <w:r w:rsidRPr="00DB7E15">
        <w:rPr>
          <w:rFonts w:ascii="Arial" w:hAnsi="Arial" w:cs="Arial"/>
          <w:bCs/>
          <w:lang w:val="en-GB" w:eastAsia="en-US" w:bidi="ar-SA"/>
        </w:rPr>
        <w:t xml:space="preserve">An open-label phase </w:t>
      </w:r>
      <w:proofErr w:type="spellStart"/>
      <w:r w:rsidRPr="00DB7E15">
        <w:rPr>
          <w:rFonts w:ascii="Arial" w:hAnsi="Arial" w:cs="Arial"/>
          <w:bCs/>
          <w:lang w:val="en-GB" w:eastAsia="en-US" w:bidi="ar-SA"/>
        </w:rPr>
        <w:t>IIa</w:t>
      </w:r>
      <w:proofErr w:type="spellEnd"/>
      <w:r w:rsidRPr="00DB7E15">
        <w:rPr>
          <w:rFonts w:ascii="Arial" w:hAnsi="Arial" w:cs="Arial"/>
          <w:bCs/>
          <w:lang w:val="en-GB" w:eastAsia="en-US" w:bidi="ar-SA"/>
        </w:rPr>
        <w:t xml:space="preserve"> and double-blind, randomised, placebo-controlled phase IIb clinical trial </w:t>
      </w:r>
      <w:r w:rsidRPr="00DB7E15">
        <w:rPr>
          <w:rFonts w:ascii="Arial" w:hAnsi="Arial" w:cs="Arial"/>
          <w:bCs/>
          <w:color w:val="221E1F"/>
          <w:lang w:val="en-US" w:eastAsia="en-US" w:bidi="ar-SA"/>
        </w:rPr>
        <w:t xml:space="preserve">of FINLAY-FR-1A vaccine confirmed its safety and immunogenicity in COVID-19 convalescents, </w:t>
      </w:r>
      <w:r w:rsidRPr="00DB7E15">
        <w:rPr>
          <w:rFonts w:ascii="Arial" w:hAnsi="Arial" w:cs="Arial"/>
          <w:b/>
          <w:color w:val="221E1F"/>
          <w:lang w:val="en-US" w:eastAsia="en-US" w:bidi="ar-SA"/>
        </w:rPr>
        <w:t>Lancet</w:t>
      </w:r>
      <w:r w:rsidR="00747B63">
        <w:rPr>
          <w:rFonts w:ascii="Arial" w:hAnsi="Arial" w:cs="Arial"/>
          <w:b/>
          <w:color w:val="221E1F"/>
          <w:lang w:val="en-US" w:eastAsia="en-US" w:bidi="ar-SA"/>
        </w:rPr>
        <w:t xml:space="preserve"> Respiratory Medicine</w:t>
      </w:r>
      <w:r w:rsidRPr="00DB7E15">
        <w:rPr>
          <w:rFonts w:ascii="Arial" w:hAnsi="Arial" w:cs="Arial"/>
          <w:bCs/>
          <w:color w:val="221E1F"/>
          <w:lang w:val="en-US" w:eastAsia="en-US" w:bidi="ar-SA"/>
        </w:rPr>
        <w:t xml:space="preserve">, </w:t>
      </w:r>
      <w:r w:rsidR="00243EA0" w:rsidRPr="00243EA0">
        <w:rPr>
          <w:rFonts w:ascii="Arial" w:hAnsi="Arial" w:cs="Arial"/>
          <w:bCs/>
          <w:color w:val="221E1F"/>
          <w:lang w:val="en-US" w:eastAsia="en-US" w:bidi="ar-SA"/>
        </w:rPr>
        <w:t>2022, 10(8):785-795</w:t>
      </w:r>
      <w:r w:rsidR="00243EA0">
        <w:rPr>
          <w:rFonts w:ascii="Arial" w:hAnsi="Arial" w:cs="Arial"/>
          <w:bCs/>
          <w:color w:val="221E1F"/>
          <w:lang w:val="en-US" w:eastAsia="en-US" w:bidi="ar-SA"/>
        </w:rPr>
        <w:t xml:space="preserve">. </w:t>
      </w:r>
    </w:p>
    <w:p w:rsidR="00777B4A" w:rsidRPr="00777B4A" w:rsidRDefault="00747B63" w:rsidP="00520E9E">
      <w:pPr>
        <w:pStyle w:val="Prrafodelista"/>
        <w:widowControl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bCs/>
          <w:u w:val="single"/>
          <w:lang w:val="en-US"/>
        </w:rPr>
      </w:pPr>
      <w:r w:rsidRPr="00747B63">
        <w:rPr>
          <w:rFonts w:ascii="Arial" w:hAnsi="Arial" w:cs="Arial"/>
          <w:bCs/>
          <w:lang w:val="en-US"/>
        </w:rPr>
        <w:t>Safety, immunogenicity and predictive efficacy of SOBERANA 02 as two doses scheme or heterologous three doses with SOBERANA Plus in children 3-18 years old: open label Phase I/II clinical trial</w:t>
      </w:r>
      <w:r>
        <w:rPr>
          <w:rFonts w:ascii="Arial" w:hAnsi="Arial" w:cs="Arial"/>
          <w:bCs/>
          <w:lang w:val="en-US"/>
        </w:rPr>
        <w:t xml:space="preserve">, </w:t>
      </w:r>
      <w:r w:rsidRPr="00747B63">
        <w:rPr>
          <w:rFonts w:ascii="Arial" w:hAnsi="Arial" w:cs="Arial"/>
          <w:b/>
          <w:lang w:val="en-US"/>
        </w:rPr>
        <w:t>International Journal of Infectious Diseases</w:t>
      </w:r>
      <w:r w:rsidR="00777B4A">
        <w:rPr>
          <w:rFonts w:ascii="Arial" w:hAnsi="Arial" w:cs="Arial"/>
          <w:b/>
          <w:lang w:val="en-US"/>
        </w:rPr>
        <w:t xml:space="preserve">, </w:t>
      </w:r>
      <w:r w:rsidR="00243EA0">
        <w:rPr>
          <w:rFonts w:ascii="Arial" w:hAnsi="Arial" w:cs="Arial"/>
          <w:b/>
          <w:color w:val="FF0000"/>
          <w:lang w:val="en-US"/>
        </w:rPr>
        <w:t>accepted</w:t>
      </w:r>
    </w:p>
    <w:p w:rsidR="001823C5" w:rsidRDefault="00C10383" w:rsidP="00520E9E">
      <w:pPr>
        <w:pStyle w:val="Prrafodelista"/>
        <w:widowControl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lang w:val="en-US"/>
        </w:rPr>
      </w:pPr>
      <w:bookmarkStart w:id="12" w:name="_Hlk111105389"/>
      <w:r w:rsidRPr="00C10383">
        <w:rPr>
          <w:rFonts w:ascii="Arial" w:hAnsi="Arial" w:cs="Arial"/>
          <w:lang w:val="en-US"/>
        </w:rPr>
        <w:t>Quantitative NMR for the structural analysis of novel bivalent glycoconjugates as vaccine candidates</w:t>
      </w:r>
      <w:r>
        <w:rPr>
          <w:rFonts w:ascii="Arial" w:hAnsi="Arial" w:cs="Arial"/>
          <w:bCs/>
          <w:lang w:val="en-US"/>
        </w:rPr>
        <w:t xml:space="preserve">, </w:t>
      </w:r>
      <w:r w:rsidRPr="00C10383">
        <w:rPr>
          <w:rFonts w:ascii="Arial" w:hAnsi="Arial" w:cs="Arial"/>
          <w:lang w:val="en-US"/>
        </w:rPr>
        <w:t>J Pharmaceutical and Biomedical Analysis</w:t>
      </w:r>
      <w:r>
        <w:rPr>
          <w:rFonts w:ascii="Arial" w:hAnsi="Arial" w:cs="Arial"/>
          <w:lang w:val="en-US"/>
        </w:rPr>
        <w:t xml:space="preserve">, </w:t>
      </w:r>
      <w:r w:rsidR="005F0E22" w:rsidRPr="005F0E22">
        <w:rPr>
          <w:rFonts w:ascii="Arial" w:hAnsi="Arial" w:cs="Arial"/>
          <w:lang w:val="en-US"/>
        </w:rPr>
        <w:t>Volume 2022</w:t>
      </w:r>
      <w:r w:rsidR="005F0E22">
        <w:rPr>
          <w:rFonts w:ascii="Arial" w:hAnsi="Arial" w:cs="Arial"/>
          <w:lang w:val="en-US"/>
        </w:rPr>
        <w:t xml:space="preserve">, </w:t>
      </w:r>
      <w:r w:rsidR="005F0E22" w:rsidRPr="005F0E22">
        <w:rPr>
          <w:rFonts w:ascii="Arial" w:hAnsi="Arial" w:cs="Arial"/>
          <w:lang w:val="en-US"/>
        </w:rPr>
        <w:t xml:space="preserve">214, </w:t>
      </w:r>
      <w:r w:rsidR="005F0E22">
        <w:rPr>
          <w:rFonts w:ascii="Arial" w:hAnsi="Arial" w:cs="Arial"/>
          <w:lang w:val="en-US"/>
        </w:rPr>
        <w:t>1</w:t>
      </w:r>
      <w:r w:rsidR="005F0E22" w:rsidRPr="005F0E22">
        <w:rPr>
          <w:rFonts w:ascii="Arial" w:hAnsi="Arial" w:cs="Arial"/>
          <w:lang w:val="en-US"/>
        </w:rPr>
        <w:t>14721</w:t>
      </w:r>
      <w:r w:rsidR="005F0E22">
        <w:rPr>
          <w:rFonts w:ascii="Arial" w:hAnsi="Arial" w:cs="Arial"/>
          <w:lang w:val="en-US"/>
        </w:rPr>
        <w:t xml:space="preserve"> </w:t>
      </w:r>
      <w:hyperlink r:id="rId11" w:history="1">
        <w:r w:rsidR="005F0E22" w:rsidRPr="00E96D24">
          <w:rPr>
            <w:rStyle w:val="Hipervnculo"/>
            <w:rFonts w:ascii="Arial" w:hAnsi="Arial" w:cs="Arial"/>
            <w:lang w:val="en-US"/>
          </w:rPr>
          <w:t>https://doi.org/10.1016/j.jpba.2022.114721</w:t>
        </w:r>
      </w:hyperlink>
    </w:p>
    <w:bookmarkEnd w:id="12"/>
    <w:p w:rsidR="00522CDA" w:rsidRPr="00522CDA" w:rsidRDefault="001823C5" w:rsidP="0098678C">
      <w:pPr>
        <w:pStyle w:val="Prrafodelista"/>
        <w:widowControl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lang w:bidi="ar-SA"/>
        </w:rPr>
      </w:pPr>
      <w:r w:rsidRPr="00522CDA">
        <w:rPr>
          <w:rFonts w:ascii="Arial" w:hAnsi="Arial" w:cs="Arial"/>
        </w:rPr>
        <w:t xml:space="preserve">Estandarización de un procedimiento espectrofotométrico para la cuantificación de polisacárido capsular de </w:t>
      </w:r>
      <w:proofErr w:type="spellStart"/>
      <w:r w:rsidRPr="00522CDA">
        <w:rPr>
          <w:rFonts w:ascii="Arial" w:hAnsi="Arial" w:cs="Arial"/>
        </w:rPr>
        <w:t>Neisseria</w:t>
      </w:r>
      <w:proofErr w:type="spellEnd"/>
      <w:r w:rsidRPr="00522CDA">
        <w:rPr>
          <w:rFonts w:ascii="Arial" w:hAnsi="Arial" w:cs="Arial"/>
        </w:rPr>
        <w:t xml:space="preserve"> </w:t>
      </w:r>
      <w:proofErr w:type="spellStart"/>
      <w:r w:rsidRPr="00522CDA">
        <w:rPr>
          <w:rFonts w:ascii="Arial" w:hAnsi="Arial" w:cs="Arial"/>
        </w:rPr>
        <w:t>meningitidis</w:t>
      </w:r>
      <w:proofErr w:type="spellEnd"/>
      <w:r w:rsidRPr="00522CDA">
        <w:rPr>
          <w:rFonts w:ascii="Arial" w:hAnsi="Arial" w:cs="Arial"/>
        </w:rPr>
        <w:t xml:space="preserve"> </w:t>
      </w:r>
      <w:proofErr w:type="spellStart"/>
      <w:r w:rsidRPr="00522CDA">
        <w:rPr>
          <w:rFonts w:ascii="Arial" w:hAnsi="Arial" w:cs="Arial"/>
        </w:rPr>
        <w:t>serogrupo</w:t>
      </w:r>
      <w:proofErr w:type="spellEnd"/>
      <w:r w:rsidRPr="00522CDA">
        <w:rPr>
          <w:rFonts w:ascii="Arial" w:hAnsi="Arial" w:cs="Arial"/>
        </w:rPr>
        <w:t xml:space="preserve"> X, </w:t>
      </w:r>
      <w:proofErr w:type="spellStart"/>
      <w:r w:rsidRPr="00522CDA">
        <w:rPr>
          <w:rFonts w:ascii="Arial" w:hAnsi="Arial" w:cs="Arial"/>
        </w:rPr>
        <w:t>VacciMonitor</w:t>
      </w:r>
      <w:proofErr w:type="spellEnd"/>
      <w:r w:rsidRPr="00522CDA">
        <w:rPr>
          <w:rFonts w:ascii="Arial" w:hAnsi="Arial" w:cs="Arial"/>
        </w:rPr>
        <w:t xml:space="preserve"> 2022;31(2):83-89</w:t>
      </w:r>
    </w:p>
    <w:p w:rsidR="00522CDA" w:rsidRPr="00522CDA" w:rsidRDefault="00522CDA" w:rsidP="0098678C">
      <w:pPr>
        <w:pStyle w:val="Prrafodelista"/>
        <w:widowControl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rPr>
          <w:lang w:val="en-US" w:bidi="ar-SA"/>
        </w:rPr>
      </w:pPr>
      <w:bookmarkStart w:id="13" w:name="_Hlk111105427"/>
      <w:proofErr w:type="spellStart"/>
      <w:r w:rsidRPr="00522CDA">
        <w:rPr>
          <w:rFonts w:ascii="Arial" w:hAnsi="Arial" w:cs="Arial"/>
          <w:lang w:val="en-US"/>
        </w:rPr>
        <w:t>PastoCovac</w:t>
      </w:r>
      <w:proofErr w:type="spellEnd"/>
      <w:r w:rsidRPr="00522CDA">
        <w:rPr>
          <w:rFonts w:ascii="Arial" w:hAnsi="Arial" w:cs="Arial"/>
          <w:lang w:val="en-US"/>
        </w:rPr>
        <w:t xml:space="preserve"> Plus® Vaccine as a Protein Subunit Booster Significantly Raised Specific SARS-CoV-2 Antibodies in BBV152 </w:t>
      </w:r>
      <w:bookmarkStart w:id="14" w:name="_GoBack"/>
      <w:bookmarkEnd w:id="14"/>
      <w:r w:rsidRPr="00522CDA">
        <w:rPr>
          <w:rFonts w:ascii="Arial" w:hAnsi="Arial" w:cs="Arial"/>
          <w:lang w:val="en-US"/>
        </w:rPr>
        <w:t xml:space="preserve">Vaccinated Iranian Health Care Workers, </w:t>
      </w:r>
      <w:r w:rsidRPr="00522CDA">
        <w:rPr>
          <w:lang w:val="en-US"/>
        </w:rPr>
        <w:t>Clinical Microbiology and Infection, Submitted</w:t>
      </w:r>
    </w:p>
    <w:bookmarkEnd w:id="13"/>
    <w:p w:rsidR="0075346F" w:rsidRPr="00522CDA" w:rsidRDefault="00763D4F" w:rsidP="00522CDA">
      <w:pPr>
        <w:pStyle w:val="Prrafodelista"/>
        <w:widowControl/>
        <w:autoSpaceDE w:val="0"/>
        <w:autoSpaceDN w:val="0"/>
        <w:adjustRightInd w:val="0"/>
        <w:spacing w:before="100" w:beforeAutospacing="1" w:after="100" w:afterAutospacing="1"/>
        <w:ind w:left="360"/>
        <w:rPr>
          <w:rFonts w:ascii="Arial" w:hAnsi="Arial" w:cs="Arial"/>
          <w:lang w:val="en-US"/>
        </w:rPr>
      </w:pPr>
      <w:r w:rsidRPr="00522CDA">
        <w:rPr>
          <w:rFonts w:ascii="Arial" w:hAnsi="Arial" w:cs="Arial"/>
          <w:lang w:val="en-US"/>
        </w:rPr>
        <w:br/>
      </w:r>
    </w:p>
    <w:sectPr w:rsidR="0075346F" w:rsidRPr="00522CDA" w:rsidSect="0059266D"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cpi">
    <w:altName w:val="Times New Roman"/>
    <w:panose1 w:val="00000000000000000000"/>
    <w:charset w:val="00"/>
    <w:family w:val="roman"/>
    <w:notTrueType/>
    <w:pitch w:val="default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OTce3d9a73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8608a8d1+2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8608a8d1+22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toneSansStd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FangsongStd-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3D0"/>
    <w:multiLevelType w:val="singleLevel"/>
    <w:tmpl w:val="55449A34"/>
    <w:lvl w:ilvl="0">
      <w:start w:val="64"/>
      <w:numFmt w:val="decimal"/>
      <w:lvlText w:val="%1- "/>
      <w:legacy w:legacy="1" w:legacySpace="0" w:legacyIndent="283"/>
      <w:lvlJc w:val="left"/>
      <w:pPr>
        <w:ind w:left="850" w:hanging="283"/>
      </w:pPr>
      <w:rPr>
        <w:sz w:val="24"/>
      </w:rPr>
    </w:lvl>
  </w:abstractNum>
  <w:abstractNum w:abstractNumId="1" w15:restartNumberingAfterBreak="0">
    <w:nsid w:val="01512ACC"/>
    <w:multiLevelType w:val="hybridMultilevel"/>
    <w:tmpl w:val="3D0A0DB4"/>
    <w:lvl w:ilvl="0" w:tplc="E4285C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12531"/>
    <w:multiLevelType w:val="hybridMultilevel"/>
    <w:tmpl w:val="0406AF12"/>
    <w:lvl w:ilvl="0" w:tplc="3C90C550">
      <w:start w:val="2011"/>
      <w:numFmt w:val="decimal"/>
      <w:lvlText w:val="%1"/>
      <w:lvlJc w:val="left"/>
      <w:pPr>
        <w:ind w:left="1785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85" w:hanging="360"/>
      </w:pPr>
    </w:lvl>
    <w:lvl w:ilvl="2" w:tplc="0C0A001B" w:tentative="1">
      <w:start w:val="1"/>
      <w:numFmt w:val="lowerRoman"/>
      <w:lvlText w:val="%3."/>
      <w:lvlJc w:val="right"/>
      <w:pPr>
        <w:ind w:left="3105" w:hanging="180"/>
      </w:pPr>
    </w:lvl>
    <w:lvl w:ilvl="3" w:tplc="0C0A000F" w:tentative="1">
      <w:start w:val="1"/>
      <w:numFmt w:val="decimal"/>
      <w:lvlText w:val="%4."/>
      <w:lvlJc w:val="left"/>
      <w:pPr>
        <w:ind w:left="3825" w:hanging="360"/>
      </w:pPr>
    </w:lvl>
    <w:lvl w:ilvl="4" w:tplc="0C0A0019" w:tentative="1">
      <w:start w:val="1"/>
      <w:numFmt w:val="lowerLetter"/>
      <w:lvlText w:val="%5."/>
      <w:lvlJc w:val="left"/>
      <w:pPr>
        <w:ind w:left="4545" w:hanging="360"/>
      </w:pPr>
    </w:lvl>
    <w:lvl w:ilvl="5" w:tplc="0C0A001B" w:tentative="1">
      <w:start w:val="1"/>
      <w:numFmt w:val="lowerRoman"/>
      <w:lvlText w:val="%6."/>
      <w:lvlJc w:val="right"/>
      <w:pPr>
        <w:ind w:left="5265" w:hanging="180"/>
      </w:pPr>
    </w:lvl>
    <w:lvl w:ilvl="6" w:tplc="0C0A000F" w:tentative="1">
      <w:start w:val="1"/>
      <w:numFmt w:val="decimal"/>
      <w:lvlText w:val="%7."/>
      <w:lvlJc w:val="left"/>
      <w:pPr>
        <w:ind w:left="5985" w:hanging="360"/>
      </w:pPr>
    </w:lvl>
    <w:lvl w:ilvl="7" w:tplc="0C0A0019" w:tentative="1">
      <w:start w:val="1"/>
      <w:numFmt w:val="lowerLetter"/>
      <w:lvlText w:val="%8."/>
      <w:lvlJc w:val="left"/>
      <w:pPr>
        <w:ind w:left="6705" w:hanging="360"/>
      </w:pPr>
    </w:lvl>
    <w:lvl w:ilvl="8" w:tplc="0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0EAF1036"/>
    <w:multiLevelType w:val="singleLevel"/>
    <w:tmpl w:val="52CA696E"/>
    <w:lvl w:ilvl="0">
      <w:start w:val="7"/>
      <w:numFmt w:val="decimal"/>
      <w:lvlText w:val="%1"/>
      <w:legacy w:legacy="1" w:legacySpace="0" w:legacyIndent="540"/>
      <w:lvlJc w:val="left"/>
      <w:pPr>
        <w:ind w:left="540" w:hanging="540"/>
      </w:pPr>
    </w:lvl>
  </w:abstractNum>
  <w:abstractNum w:abstractNumId="4" w15:restartNumberingAfterBreak="0">
    <w:nsid w:val="18CD3673"/>
    <w:multiLevelType w:val="hybridMultilevel"/>
    <w:tmpl w:val="BF6880D0"/>
    <w:lvl w:ilvl="0" w:tplc="0AEEBF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F15A3"/>
    <w:multiLevelType w:val="hybridMultilevel"/>
    <w:tmpl w:val="44FE556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04DC1"/>
    <w:multiLevelType w:val="hybridMultilevel"/>
    <w:tmpl w:val="44FE556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266CF9"/>
    <w:multiLevelType w:val="singleLevel"/>
    <w:tmpl w:val="B8D8B2E8"/>
    <w:lvl w:ilvl="0">
      <w:start w:val="40"/>
      <w:numFmt w:val="decimal"/>
      <w:lvlText w:val="%1"/>
      <w:legacy w:legacy="1" w:legacySpace="0" w:legacyIndent="450"/>
      <w:lvlJc w:val="left"/>
      <w:pPr>
        <w:ind w:left="450" w:hanging="450"/>
      </w:pPr>
    </w:lvl>
  </w:abstractNum>
  <w:abstractNum w:abstractNumId="8" w15:restartNumberingAfterBreak="0">
    <w:nsid w:val="203F530C"/>
    <w:multiLevelType w:val="hybridMultilevel"/>
    <w:tmpl w:val="BF6880D0"/>
    <w:lvl w:ilvl="0" w:tplc="0AEEBF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B6E86"/>
    <w:multiLevelType w:val="singleLevel"/>
    <w:tmpl w:val="9DAC7CF2"/>
    <w:lvl w:ilvl="0">
      <w:start w:val="40"/>
      <w:numFmt w:val="decimal"/>
      <w:lvlText w:val="%1"/>
      <w:legacy w:legacy="1" w:legacySpace="0" w:legacyIndent="450"/>
      <w:lvlJc w:val="left"/>
      <w:pPr>
        <w:ind w:left="450" w:hanging="450"/>
      </w:pPr>
    </w:lvl>
  </w:abstractNum>
  <w:abstractNum w:abstractNumId="10" w15:restartNumberingAfterBreak="0">
    <w:nsid w:val="3313198F"/>
    <w:multiLevelType w:val="multilevel"/>
    <w:tmpl w:val="5D0C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C04F6"/>
    <w:multiLevelType w:val="hybridMultilevel"/>
    <w:tmpl w:val="F1CCC0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81F4D"/>
    <w:multiLevelType w:val="hybridMultilevel"/>
    <w:tmpl w:val="9CE8D6EE"/>
    <w:lvl w:ilvl="0" w:tplc="0C101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BD4B5D"/>
    <w:multiLevelType w:val="hybridMultilevel"/>
    <w:tmpl w:val="07AA55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B2950"/>
    <w:multiLevelType w:val="hybridMultilevel"/>
    <w:tmpl w:val="B56EF034"/>
    <w:lvl w:ilvl="0" w:tplc="83B648F0">
      <w:start w:val="2006"/>
      <w:numFmt w:val="decimal"/>
      <w:lvlText w:val="%1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9553B8D"/>
    <w:multiLevelType w:val="hybridMultilevel"/>
    <w:tmpl w:val="B83C7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8"/>
        <w:numFmt w:val="decimal"/>
        <w:lvlText w:val="%1"/>
        <w:legacy w:legacy="1" w:legacySpace="0" w:legacyIndent="540"/>
        <w:lvlJc w:val="left"/>
        <w:pPr>
          <w:ind w:left="540" w:hanging="540"/>
        </w:pPr>
      </w:lvl>
    </w:lvlOverride>
  </w:num>
  <w:num w:numId="3">
    <w:abstractNumId w:val="3"/>
    <w:lvlOverride w:ilvl="0">
      <w:lvl w:ilvl="0">
        <w:start w:val="9"/>
        <w:numFmt w:val="decimal"/>
        <w:lvlText w:val="%1"/>
        <w:legacy w:legacy="1" w:legacySpace="0" w:legacyIndent="540"/>
        <w:lvlJc w:val="left"/>
        <w:pPr>
          <w:ind w:left="540" w:hanging="540"/>
        </w:pPr>
      </w:lvl>
    </w:lvlOverride>
  </w:num>
  <w:num w:numId="4">
    <w:abstractNumId w:val="0"/>
  </w:num>
  <w:num w:numId="5">
    <w:abstractNumId w:val="0"/>
    <w:lvlOverride w:ilvl="0">
      <w:lvl w:ilvl="0">
        <w:start w:val="65"/>
        <w:numFmt w:val="decimal"/>
        <w:lvlText w:val="%1- "/>
        <w:legacy w:legacy="1" w:legacySpace="0" w:legacyIndent="283"/>
        <w:lvlJc w:val="left"/>
        <w:pPr>
          <w:ind w:left="850" w:hanging="283"/>
        </w:pPr>
        <w:rPr>
          <w:sz w:val="24"/>
        </w:rPr>
      </w:lvl>
    </w:lvlOverride>
  </w:num>
  <w:num w:numId="6">
    <w:abstractNumId w:val="0"/>
    <w:lvlOverride w:ilvl="0">
      <w:lvl w:ilvl="0">
        <w:start w:val="66"/>
        <w:numFmt w:val="decimal"/>
        <w:lvlText w:val="%1- "/>
        <w:legacy w:legacy="1" w:legacySpace="0" w:legacyIndent="283"/>
        <w:lvlJc w:val="left"/>
        <w:pPr>
          <w:ind w:left="850" w:hanging="283"/>
        </w:pPr>
        <w:rPr>
          <w:sz w:val="24"/>
        </w:rPr>
      </w:lvl>
    </w:lvlOverride>
  </w:num>
  <w:num w:numId="7">
    <w:abstractNumId w:val="0"/>
    <w:lvlOverride w:ilvl="0">
      <w:lvl w:ilvl="0">
        <w:start w:val="67"/>
        <w:numFmt w:val="decimal"/>
        <w:lvlText w:val="%1- "/>
        <w:legacy w:legacy="1" w:legacySpace="0" w:legacyIndent="283"/>
        <w:lvlJc w:val="left"/>
        <w:pPr>
          <w:ind w:left="850" w:hanging="283"/>
        </w:pPr>
        <w:rPr>
          <w:sz w:val="24"/>
        </w:rPr>
      </w:lvl>
    </w:lvlOverride>
  </w:num>
  <w:num w:numId="8">
    <w:abstractNumId w:val="9"/>
  </w:num>
  <w:num w:numId="9">
    <w:abstractNumId w:val="9"/>
    <w:lvlOverride w:ilvl="0">
      <w:lvl w:ilvl="0">
        <w:start w:val="41"/>
        <w:numFmt w:val="decimal"/>
        <w:lvlText w:val="%1"/>
        <w:legacy w:legacy="1" w:legacySpace="0" w:legacyIndent="450"/>
        <w:lvlJc w:val="left"/>
        <w:pPr>
          <w:ind w:left="450" w:hanging="450"/>
        </w:pPr>
      </w:lvl>
    </w:lvlOverride>
  </w:num>
  <w:num w:numId="10">
    <w:abstractNumId w:val="9"/>
    <w:lvlOverride w:ilvl="0">
      <w:lvl w:ilvl="0">
        <w:start w:val="42"/>
        <w:numFmt w:val="decimal"/>
        <w:lvlText w:val="%1"/>
        <w:legacy w:legacy="1" w:legacySpace="0" w:legacyIndent="450"/>
        <w:lvlJc w:val="left"/>
        <w:pPr>
          <w:ind w:left="450" w:hanging="450"/>
        </w:pPr>
      </w:lvl>
    </w:lvlOverride>
  </w:num>
  <w:num w:numId="11">
    <w:abstractNumId w:val="9"/>
    <w:lvlOverride w:ilvl="0">
      <w:lvl w:ilvl="0">
        <w:start w:val="43"/>
        <w:numFmt w:val="decimal"/>
        <w:lvlText w:val="%1"/>
        <w:legacy w:legacy="1" w:legacySpace="0" w:legacyIndent="450"/>
        <w:lvlJc w:val="left"/>
        <w:pPr>
          <w:ind w:left="450" w:hanging="450"/>
        </w:pPr>
      </w:lvl>
    </w:lvlOverride>
  </w:num>
  <w:num w:numId="12">
    <w:abstractNumId w:val="7"/>
    <w:lvlOverride w:ilvl="0">
      <w:lvl w:ilvl="0">
        <w:start w:val="43"/>
        <w:numFmt w:val="decimal"/>
        <w:lvlText w:val="%1"/>
        <w:legacy w:legacy="1" w:legacySpace="0" w:legacyIndent="450"/>
        <w:lvlJc w:val="left"/>
        <w:pPr>
          <w:ind w:left="450" w:hanging="450"/>
        </w:pPr>
      </w:lvl>
    </w:lvlOverride>
  </w:num>
  <w:num w:numId="13">
    <w:abstractNumId w:val="7"/>
    <w:lvlOverride w:ilvl="0">
      <w:lvl w:ilvl="0">
        <w:start w:val="43"/>
        <w:numFmt w:val="decimal"/>
        <w:lvlText w:val="%1"/>
        <w:legacy w:legacy="1" w:legacySpace="0" w:legacyIndent="450"/>
        <w:lvlJc w:val="left"/>
        <w:pPr>
          <w:ind w:left="450" w:hanging="450"/>
        </w:pPr>
      </w:lvl>
    </w:lvlOverride>
  </w:num>
  <w:num w:numId="14">
    <w:abstractNumId w:val="11"/>
  </w:num>
  <w:num w:numId="15">
    <w:abstractNumId w:val="1"/>
  </w:num>
  <w:num w:numId="16">
    <w:abstractNumId w:val="6"/>
  </w:num>
  <w:num w:numId="17">
    <w:abstractNumId w:val="5"/>
  </w:num>
  <w:num w:numId="18">
    <w:abstractNumId w:val="12"/>
  </w:num>
  <w:num w:numId="19">
    <w:abstractNumId w:val="14"/>
  </w:num>
  <w:num w:numId="20">
    <w:abstractNumId w:val="10"/>
  </w:num>
  <w:num w:numId="21">
    <w:abstractNumId w:val="2"/>
  </w:num>
  <w:num w:numId="22">
    <w:abstractNumId w:val="15"/>
  </w:num>
  <w:num w:numId="23">
    <w:abstractNumId w:val="13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76"/>
    <w:rsid w:val="000039A2"/>
    <w:rsid w:val="00004B14"/>
    <w:rsid w:val="000052E1"/>
    <w:rsid w:val="000107CF"/>
    <w:rsid w:val="0001672E"/>
    <w:rsid w:val="00016BC9"/>
    <w:rsid w:val="00024A38"/>
    <w:rsid w:val="00036C04"/>
    <w:rsid w:val="00044F97"/>
    <w:rsid w:val="000538EA"/>
    <w:rsid w:val="00064456"/>
    <w:rsid w:val="00065043"/>
    <w:rsid w:val="00076CD2"/>
    <w:rsid w:val="000839C1"/>
    <w:rsid w:val="00093AB1"/>
    <w:rsid w:val="00093DAD"/>
    <w:rsid w:val="00094B5F"/>
    <w:rsid w:val="000A13F0"/>
    <w:rsid w:val="000A303D"/>
    <w:rsid w:val="000A32D8"/>
    <w:rsid w:val="000A42FB"/>
    <w:rsid w:val="000A4C04"/>
    <w:rsid w:val="000B0E01"/>
    <w:rsid w:val="000B7D6C"/>
    <w:rsid w:val="000C17AC"/>
    <w:rsid w:val="000D01F0"/>
    <w:rsid w:val="000D49DB"/>
    <w:rsid w:val="000E17CF"/>
    <w:rsid w:val="00116E1B"/>
    <w:rsid w:val="00117CB1"/>
    <w:rsid w:val="0013652D"/>
    <w:rsid w:val="00146728"/>
    <w:rsid w:val="00150DCA"/>
    <w:rsid w:val="00152B4D"/>
    <w:rsid w:val="00164095"/>
    <w:rsid w:val="001823C5"/>
    <w:rsid w:val="001824BA"/>
    <w:rsid w:val="00183D61"/>
    <w:rsid w:val="00187F30"/>
    <w:rsid w:val="001974ED"/>
    <w:rsid w:val="001A7BC2"/>
    <w:rsid w:val="001D3C2C"/>
    <w:rsid w:val="001F5D0A"/>
    <w:rsid w:val="002044A3"/>
    <w:rsid w:val="00210998"/>
    <w:rsid w:val="002236EE"/>
    <w:rsid w:val="002328D9"/>
    <w:rsid w:val="0023396A"/>
    <w:rsid w:val="00243EA0"/>
    <w:rsid w:val="00245BBD"/>
    <w:rsid w:val="00264410"/>
    <w:rsid w:val="002865A7"/>
    <w:rsid w:val="002B1470"/>
    <w:rsid w:val="002B5582"/>
    <w:rsid w:val="002E4B1A"/>
    <w:rsid w:val="00314D79"/>
    <w:rsid w:val="0031592E"/>
    <w:rsid w:val="00326BAB"/>
    <w:rsid w:val="00330540"/>
    <w:rsid w:val="00334451"/>
    <w:rsid w:val="003401B0"/>
    <w:rsid w:val="00347387"/>
    <w:rsid w:val="00374E83"/>
    <w:rsid w:val="00381776"/>
    <w:rsid w:val="00390318"/>
    <w:rsid w:val="00392E01"/>
    <w:rsid w:val="003C2329"/>
    <w:rsid w:val="003C37D9"/>
    <w:rsid w:val="003C5DA6"/>
    <w:rsid w:val="003C71DF"/>
    <w:rsid w:val="003E1ACC"/>
    <w:rsid w:val="003E2727"/>
    <w:rsid w:val="003E2CEC"/>
    <w:rsid w:val="003F1A8C"/>
    <w:rsid w:val="00404AED"/>
    <w:rsid w:val="00406E2A"/>
    <w:rsid w:val="0040791B"/>
    <w:rsid w:val="00430F90"/>
    <w:rsid w:val="00435BCD"/>
    <w:rsid w:val="00452371"/>
    <w:rsid w:val="0047184A"/>
    <w:rsid w:val="00473F6D"/>
    <w:rsid w:val="004741A0"/>
    <w:rsid w:val="004743E1"/>
    <w:rsid w:val="00475842"/>
    <w:rsid w:val="00481006"/>
    <w:rsid w:val="004C6538"/>
    <w:rsid w:val="004C708C"/>
    <w:rsid w:val="004E2C88"/>
    <w:rsid w:val="004E7B69"/>
    <w:rsid w:val="004F0685"/>
    <w:rsid w:val="0051032F"/>
    <w:rsid w:val="00513EF7"/>
    <w:rsid w:val="00516337"/>
    <w:rsid w:val="00522B86"/>
    <w:rsid w:val="00522CDA"/>
    <w:rsid w:val="00524477"/>
    <w:rsid w:val="005248AE"/>
    <w:rsid w:val="00525EB5"/>
    <w:rsid w:val="00544D31"/>
    <w:rsid w:val="005510B1"/>
    <w:rsid w:val="0056011C"/>
    <w:rsid w:val="00561BF6"/>
    <w:rsid w:val="00591867"/>
    <w:rsid w:val="0059266D"/>
    <w:rsid w:val="005A0D93"/>
    <w:rsid w:val="005A524F"/>
    <w:rsid w:val="005A5746"/>
    <w:rsid w:val="005B1F18"/>
    <w:rsid w:val="005B7715"/>
    <w:rsid w:val="005E4667"/>
    <w:rsid w:val="005F0D74"/>
    <w:rsid w:val="005F0E22"/>
    <w:rsid w:val="00602567"/>
    <w:rsid w:val="006107BB"/>
    <w:rsid w:val="00630FF9"/>
    <w:rsid w:val="00636241"/>
    <w:rsid w:val="0065024F"/>
    <w:rsid w:val="00677810"/>
    <w:rsid w:val="00687044"/>
    <w:rsid w:val="006A1706"/>
    <w:rsid w:val="006D06E9"/>
    <w:rsid w:val="006E0E62"/>
    <w:rsid w:val="006E7CC2"/>
    <w:rsid w:val="006F3283"/>
    <w:rsid w:val="00702B9A"/>
    <w:rsid w:val="00715D75"/>
    <w:rsid w:val="00732CB4"/>
    <w:rsid w:val="007466E5"/>
    <w:rsid w:val="00747B63"/>
    <w:rsid w:val="0075346F"/>
    <w:rsid w:val="00763D4F"/>
    <w:rsid w:val="0076638C"/>
    <w:rsid w:val="00767372"/>
    <w:rsid w:val="00767489"/>
    <w:rsid w:val="00774CB3"/>
    <w:rsid w:val="00777B4A"/>
    <w:rsid w:val="007924DC"/>
    <w:rsid w:val="00794FD2"/>
    <w:rsid w:val="007A7E1A"/>
    <w:rsid w:val="007C7815"/>
    <w:rsid w:val="007F4C4C"/>
    <w:rsid w:val="008158F4"/>
    <w:rsid w:val="0081721E"/>
    <w:rsid w:val="00821D4C"/>
    <w:rsid w:val="00825ECA"/>
    <w:rsid w:val="00840F59"/>
    <w:rsid w:val="00844E8B"/>
    <w:rsid w:val="00847628"/>
    <w:rsid w:val="00891048"/>
    <w:rsid w:val="008C01C3"/>
    <w:rsid w:val="008C2756"/>
    <w:rsid w:val="008C34F6"/>
    <w:rsid w:val="008C747C"/>
    <w:rsid w:val="0091364F"/>
    <w:rsid w:val="00924D56"/>
    <w:rsid w:val="00932E87"/>
    <w:rsid w:val="0094474E"/>
    <w:rsid w:val="0095373C"/>
    <w:rsid w:val="00955BE1"/>
    <w:rsid w:val="0096414B"/>
    <w:rsid w:val="00977D03"/>
    <w:rsid w:val="009957E7"/>
    <w:rsid w:val="009C08DB"/>
    <w:rsid w:val="009C3017"/>
    <w:rsid w:val="009D147E"/>
    <w:rsid w:val="009D1B32"/>
    <w:rsid w:val="009E377B"/>
    <w:rsid w:val="00A25DAC"/>
    <w:rsid w:val="00A26DA6"/>
    <w:rsid w:val="00A30EE8"/>
    <w:rsid w:val="00A3207B"/>
    <w:rsid w:val="00A341E6"/>
    <w:rsid w:val="00A3641C"/>
    <w:rsid w:val="00A559E2"/>
    <w:rsid w:val="00A623C4"/>
    <w:rsid w:val="00A7357C"/>
    <w:rsid w:val="00A77E3B"/>
    <w:rsid w:val="00A934CF"/>
    <w:rsid w:val="00A941D7"/>
    <w:rsid w:val="00AB091E"/>
    <w:rsid w:val="00AD1151"/>
    <w:rsid w:val="00AD3DC9"/>
    <w:rsid w:val="00AD51D2"/>
    <w:rsid w:val="00AE3FC6"/>
    <w:rsid w:val="00AF5CF5"/>
    <w:rsid w:val="00B10CF3"/>
    <w:rsid w:val="00B1363E"/>
    <w:rsid w:val="00B16692"/>
    <w:rsid w:val="00B20AAE"/>
    <w:rsid w:val="00B22C51"/>
    <w:rsid w:val="00B23216"/>
    <w:rsid w:val="00B27D16"/>
    <w:rsid w:val="00B4356E"/>
    <w:rsid w:val="00B469D5"/>
    <w:rsid w:val="00B7213F"/>
    <w:rsid w:val="00B73BB1"/>
    <w:rsid w:val="00B749F0"/>
    <w:rsid w:val="00B768CE"/>
    <w:rsid w:val="00B87737"/>
    <w:rsid w:val="00B9786A"/>
    <w:rsid w:val="00BB2E0F"/>
    <w:rsid w:val="00BB6FBB"/>
    <w:rsid w:val="00BD2316"/>
    <w:rsid w:val="00BD6376"/>
    <w:rsid w:val="00BE1BDD"/>
    <w:rsid w:val="00BE3B9A"/>
    <w:rsid w:val="00BE5A92"/>
    <w:rsid w:val="00BF4892"/>
    <w:rsid w:val="00C021A0"/>
    <w:rsid w:val="00C04EC0"/>
    <w:rsid w:val="00C10383"/>
    <w:rsid w:val="00C16C70"/>
    <w:rsid w:val="00C36C03"/>
    <w:rsid w:val="00C36FAC"/>
    <w:rsid w:val="00C37E65"/>
    <w:rsid w:val="00C40733"/>
    <w:rsid w:val="00C87148"/>
    <w:rsid w:val="00C965CA"/>
    <w:rsid w:val="00C97178"/>
    <w:rsid w:val="00CA097B"/>
    <w:rsid w:val="00CA3C26"/>
    <w:rsid w:val="00CB3F85"/>
    <w:rsid w:val="00CB65E8"/>
    <w:rsid w:val="00CC5FAF"/>
    <w:rsid w:val="00CE17DE"/>
    <w:rsid w:val="00CE5C90"/>
    <w:rsid w:val="00CF0749"/>
    <w:rsid w:val="00CF7FEF"/>
    <w:rsid w:val="00D02214"/>
    <w:rsid w:val="00D070E1"/>
    <w:rsid w:val="00D6583A"/>
    <w:rsid w:val="00D67F1F"/>
    <w:rsid w:val="00D74F16"/>
    <w:rsid w:val="00D95D90"/>
    <w:rsid w:val="00DA0091"/>
    <w:rsid w:val="00DA7796"/>
    <w:rsid w:val="00DB0DAE"/>
    <w:rsid w:val="00DB1A42"/>
    <w:rsid w:val="00DB7821"/>
    <w:rsid w:val="00DB7E15"/>
    <w:rsid w:val="00DC1852"/>
    <w:rsid w:val="00DF11B9"/>
    <w:rsid w:val="00E020F5"/>
    <w:rsid w:val="00E02487"/>
    <w:rsid w:val="00E20107"/>
    <w:rsid w:val="00E21A82"/>
    <w:rsid w:val="00E35F5F"/>
    <w:rsid w:val="00E71649"/>
    <w:rsid w:val="00E8078D"/>
    <w:rsid w:val="00E959DA"/>
    <w:rsid w:val="00E9728C"/>
    <w:rsid w:val="00EA42FF"/>
    <w:rsid w:val="00EB460D"/>
    <w:rsid w:val="00ED646B"/>
    <w:rsid w:val="00ED7E89"/>
    <w:rsid w:val="00EF40B2"/>
    <w:rsid w:val="00EF7C23"/>
    <w:rsid w:val="00F02017"/>
    <w:rsid w:val="00F15F6F"/>
    <w:rsid w:val="00F2134B"/>
    <w:rsid w:val="00F42D19"/>
    <w:rsid w:val="00F56636"/>
    <w:rsid w:val="00F61C7D"/>
    <w:rsid w:val="00F81DCD"/>
    <w:rsid w:val="00F82B6D"/>
    <w:rsid w:val="00F83FC8"/>
    <w:rsid w:val="00F91902"/>
    <w:rsid w:val="00F95246"/>
    <w:rsid w:val="00FA4A8F"/>
    <w:rsid w:val="00FB2E87"/>
    <w:rsid w:val="00FC2EE0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DE512"/>
  <w15:docId w15:val="{76E9F80D-19A3-4932-823E-BFE51AC8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74"/>
    <w:pPr>
      <w:widowControl w:val="0"/>
    </w:pPr>
    <w:rPr>
      <w:lang w:bidi="he-IL"/>
    </w:rPr>
  </w:style>
  <w:style w:type="paragraph" w:styleId="Ttulo1">
    <w:name w:val="heading 1"/>
    <w:basedOn w:val="Normal"/>
    <w:next w:val="Normal"/>
    <w:qFormat/>
    <w:rsid w:val="005F0D74"/>
    <w:pPr>
      <w:keepNext/>
      <w:widowControl/>
      <w:tabs>
        <w:tab w:val="left" w:pos="927"/>
      </w:tabs>
      <w:outlineLvl w:val="0"/>
    </w:pPr>
    <w:rPr>
      <w:b/>
      <w:bCs/>
      <w:sz w:val="28"/>
      <w:lang w:val="en-US"/>
    </w:rPr>
  </w:style>
  <w:style w:type="paragraph" w:styleId="Ttulo2">
    <w:name w:val="heading 2"/>
    <w:basedOn w:val="Normal"/>
    <w:next w:val="Normal"/>
    <w:qFormat/>
    <w:rsid w:val="005F0D74"/>
    <w:pPr>
      <w:keepNext/>
      <w:ind w:firstLine="567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F0D74"/>
    <w:pPr>
      <w:keepNext/>
      <w:widowControl/>
      <w:outlineLvl w:val="2"/>
    </w:pPr>
    <w:rPr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5F0D74"/>
  </w:style>
  <w:style w:type="paragraph" w:styleId="Sangradetextonormal">
    <w:name w:val="Body Text Indent"/>
    <w:basedOn w:val="Normal"/>
    <w:rsid w:val="005F0D74"/>
    <w:pPr>
      <w:ind w:left="993" w:hanging="426"/>
    </w:pPr>
    <w:rPr>
      <w:sz w:val="24"/>
    </w:rPr>
  </w:style>
  <w:style w:type="paragraph" w:styleId="Sangra2detindependiente">
    <w:name w:val="Body Text Indent 2"/>
    <w:basedOn w:val="Normal"/>
    <w:rsid w:val="005F0D74"/>
    <w:pPr>
      <w:widowControl/>
      <w:ind w:left="567" w:hanging="28"/>
      <w:jc w:val="both"/>
    </w:pPr>
    <w:rPr>
      <w:sz w:val="24"/>
    </w:rPr>
  </w:style>
  <w:style w:type="paragraph" w:styleId="Textoindependiente">
    <w:name w:val="Body Text"/>
    <w:basedOn w:val="Normal"/>
    <w:rsid w:val="00F83FC8"/>
    <w:pPr>
      <w:spacing w:after="120"/>
    </w:pPr>
  </w:style>
  <w:style w:type="paragraph" w:styleId="Textoindependiente2">
    <w:name w:val="Body Text 2"/>
    <w:basedOn w:val="Normal"/>
    <w:rsid w:val="00702B9A"/>
    <w:pPr>
      <w:spacing w:after="120" w:line="480" w:lineRule="auto"/>
    </w:pPr>
  </w:style>
  <w:style w:type="character" w:styleId="Textoennegrita">
    <w:name w:val="Strong"/>
    <w:basedOn w:val="Fuentedeprrafopredeter"/>
    <w:qFormat/>
    <w:rsid w:val="00BE3B9A"/>
    <w:rPr>
      <w:b/>
      <w:bCs/>
    </w:rPr>
  </w:style>
  <w:style w:type="character" w:styleId="Hipervnculo">
    <w:name w:val="Hyperlink"/>
    <w:basedOn w:val="Fuentedeprrafopredeter"/>
    <w:rsid w:val="009D1B32"/>
    <w:rPr>
      <w:color w:val="0033CC"/>
      <w:u w:val="single"/>
    </w:rPr>
  </w:style>
  <w:style w:type="character" w:customStyle="1" w:styleId="nlmxref-aff">
    <w:name w:val="nlm_xref-aff"/>
    <w:basedOn w:val="Fuentedeprrafopredeter"/>
    <w:rsid w:val="00FD58B4"/>
  </w:style>
  <w:style w:type="paragraph" w:styleId="Prrafodelista">
    <w:name w:val="List Paragraph"/>
    <w:basedOn w:val="Normal"/>
    <w:uiPriority w:val="34"/>
    <w:qFormat/>
    <w:rsid w:val="00C37E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5EC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117C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D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D93"/>
    <w:rPr>
      <w:rFonts w:ascii="Tahoma" w:hAnsi="Tahoma" w:cs="Tahoma"/>
      <w:sz w:val="16"/>
      <w:szCs w:val="16"/>
      <w:lang w:bidi="he-IL"/>
    </w:rPr>
  </w:style>
  <w:style w:type="table" w:styleId="Tablaconcuadrcula">
    <w:name w:val="Table Grid"/>
    <w:basedOn w:val="Tablanormal"/>
    <w:uiPriority w:val="59"/>
    <w:rsid w:val="005A0D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Fuentedeprrafopredeter"/>
    <w:rsid w:val="00544D31"/>
  </w:style>
  <w:style w:type="character" w:customStyle="1" w:styleId="page-numbers-info">
    <w:name w:val="page-numbers-info"/>
    <w:basedOn w:val="Fuentedeprrafopredeter"/>
    <w:rsid w:val="00840F59"/>
  </w:style>
  <w:style w:type="character" w:customStyle="1" w:styleId="cit-title">
    <w:name w:val="cit-title"/>
    <w:basedOn w:val="Fuentedeprrafopredeter"/>
    <w:rsid w:val="0001672E"/>
  </w:style>
  <w:style w:type="character" w:customStyle="1" w:styleId="cit-year-info">
    <w:name w:val="cit-year-info"/>
    <w:basedOn w:val="Fuentedeprrafopredeter"/>
    <w:rsid w:val="0001672E"/>
  </w:style>
  <w:style w:type="character" w:customStyle="1" w:styleId="cit-volume">
    <w:name w:val="cit-volume"/>
    <w:basedOn w:val="Fuentedeprrafopredeter"/>
    <w:rsid w:val="0001672E"/>
  </w:style>
  <w:style w:type="character" w:customStyle="1" w:styleId="cit-issue">
    <w:name w:val="cit-issue"/>
    <w:basedOn w:val="Fuentedeprrafopredeter"/>
    <w:rsid w:val="0001672E"/>
  </w:style>
  <w:style w:type="character" w:customStyle="1" w:styleId="cit-pagerange">
    <w:name w:val="cit-pagerange"/>
    <w:basedOn w:val="Fuentedeprrafopredeter"/>
    <w:rsid w:val="0001672E"/>
  </w:style>
  <w:style w:type="character" w:customStyle="1" w:styleId="hlfld-title">
    <w:name w:val="hlfld-title"/>
    <w:basedOn w:val="Fuentedeprrafopredeter"/>
    <w:rsid w:val="005E4667"/>
  </w:style>
  <w:style w:type="character" w:customStyle="1" w:styleId="pub-date-value">
    <w:name w:val="pub-date-value"/>
    <w:basedOn w:val="Fuentedeprrafopredeter"/>
    <w:rsid w:val="005E4667"/>
  </w:style>
  <w:style w:type="character" w:customStyle="1" w:styleId="notranslate">
    <w:name w:val="notranslate"/>
    <w:basedOn w:val="Fuentedeprrafopredeter"/>
    <w:rsid w:val="00BF4892"/>
  </w:style>
  <w:style w:type="character" w:styleId="Mencinsinresolver">
    <w:name w:val="Unresolved Mention"/>
    <w:basedOn w:val="Fuentedeprrafopredeter"/>
    <w:uiPriority w:val="99"/>
    <w:semiHidden/>
    <w:unhideWhenUsed/>
    <w:rsid w:val="007C7815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CB65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65E8"/>
    <w:pPr>
      <w:widowControl/>
      <w:spacing w:after="200" w:line="276" w:lineRule="auto"/>
    </w:pPr>
    <w:rPr>
      <w:rFonts w:ascii="Calibri" w:eastAsia="Calibri" w:hAnsi="Calibri"/>
      <w:lang w:val="x-none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5E8"/>
    <w:rPr>
      <w:rFonts w:ascii="Calibri" w:eastAsia="Calibri" w:hAnsi="Calibri"/>
      <w:lang w:val="x-none" w:eastAsia="en-US"/>
    </w:rPr>
  </w:style>
  <w:style w:type="character" w:styleId="nfasis">
    <w:name w:val="Emphasis"/>
    <w:basedOn w:val="Fuentedeprrafopredeter"/>
    <w:uiPriority w:val="20"/>
    <w:qFormat/>
    <w:rsid w:val="00CB65E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2CDA"/>
    <w:pPr>
      <w:widowControl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2CD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1/2020.05.13.0924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cbi.nlm.nih.gov/pubmed/2808798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i.org/10.1016/j.jpba.2022.1147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01/2021.10.31.21265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21/acs.bioconjchem.0c004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A90D-392C-4E27-AF34-898A885B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4410</Words>
  <Characters>24261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Nombres y Apellidos: Vicente Guillermo Verez Bencomo</vt:lpstr>
    </vt:vector>
  </TitlesOfParts>
  <Company>LAGS</Company>
  <LinksUpToDate>false</LinksUpToDate>
  <CharactersWithSpaces>28614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Nombres y Apellidos: Vicente Guillermo Verez Bencomo</dc:title>
  <dc:creator>xyz</dc:creator>
  <cp:lastModifiedBy>Vicente Vérez Bencomo</cp:lastModifiedBy>
  <cp:revision>2</cp:revision>
  <cp:lastPrinted>2010-01-05T15:00:00Z</cp:lastPrinted>
  <dcterms:created xsi:type="dcterms:W3CDTF">2022-09-12T13:12:00Z</dcterms:created>
  <dcterms:modified xsi:type="dcterms:W3CDTF">2022-09-12T13:12:00Z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-704214804</vt:i4>
  </property>
  <property fmtid="{D5CDD505-2E9C-101B-9397-08002B2CF9AE}" pid="3" name="_EmailSubject">
    <vt:lpwstr>Summary and CV</vt:lpwstr>
  </property>
  <property fmtid="{D5CDD505-2E9C-101B-9397-08002B2CF9AE}" pid="4" name="_AuthorEmail">
    <vt:lpwstr>vicente@fq.uh.cu</vt:lpwstr>
  </property>
  <property fmtid="{D5CDD505-2E9C-101B-9397-08002B2CF9AE}" pid="5" name="_AuthorEmailDisplayName">
    <vt:lpwstr>Vicente</vt:lpwstr>
  </property>
  <property fmtid="{D5CDD505-2E9C-101B-9397-08002B2CF9AE}" pid="6" name="_ReviewingToolsShownOnce">
    <vt:lpwstr/>
  </property>
</Properties>
</file>