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C54" w:rsidRDefault="002F1C54" w:rsidP="00A80AA8">
      <w:pPr>
        <w:pStyle w:val="ListParagraph"/>
        <w:ind w:left="0"/>
        <w:jc w:val="center"/>
        <w:rPr>
          <w:b/>
          <w:bCs/>
          <w:smallCaps/>
          <w:sz w:val="32"/>
        </w:rPr>
      </w:pPr>
      <w:r w:rsidRPr="00F77FF4">
        <w:rPr>
          <w:b/>
          <w:bCs/>
          <w:smallCaps/>
          <w:sz w:val="32"/>
        </w:rPr>
        <w:t>Prof</w:t>
      </w:r>
      <w:r>
        <w:rPr>
          <w:b/>
          <w:bCs/>
          <w:smallCaps/>
          <w:sz w:val="32"/>
        </w:rPr>
        <w:t xml:space="preserve"> </w:t>
      </w:r>
      <w:r w:rsidRPr="00F77FF4">
        <w:rPr>
          <w:b/>
          <w:bCs/>
          <w:smallCaps/>
          <w:sz w:val="32"/>
        </w:rPr>
        <w:t>Dr Liaquat Ali</w:t>
      </w:r>
    </w:p>
    <w:p w:rsidR="000D2AAF" w:rsidRPr="000D2AAF" w:rsidRDefault="002F1C54" w:rsidP="00A80AA8">
      <w:pPr>
        <w:pStyle w:val="ListParagraph"/>
        <w:ind w:left="0"/>
        <w:jc w:val="center"/>
        <w:rPr>
          <w:b/>
        </w:rPr>
      </w:pPr>
      <w:r>
        <w:rPr>
          <w:b/>
          <w:sz w:val="32"/>
        </w:rPr>
        <w:t>LIST OF PUBLICATIONS</w:t>
      </w:r>
    </w:p>
    <w:p w:rsidR="000D2AAF" w:rsidRPr="004B7D70" w:rsidRDefault="000D2AAF">
      <w:pPr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"/>
        <w:tblW w:w="959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5"/>
      </w:tblGrid>
      <w:tr w:rsidR="00C15C3F" w:rsidRPr="00CA36E8" w:rsidTr="005E077A">
        <w:trPr>
          <w:trHeight w:val="476"/>
          <w:jc w:val="center"/>
        </w:trPr>
        <w:tc>
          <w:tcPr>
            <w:tcW w:w="9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55D" w:rsidRDefault="002F1C54" w:rsidP="00ED5A96">
            <w:pPr>
              <w:tabs>
                <w:tab w:val="left" w:pos="5160"/>
              </w:tabs>
              <w:spacing w:before="12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(AS ON </w:t>
            </w:r>
            <w:r w:rsidR="00CD39B8">
              <w:rPr>
                <w:rFonts w:ascii="Times New Roman" w:hAnsi="Times New Roman" w:cs="Times New Roman"/>
                <w:b/>
                <w:szCs w:val="20"/>
              </w:rPr>
              <w:t>07 March 2025</w:t>
            </w:r>
            <w:r w:rsidR="003B555D">
              <w:rPr>
                <w:rFonts w:ascii="Times New Roman" w:hAnsi="Times New Roman" w:cs="Times New Roman"/>
                <w:b/>
                <w:szCs w:val="20"/>
              </w:rPr>
              <w:t>)</w:t>
            </w:r>
            <w:r w:rsidR="005F0EF6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ED5A96" w:rsidRDefault="003B555D" w:rsidP="00ED5A96">
            <w:pPr>
              <w:tabs>
                <w:tab w:val="left" w:pos="5160"/>
              </w:tabs>
              <w:spacing w:before="12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Total no of Peer Reviewed Publication</w:t>
            </w:r>
            <w:r w:rsidR="00ED5A96">
              <w:rPr>
                <w:rFonts w:ascii="Times New Roman" w:hAnsi="Times New Roman" w:cs="Times New Roman"/>
                <w:b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: </w:t>
            </w:r>
            <w:r w:rsidR="00F1031B">
              <w:rPr>
                <w:rFonts w:ascii="Times New Roman" w:hAnsi="Times New Roman" w:cs="Times New Roman"/>
                <w:b/>
                <w:szCs w:val="20"/>
              </w:rPr>
              <w:t>248</w:t>
            </w:r>
            <w:r w:rsidR="00C603E2">
              <w:rPr>
                <w:rFonts w:ascii="Times New Roman" w:hAnsi="Times New Roman" w:cs="Times New Roman"/>
                <w:b/>
                <w:szCs w:val="20"/>
              </w:rPr>
              <w:t>; Books/Chapters: 11</w:t>
            </w:r>
          </w:p>
          <w:p w:rsidR="00C15C3F" w:rsidRPr="00CA36E8" w:rsidRDefault="00E91F81" w:rsidP="00ED5A9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Google Scholar h-ind</w:t>
            </w:r>
            <w:r w:rsidR="00CD39B8">
              <w:rPr>
                <w:rFonts w:ascii="Times New Roman" w:hAnsi="Times New Roman" w:cs="Times New Roman"/>
                <w:b/>
                <w:szCs w:val="20"/>
              </w:rPr>
              <w:t>ex 48</w:t>
            </w:r>
            <w:r w:rsidR="00C64AAF">
              <w:rPr>
                <w:rFonts w:ascii="Times New Roman" w:hAnsi="Times New Roman" w:cs="Times New Roman"/>
                <w:b/>
                <w:szCs w:val="20"/>
              </w:rPr>
              <w:t xml:space="preserve">; </w:t>
            </w:r>
            <w:r w:rsidR="00CD39B8">
              <w:rPr>
                <w:rFonts w:ascii="Times New Roman" w:hAnsi="Times New Roman" w:cs="Times New Roman"/>
                <w:b/>
                <w:szCs w:val="20"/>
              </w:rPr>
              <w:t>i10-index 129</w:t>
            </w:r>
            <w:r w:rsidR="00ED5A96">
              <w:rPr>
                <w:rFonts w:ascii="Times New Roman" w:hAnsi="Times New Roman" w:cs="Times New Roman"/>
                <w:b/>
                <w:szCs w:val="20"/>
              </w:rPr>
              <w:t xml:space="preserve">; </w:t>
            </w:r>
            <w:r w:rsidR="00C64AAF">
              <w:rPr>
                <w:rFonts w:ascii="Times New Roman" w:hAnsi="Times New Roman" w:cs="Times New Roman"/>
                <w:b/>
                <w:szCs w:val="20"/>
              </w:rPr>
              <w:t>Citations</w:t>
            </w:r>
            <w:r w:rsidR="00CD39B8">
              <w:rPr>
                <w:rFonts w:ascii="Times New Roman" w:hAnsi="Times New Roman" w:cs="Times New Roman"/>
                <w:b/>
                <w:szCs w:val="20"/>
              </w:rPr>
              <w:t xml:space="preserve"> 8318</w:t>
            </w:r>
            <w:r w:rsidR="005E3B26">
              <w:rPr>
                <w:rFonts w:ascii="Times New Roman" w:hAnsi="Times New Roman" w:cs="Times New Roman"/>
                <w:b/>
                <w:szCs w:val="20"/>
              </w:rPr>
              <w:t>)</w:t>
            </w:r>
          </w:p>
        </w:tc>
      </w:tr>
      <w:tr w:rsidR="00C15C3F" w:rsidRPr="007E4A57" w:rsidTr="005E077A">
        <w:trPr>
          <w:trHeight w:val="1430"/>
          <w:jc w:val="center"/>
        </w:trPr>
        <w:tc>
          <w:tcPr>
            <w:tcW w:w="9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4D8B" w:rsidRDefault="000D4D8B" w:rsidP="000D4D8B">
            <w:pPr>
              <w:pStyle w:val="ListParagraph"/>
              <w:numPr>
                <w:ilvl w:val="0"/>
                <w:numId w:val="12"/>
              </w:numPr>
              <w:tabs>
                <w:tab w:val="left" w:pos="5160"/>
              </w:tabs>
              <w:spacing w:before="120"/>
              <w:ind w:left="337"/>
              <w:rPr>
                <w:b/>
                <w:sz w:val="20"/>
                <w:szCs w:val="20"/>
              </w:rPr>
            </w:pPr>
            <w:r w:rsidRPr="007E4A57">
              <w:rPr>
                <w:b/>
                <w:sz w:val="20"/>
                <w:szCs w:val="20"/>
              </w:rPr>
              <w:t>PUBLICATIONS IN JOURNALS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0A4A1E" w:rsidRPr="000A4A1E" w:rsidRDefault="000A4A1E" w:rsidP="000A4A1E">
            <w:pPr>
              <w:pStyle w:val="ListParagraph"/>
              <w:spacing w:before="120"/>
              <w:ind w:left="517"/>
              <w:jc w:val="both"/>
              <w:rPr>
                <w:sz w:val="20"/>
                <w:szCs w:val="20"/>
              </w:rPr>
            </w:pPr>
          </w:p>
          <w:p w:rsidR="000A4A1E" w:rsidRPr="00D623B5" w:rsidRDefault="00D623B5" w:rsidP="00D623B5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rPr>
                <w:sz w:val="20"/>
                <w:szCs w:val="20"/>
              </w:rPr>
            </w:pPr>
            <w:r w:rsidRPr="00D623B5">
              <w:rPr>
                <w:i/>
                <w:sz w:val="20"/>
                <w:szCs w:val="20"/>
              </w:rPr>
              <w:t xml:space="preserve">Chowdhury HA, Billah B, Dipa SA, Kabir A, Rahman AKMF, </w:t>
            </w:r>
            <w:r w:rsidRPr="00D623B5">
              <w:rPr>
                <w:b/>
                <w:i/>
                <w:sz w:val="20"/>
                <w:szCs w:val="20"/>
              </w:rPr>
              <w:t>Ali L</w:t>
            </w:r>
            <w:r w:rsidRPr="00D623B5">
              <w:rPr>
                <w:i/>
                <w:sz w:val="20"/>
                <w:szCs w:val="20"/>
              </w:rPr>
              <w:t>, Joham AE, Harrison CL</w:t>
            </w:r>
            <w:r w:rsidRPr="00D623B5">
              <w:rPr>
                <w:sz w:val="20"/>
                <w:szCs w:val="20"/>
              </w:rPr>
              <w:t xml:space="preserve">. Factors influencing type 2 diabetes self-management practices in rural Bangladesh: a qualitative investigation. </w:t>
            </w:r>
            <w:r w:rsidRPr="00D623B5">
              <w:rPr>
                <w:b/>
                <w:sz w:val="20"/>
                <w:szCs w:val="20"/>
              </w:rPr>
              <w:t>Frontiers in Public Health</w:t>
            </w:r>
            <w:r w:rsidRPr="00D623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2024; </w:t>
            </w:r>
            <w:r w:rsidRPr="00D623B5">
              <w:rPr>
                <w:b/>
                <w:sz w:val="20"/>
                <w:szCs w:val="20"/>
              </w:rPr>
              <w:t>12</w:t>
            </w:r>
            <w:r w:rsidRPr="00D623B5">
              <w:rPr>
                <w:sz w:val="20"/>
                <w:szCs w:val="20"/>
              </w:rPr>
              <w:t>, 1508204.</w:t>
            </w:r>
            <w:r w:rsidR="000A4A1E" w:rsidRPr="00D623B5">
              <w:rPr>
                <w:sz w:val="20"/>
                <w:szCs w:val="20"/>
              </w:rPr>
              <w:t xml:space="preserve"> </w:t>
            </w:r>
            <w:hyperlink r:id="rId8" w:history="1">
              <w:r w:rsidRPr="000829D8">
                <w:rPr>
                  <w:rStyle w:val="Hyperlink"/>
                  <w:sz w:val="20"/>
                  <w:szCs w:val="20"/>
                </w:rPr>
                <w:t>https://doi.org/10.3389/fpubh.2024.1508204</w:t>
              </w:r>
            </w:hyperlink>
          </w:p>
          <w:p w:rsidR="00D623B5" w:rsidRDefault="00D623B5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D623B5">
              <w:rPr>
                <w:b/>
                <w:i/>
                <w:sz w:val="20"/>
                <w:szCs w:val="20"/>
              </w:rPr>
              <w:t>Ali L</w:t>
            </w:r>
            <w:r w:rsidRPr="00D623B5">
              <w:rPr>
                <w:i/>
                <w:sz w:val="20"/>
                <w:szCs w:val="20"/>
              </w:rPr>
              <w:t>.</w:t>
            </w:r>
            <w:r w:rsidRPr="00D623B5">
              <w:rPr>
                <w:sz w:val="20"/>
                <w:szCs w:val="20"/>
              </w:rPr>
              <w:t xml:space="preserve"> Ethical challenges in health and biomedical research: lessons from the COVID-19 pandemic. Journal of Bangladesh Academy of Sciences 2024; </w:t>
            </w:r>
            <w:r w:rsidRPr="00D623B5">
              <w:rPr>
                <w:b/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:</w:t>
            </w:r>
            <w:r w:rsidRPr="00D623B5">
              <w:rPr>
                <w:sz w:val="20"/>
                <w:szCs w:val="20"/>
              </w:rPr>
              <w:t xml:space="preserve"> 141-145</w:t>
            </w:r>
            <w:r>
              <w:rPr>
                <w:sz w:val="20"/>
                <w:szCs w:val="20"/>
              </w:rPr>
              <w:t>.</w:t>
            </w:r>
          </w:p>
          <w:p w:rsidR="00D623B5" w:rsidRDefault="00F72E23" w:rsidP="00D623B5">
            <w:pPr>
              <w:pStyle w:val="ListParagraph"/>
              <w:spacing w:before="120"/>
              <w:ind w:left="517"/>
              <w:contextualSpacing w:val="0"/>
              <w:jc w:val="both"/>
              <w:rPr>
                <w:sz w:val="20"/>
                <w:szCs w:val="20"/>
              </w:rPr>
            </w:pPr>
            <w:hyperlink r:id="rId9" w:history="1">
              <w:r w:rsidR="00D623B5" w:rsidRPr="00D623B5">
                <w:rPr>
                  <w:rStyle w:val="Hyperlink"/>
                  <w:sz w:val="20"/>
                  <w:szCs w:val="20"/>
                </w:rPr>
                <w:t>https://https://banglajol.info/index.php/JBAS/article/view/78555</w:t>
              </w:r>
            </w:hyperlink>
          </w:p>
          <w:p w:rsidR="00F31028" w:rsidRDefault="00F31028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F31028">
              <w:rPr>
                <w:i/>
                <w:sz w:val="20"/>
                <w:szCs w:val="20"/>
              </w:rPr>
              <w:t xml:space="preserve">Nayeem J, Towhidul Islam MMT, Deeba F, Selim S, </w:t>
            </w:r>
            <w:r w:rsidRPr="00F31028">
              <w:rPr>
                <w:b/>
                <w:i/>
                <w:sz w:val="20"/>
                <w:szCs w:val="20"/>
              </w:rPr>
              <w:t>Ali L</w:t>
            </w:r>
            <w:r w:rsidRPr="00F31028">
              <w:rPr>
                <w:i/>
                <w:sz w:val="20"/>
                <w:szCs w:val="20"/>
              </w:rPr>
              <w:t>, Kabir Y</w:t>
            </w:r>
            <w:r>
              <w:rPr>
                <w:sz w:val="20"/>
                <w:szCs w:val="20"/>
              </w:rPr>
              <w:t xml:space="preserve">. </w:t>
            </w:r>
            <w:r w:rsidRPr="00F31028">
              <w:rPr>
                <w:sz w:val="20"/>
                <w:szCs w:val="20"/>
              </w:rPr>
              <w:t>Insulin resistance and insulin secretory defect among Bangalee PCOS women: a case-control study</w:t>
            </w:r>
            <w:r>
              <w:rPr>
                <w:sz w:val="20"/>
                <w:szCs w:val="20"/>
              </w:rPr>
              <w:t xml:space="preserve">. </w:t>
            </w:r>
            <w:r w:rsidR="008755C0">
              <w:rPr>
                <w:b/>
                <w:sz w:val="20"/>
                <w:szCs w:val="20"/>
              </w:rPr>
              <w:t xml:space="preserve">BMC </w:t>
            </w:r>
            <w:r w:rsidRPr="008755C0">
              <w:rPr>
                <w:b/>
                <w:sz w:val="20"/>
                <w:szCs w:val="20"/>
              </w:rPr>
              <w:t>Endocrine Disorders</w:t>
            </w:r>
            <w:r>
              <w:rPr>
                <w:sz w:val="20"/>
                <w:szCs w:val="20"/>
              </w:rPr>
              <w:t xml:space="preserve"> 2024;</w:t>
            </w:r>
            <w:r w:rsidR="008755C0">
              <w:rPr>
                <w:sz w:val="20"/>
                <w:szCs w:val="20"/>
              </w:rPr>
              <w:t xml:space="preserve"> </w:t>
            </w:r>
            <w:r w:rsidRPr="008755C0">
              <w:rPr>
                <w:b/>
                <w:sz w:val="20"/>
                <w:szCs w:val="20"/>
              </w:rPr>
              <w:t>24</w:t>
            </w:r>
            <w:r w:rsidRPr="00F31028">
              <w:rPr>
                <w:sz w:val="20"/>
                <w:szCs w:val="20"/>
              </w:rPr>
              <w:t xml:space="preserve">:207 </w:t>
            </w:r>
            <w:hyperlink r:id="rId10" w:history="1">
              <w:r w:rsidR="008755C0" w:rsidRPr="00D34B69">
                <w:rPr>
                  <w:rStyle w:val="Hyperlink"/>
                  <w:sz w:val="20"/>
                  <w:szCs w:val="20"/>
                </w:rPr>
                <w:t>https://doi.org/10.1186/s12902-024-01720-3</w:t>
              </w:r>
            </w:hyperlink>
            <w:r w:rsidR="008755C0">
              <w:rPr>
                <w:sz w:val="20"/>
                <w:szCs w:val="20"/>
              </w:rPr>
              <w:t>.</w:t>
            </w:r>
          </w:p>
          <w:p w:rsidR="00424859" w:rsidRDefault="00424859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8" w:hanging="518"/>
              <w:contextualSpacing w:val="0"/>
              <w:jc w:val="both"/>
              <w:rPr>
                <w:sz w:val="20"/>
                <w:szCs w:val="20"/>
              </w:rPr>
            </w:pPr>
            <w:r w:rsidRPr="00424859">
              <w:rPr>
                <w:i/>
                <w:sz w:val="20"/>
                <w:szCs w:val="20"/>
              </w:rPr>
              <w:t>Akhter</w:t>
            </w:r>
            <w:r>
              <w:rPr>
                <w:i/>
                <w:sz w:val="20"/>
                <w:szCs w:val="20"/>
              </w:rPr>
              <w:t xml:space="preserve"> M, </w:t>
            </w:r>
            <w:r w:rsidRPr="00424859">
              <w:rPr>
                <w:i/>
                <w:sz w:val="20"/>
                <w:szCs w:val="20"/>
              </w:rPr>
              <w:t>Roy</w:t>
            </w:r>
            <w:r>
              <w:rPr>
                <w:i/>
                <w:sz w:val="20"/>
                <w:szCs w:val="20"/>
              </w:rPr>
              <w:t xml:space="preserve"> SK, </w:t>
            </w:r>
            <w:r w:rsidRPr="00424859">
              <w:rPr>
                <w:i/>
                <w:sz w:val="20"/>
                <w:szCs w:val="20"/>
              </w:rPr>
              <w:t>Khair</w:t>
            </w:r>
            <w:r>
              <w:rPr>
                <w:i/>
                <w:sz w:val="20"/>
                <w:szCs w:val="20"/>
              </w:rPr>
              <w:t xml:space="preserve"> A, </w:t>
            </w:r>
            <w:r w:rsidRPr="00424859">
              <w:rPr>
                <w:i/>
                <w:sz w:val="20"/>
                <w:szCs w:val="20"/>
              </w:rPr>
              <w:t>Karim</w:t>
            </w:r>
            <w:r>
              <w:rPr>
                <w:i/>
                <w:sz w:val="20"/>
                <w:szCs w:val="20"/>
              </w:rPr>
              <w:t xml:space="preserve"> MR, </w:t>
            </w:r>
            <w:r w:rsidRPr="00424859">
              <w:rPr>
                <w:i/>
                <w:sz w:val="20"/>
                <w:szCs w:val="20"/>
              </w:rPr>
              <w:t>Mojlish</w:t>
            </w:r>
            <w:r>
              <w:rPr>
                <w:i/>
                <w:sz w:val="20"/>
                <w:szCs w:val="20"/>
              </w:rPr>
              <w:t xml:space="preserve"> UKFK</w:t>
            </w:r>
            <w:r w:rsidRPr="00424859">
              <w:rPr>
                <w:i/>
                <w:sz w:val="20"/>
                <w:szCs w:val="20"/>
              </w:rPr>
              <w:t>,Ahmed</w:t>
            </w:r>
            <w:r>
              <w:rPr>
                <w:i/>
                <w:sz w:val="20"/>
                <w:szCs w:val="20"/>
              </w:rPr>
              <w:t xml:space="preserve"> MU</w:t>
            </w:r>
            <w:r w:rsidRPr="00424859">
              <w:rPr>
                <w:i/>
                <w:sz w:val="20"/>
                <w:szCs w:val="20"/>
              </w:rPr>
              <w:t xml:space="preserve">, </w:t>
            </w:r>
            <w:r w:rsidRPr="00F31028">
              <w:rPr>
                <w:b/>
                <w:i/>
                <w:sz w:val="20"/>
                <w:szCs w:val="20"/>
              </w:rPr>
              <w:t>Ali L</w:t>
            </w:r>
            <w:r>
              <w:rPr>
                <w:sz w:val="20"/>
                <w:szCs w:val="20"/>
              </w:rPr>
              <w:t xml:space="preserve">. </w:t>
            </w:r>
            <w:r w:rsidRPr="00424859">
              <w:rPr>
                <w:sz w:val="20"/>
                <w:szCs w:val="20"/>
              </w:rPr>
              <w:t>SARS-COV-2 breakthrough infection and its covariates among healthcare providers of a hospital in Bangladesh during the omicron wave</w:t>
            </w:r>
            <w:r>
              <w:rPr>
                <w:sz w:val="20"/>
                <w:szCs w:val="20"/>
              </w:rPr>
              <w:t xml:space="preserve">. Heliyon </w:t>
            </w:r>
            <w:r w:rsidRPr="00424859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>; 10</w:t>
            </w:r>
            <w:r w:rsidR="004D40DA">
              <w:rPr>
                <w:sz w:val="20"/>
                <w:szCs w:val="20"/>
              </w:rPr>
              <w:t xml:space="preserve">; 1-9. </w:t>
            </w:r>
            <w:hyperlink r:id="rId11" w:history="1">
              <w:r w:rsidR="004D40DA" w:rsidRPr="00D34B69">
                <w:rPr>
                  <w:rStyle w:val="Hyperlink"/>
                  <w:sz w:val="20"/>
                  <w:szCs w:val="20"/>
                </w:rPr>
                <w:t>https://doi.org/10.1016/j.heliyon.2024.e37287</w:t>
              </w:r>
            </w:hyperlink>
            <w:r w:rsidR="004D40DA">
              <w:rPr>
                <w:sz w:val="20"/>
                <w:szCs w:val="20"/>
              </w:rPr>
              <w:t>.</w:t>
            </w:r>
          </w:p>
          <w:p w:rsidR="000D4D8B" w:rsidRPr="005819CB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5819CB">
              <w:rPr>
                <w:i/>
                <w:sz w:val="20"/>
                <w:szCs w:val="20"/>
              </w:rPr>
              <w:t xml:space="preserve">Ahmed F, Sarker MR, Akhter M, Akter H, Saha J, </w:t>
            </w:r>
            <w:r w:rsidRPr="005819CB">
              <w:rPr>
                <w:b/>
                <w:i/>
                <w:sz w:val="20"/>
                <w:szCs w:val="20"/>
              </w:rPr>
              <w:t>Ali L</w:t>
            </w:r>
            <w:r>
              <w:rPr>
                <w:sz w:val="20"/>
                <w:szCs w:val="20"/>
              </w:rPr>
              <w:t xml:space="preserve">. </w:t>
            </w:r>
            <w:r w:rsidRPr="005819CB">
              <w:rPr>
                <w:sz w:val="20"/>
                <w:szCs w:val="20"/>
              </w:rPr>
              <w:t>Dementia and Dietary Intake of Vitamin B6 and Vitamin B12 among Elderly Type 2 Diabetic Subjects Attending a Tertiary Care Hospital in Bangladesh</w:t>
            </w:r>
            <w:r>
              <w:rPr>
                <w:sz w:val="20"/>
                <w:szCs w:val="20"/>
              </w:rPr>
              <w:t>.</w:t>
            </w:r>
            <w:r w:rsidRPr="001E1DD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424859">
              <w:rPr>
                <w:b/>
                <w:sz w:val="20"/>
                <w:szCs w:val="20"/>
              </w:rPr>
              <w:t>The Indian Journal of Nutrition and Dietetics</w:t>
            </w:r>
            <w:r>
              <w:rPr>
                <w:sz w:val="20"/>
                <w:szCs w:val="20"/>
              </w:rPr>
              <w:t xml:space="preserve"> 2024; 61: 1-11. </w:t>
            </w:r>
            <w:r w:rsidRPr="001E1DDF">
              <w:rPr>
                <w:sz w:val="20"/>
                <w:szCs w:val="20"/>
              </w:rPr>
              <w:t>DOI:10.21048/IJND.2024.61.1.34677</w:t>
            </w:r>
            <w:r>
              <w:rPr>
                <w:sz w:val="20"/>
                <w:szCs w:val="20"/>
              </w:rPr>
              <w:t>.</w:t>
            </w:r>
            <w:r w:rsidRPr="005819CB">
              <w:rPr>
                <w:sz w:val="20"/>
                <w:szCs w:val="20"/>
              </w:rPr>
              <w:t xml:space="preserve"> </w:t>
            </w:r>
          </w:p>
          <w:p w:rsidR="000D4D8B" w:rsidRPr="00E34A27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E34A27">
              <w:rPr>
                <w:i/>
                <w:sz w:val="20"/>
                <w:szCs w:val="20"/>
              </w:rPr>
              <w:t xml:space="preserve">Chowdhury HA, Harrison CL, Kabir A, Rahman AKMF, </w:t>
            </w:r>
            <w:r w:rsidRPr="00E34A27">
              <w:rPr>
                <w:b/>
                <w:i/>
                <w:sz w:val="20"/>
                <w:szCs w:val="20"/>
              </w:rPr>
              <w:t>Ali L</w:t>
            </w:r>
            <w:r w:rsidRPr="00E34A27">
              <w:rPr>
                <w:i/>
                <w:sz w:val="20"/>
                <w:szCs w:val="20"/>
              </w:rPr>
              <w:t>, Joham AE, Billah B.</w:t>
            </w:r>
            <w:r>
              <w:rPr>
                <w:sz w:val="20"/>
                <w:szCs w:val="20"/>
              </w:rPr>
              <w:t xml:space="preserve"> </w:t>
            </w:r>
            <w:r w:rsidRPr="00F301FD">
              <w:rPr>
                <w:sz w:val="20"/>
                <w:szCs w:val="20"/>
              </w:rPr>
              <w:t>Exploring Type 2 Diabetes Self-Management Practices in Rural Bangladesh: Facilitators, Barriers, and Expectations – A Qualitative Study Protocol</w:t>
            </w:r>
            <w:r>
              <w:rPr>
                <w:sz w:val="20"/>
                <w:szCs w:val="20"/>
              </w:rPr>
              <w:t xml:space="preserve">. </w:t>
            </w:r>
            <w:r w:rsidRPr="00E34A27">
              <w:rPr>
                <w:b/>
                <w:sz w:val="20"/>
                <w:szCs w:val="20"/>
              </w:rPr>
              <w:t>BMJ Open</w:t>
            </w:r>
            <w:r>
              <w:rPr>
                <w:sz w:val="20"/>
                <w:szCs w:val="20"/>
              </w:rPr>
              <w:t xml:space="preserve"> 2024. In Press.</w:t>
            </w:r>
          </w:p>
          <w:p w:rsidR="000D4D8B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4B1AF5">
              <w:rPr>
                <w:i/>
                <w:sz w:val="20"/>
                <w:szCs w:val="20"/>
              </w:rPr>
              <w:t xml:space="preserve">Chowdhury HA, Harrison CL, Siddiquea BN, Tissera S, Afroz A, </w:t>
            </w:r>
            <w:r w:rsidRPr="004B1AF5">
              <w:rPr>
                <w:b/>
                <w:i/>
                <w:sz w:val="20"/>
                <w:szCs w:val="20"/>
              </w:rPr>
              <w:t>Ali L</w:t>
            </w:r>
            <w:r w:rsidRPr="004B1AF5">
              <w:rPr>
                <w:i/>
                <w:sz w:val="20"/>
                <w:szCs w:val="20"/>
              </w:rPr>
              <w:t>, Joham AE, Billah B.</w:t>
            </w:r>
            <w:r>
              <w:rPr>
                <w:sz w:val="20"/>
                <w:szCs w:val="20"/>
              </w:rPr>
              <w:t xml:space="preserve"> </w:t>
            </w:r>
            <w:r w:rsidRPr="004B1AF5">
              <w:rPr>
                <w:sz w:val="20"/>
                <w:szCs w:val="20"/>
              </w:rPr>
              <w:t>The effectiveness of diabetes self-management education intervention on glycaemic control and cardiometabolic risk in adults with type 2 diabetes in low- and middle-income countries: A systematic review and meta-analysis. PLoS ONE</w:t>
            </w:r>
            <w:r>
              <w:rPr>
                <w:sz w:val="20"/>
                <w:szCs w:val="20"/>
              </w:rPr>
              <w:t xml:space="preserve"> 2024; </w:t>
            </w:r>
            <w:r w:rsidRPr="008111F6">
              <w:rPr>
                <w:b/>
                <w:sz w:val="20"/>
                <w:szCs w:val="20"/>
              </w:rPr>
              <w:t>19</w:t>
            </w:r>
            <w:r w:rsidRPr="004B1AF5">
              <w:rPr>
                <w:sz w:val="20"/>
                <w:szCs w:val="20"/>
              </w:rPr>
              <w:t xml:space="preserve">: e0297328. </w:t>
            </w:r>
            <w:hyperlink r:id="rId12" w:history="1">
              <w:r w:rsidRPr="005556CE">
                <w:rPr>
                  <w:rStyle w:val="Hyperlink"/>
                  <w:sz w:val="20"/>
                  <w:szCs w:val="20"/>
                </w:rPr>
                <w:t>https://doi.org/10.1371/journal.pone.0297328</w:t>
              </w:r>
            </w:hyperlink>
            <w:r>
              <w:rPr>
                <w:sz w:val="20"/>
                <w:szCs w:val="20"/>
              </w:rPr>
              <w:t>.</w:t>
            </w:r>
          </w:p>
          <w:p w:rsidR="000D4D8B" w:rsidRPr="00612BAC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612BAC">
              <w:rPr>
                <w:i/>
                <w:sz w:val="20"/>
                <w:szCs w:val="20"/>
              </w:rPr>
              <w:t xml:space="preserve">Banu B, Khan MMH, </w:t>
            </w:r>
            <w:r w:rsidRPr="00612BAC">
              <w:rPr>
                <w:b/>
                <w:i/>
                <w:sz w:val="20"/>
                <w:szCs w:val="20"/>
              </w:rPr>
              <w:t>Ali L</w:t>
            </w:r>
            <w:r w:rsidRPr="00612BAC">
              <w:rPr>
                <w:i/>
                <w:sz w:val="20"/>
                <w:szCs w:val="20"/>
              </w:rPr>
              <w:t>, Barnighausen T, Sauerborn R, Souares A</w:t>
            </w:r>
            <w:r w:rsidRPr="00612BAC">
              <w:rPr>
                <w:sz w:val="20"/>
                <w:szCs w:val="20"/>
              </w:rPr>
              <w:t xml:space="preserve">. Pattern and predictors of non‐adherence to diabetes self‐management recommendations among patients in peripheral district of Bangladesh. </w:t>
            </w:r>
            <w:r w:rsidRPr="00612BAC">
              <w:rPr>
                <w:b/>
                <w:sz w:val="20"/>
                <w:szCs w:val="20"/>
              </w:rPr>
              <w:t>Trop Med Int Health</w:t>
            </w:r>
            <w:r w:rsidRPr="00612BAC">
              <w:rPr>
                <w:sz w:val="20"/>
                <w:szCs w:val="20"/>
              </w:rPr>
              <w:t xml:space="preserve"> 2024; </w:t>
            </w:r>
            <w:r w:rsidRPr="00612BAC">
              <w:rPr>
                <w:b/>
                <w:sz w:val="20"/>
                <w:szCs w:val="20"/>
              </w:rPr>
              <w:t>29:</w:t>
            </w:r>
            <w:r w:rsidRPr="00612BAC">
              <w:rPr>
                <w:sz w:val="20"/>
                <w:szCs w:val="20"/>
              </w:rPr>
              <w:t>233-242.  doi: 10.1111/tmi.13966. Epub 2024 Jan 14</w:t>
            </w:r>
            <w:r>
              <w:rPr>
                <w:sz w:val="20"/>
                <w:szCs w:val="20"/>
              </w:rPr>
              <w:t>.</w:t>
            </w:r>
          </w:p>
          <w:p w:rsidR="000D4D8B" w:rsidRPr="00F0342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F0342F">
              <w:rPr>
                <w:i/>
                <w:sz w:val="20"/>
                <w:szCs w:val="20"/>
              </w:rPr>
              <w:t xml:space="preserve">Mondal R, Banik PC, Faruque M, Mashreky SR, </w:t>
            </w:r>
            <w:r w:rsidRPr="00F0342F">
              <w:rPr>
                <w:b/>
                <w:i/>
                <w:sz w:val="20"/>
                <w:szCs w:val="20"/>
              </w:rPr>
              <w:t>Ali L</w:t>
            </w:r>
            <w:r w:rsidRPr="00F0342F">
              <w:rPr>
                <w:i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0342F">
              <w:rPr>
                <w:sz w:val="20"/>
                <w:szCs w:val="20"/>
              </w:rPr>
              <w:t>Association of exposure to salinity in groundwater with chronic kidney disease among diabetic population in Bangladesh</w:t>
            </w:r>
            <w:r>
              <w:rPr>
                <w:sz w:val="20"/>
                <w:szCs w:val="20"/>
              </w:rPr>
              <w:t xml:space="preserve">. </w:t>
            </w:r>
            <w:r w:rsidRPr="00F0342F">
              <w:rPr>
                <w:b/>
                <w:sz w:val="20"/>
                <w:szCs w:val="20"/>
              </w:rPr>
              <w:t>PLOS ONE</w:t>
            </w:r>
            <w:r>
              <w:rPr>
                <w:sz w:val="20"/>
                <w:szCs w:val="20"/>
              </w:rPr>
              <w:t xml:space="preserve"> 2023; </w:t>
            </w:r>
            <w:r w:rsidRPr="00612BAC">
              <w:rPr>
                <w:b/>
                <w:sz w:val="20"/>
                <w:szCs w:val="20"/>
              </w:rPr>
              <w:t>18</w:t>
            </w:r>
            <w:r w:rsidRPr="00B554A1">
              <w:rPr>
                <w:sz w:val="20"/>
                <w:szCs w:val="20"/>
              </w:rPr>
              <w:t>, e028412</w:t>
            </w:r>
            <w:r>
              <w:rPr>
                <w:sz w:val="20"/>
                <w:szCs w:val="20"/>
              </w:rPr>
              <w:t>6.</w:t>
            </w:r>
          </w:p>
          <w:p w:rsidR="000D4D8B" w:rsidRPr="005B2AB6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5B2AB6">
              <w:rPr>
                <w:i/>
                <w:sz w:val="20"/>
                <w:szCs w:val="20"/>
              </w:rPr>
              <w:t xml:space="preserve">Siddiquea BN, Afroz A,  Chowdhury MRK,  Savira F, Alif SM, Bhattacharya O, Hossain MN, </w:t>
            </w:r>
            <w:r w:rsidRPr="005B2AB6">
              <w:rPr>
                <w:b/>
                <w:i/>
                <w:sz w:val="20"/>
                <w:szCs w:val="20"/>
              </w:rPr>
              <w:t>Ali L</w:t>
            </w:r>
            <w:r w:rsidRPr="005B2AB6">
              <w:rPr>
                <w:i/>
                <w:sz w:val="20"/>
                <w:szCs w:val="20"/>
              </w:rPr>
              <w:t xml:space="preserve"> et al.</w:t>
            </w:r>
            <w:r w:rsidRPr="005B2AB6">
              <w:rPr>
                <w:sz w:val="20"/>
                <w:szCs w:val="20"/>
              </w:rPr>
              <w:t xml:space="preserve"> Knowledge, attitudes and practices of COVID-19 in rural Bangladesh: a cross-sectional study. </w:t>
            </w:r>
            <w:r>
              <w:rPr>
                <w:b/>
                <w:sz w:val="20"/>
                <w:szCs w:val="20"/>
              </w:rPr>
              <w:t>BMJ O</w:t>
            </w:r>
            <w:r w:rsidRPr="005B2AB6">
              <w:rPr>
                <w:b/>
                <w:sz w:val="20"/>
                <w:szCs w:val="20"/>
              </w:rPr>
              <w:t>pen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B2AB6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>;</w:t>
            </w:r>
            <w:r w:rsidRPr="005B2AB6">
              <w:rPr>
                <w:sz w:val="20"/>
                <w:szCs w:val="20"/>
              </w:rPr>
              <w:t xml:space="preserve"> </w:t>
            </w:r>
            <w:r w:rsidRPr="00A314DF">
              <w:rPr>
                <w:b/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, e064754.</w:t>
            </w:r>
          </w:p>
          <w:p w:rsidR="000D4D8B" w:rsidRPr="00A314D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9931F8">
              <w:rPr>
                <w:i/>
                <w:sz w:val="20"/>
                <w:szCs w:val="20"/>
              </w:rPr>
              <w:t xml:space="preserve">Mazumdar RM, Hoque MR, Mohajan S, Khan I, Hassan MZ, Faruque MO, </w:t>
            </w:r>
            <w:r w:rsidRPr="009931F8">
              <w:rPr>
                <w:b/>
                <w:i/>
                <w:sz w:val="20"/>
                <w:szCs w:val="20"/>
              </w:rPr>
              <w:t>Ali L</w:t>
            </w:r>
            <w:r w:rsidRPr="009931F8">
              <w:rPr>
                <w:i/>
                <w:sz w:val="20"/>
                <w:szCs w:val="20"/>
              </w:rPr>
              <w:t>, Kabir MG.</w:t>
            </w:r>
            <w:r>
              <w:rPr>
                <w:sz w:val="20"/>
                <w:szCs w:val="20"/>
              </w:rPr>
              <w:t xml:space="preserve"> The relationship between ApoB and ApoA1 with insulinemic status in prediabetic subjects. </w:t>
            </w:r>
            <w:r w:rsidRPr="00A314DF">
              <w:rPr>
                <w:b/>
                <w:sz w:val="20"/>
                <w:szCs w:val="20"/>
              </w:rPr>
              <w:t>Bioresearch Communications</w:t>
            </w:r>
            <w:r>
              <w:rPr>
                <w:sz w:val="20"/>
                <w:szCs w:val="20"/>
              </w:rPr>
              <w:t xml:space="preserve"> 2023;</w:t>
            </w:r>
            <w:r w:rsidRPr="00A314DF">
              <w:rPr>
                <w:sz w:val="20"/>
                <w:szCs w:val="20"/>
              </w:rPr>
              <w:t xml:space="preserve"> </w:t>
            </w:r>
            <w:r w:rsidRPr="00A314DF">
              <w:rPr>
                <w:b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</w:t>
            </w:r>
            <w:r w:rsidRPr="00A314DF">
              <w:rPr>
                <w:sz w:val="20"/>
                <w:szCs w:val="20"/>
              </w:rPr>
              <w:t xml:space="preserve"> 1170-1176</w:t>
            </w:r>
            <w:r>
              <w:rPr>
                <w:sz w:val="20"/>
                <w:szCs w:val="20"/>
              </w:rPr>
              <w:t>.</w:t>
            </w:r>
          </w:p>
          <w:p w:rsidR="000D4D8B" w:rsidRPr="009931F8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9931F8">
              <w:rPr>
                <w:i/>
                <w:sz w:val="20"/>
                <w:szCs w:val="20"/>
              </w:rPr>
              <w:t xml:space="preserve">Banu B, Ko KC, Khan MMH, </w:t>
            </w:r>
            <w:r w:rsidRPr="009931F8">
              <w:rPr>
                <w:b/>
                <w:i/>
                <w:sz w:val="20"/>
                <w:szCs w:val="20"/>
              </w:rPr>
              <w:t>Ali L,</w:t>
            </w:r>
            <w:r w:rsidRPr="009931F8">
              <w:rPr>
                <w:i/>
                <w:sz w:val="20"/>
                <w:szCs w:val="20"/>
              </w:rPr>
              <w:t xml:space="preserve"> Barnighausen T, Sauerborn R, Souares A.</w:t>
            </w:r>
            <w:r w:rsidRPr="009931F8">
              <w:rPr>
                <w:sz w:val="20"/>
                <w:szCs w:val="20"/>
              </w:rPr>
              <w:t xml:space="preserve"> Effects of traditional versus m-Health educational interventions for diabetic patients: a randomised controlled trial in peripheral district of Bangladesh. </w:t>
            </w:r>
            <w:r w:rsidRPr="009931F8">
              <w:rPr>
                <w:b/>
                <w:sz w:val="20"/>
                <w:szCs w:val="20"/>
              </w:rPr>
              <w:t>Diabetes Epidemiology and Management</w:t>
            </w:r>
            <w:r w:rsidRPr="009931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2023; </w:t>
            </w:r>
            <w:r w:rsidRPr="009931F8">
              <w:rPr>
                <w:b/>
                <w:sz w:val="20"/>
                <w:szCs w:val="20"/>
              </w:rPr>
              <w:t>9</w:t>
            </w:r>
            <w:r w:rsidRPr="009931F8">
              <w:rPr>
                <w:sz w:val="20"/>
                <w:szCs w:val="20"/>
              </w:rPr>
              <w:t>, 100106</w:t>
            </w:r>
            <w:r>
              <w:rPr>
                <w:sz w:val="20"/>
                <w:szCs w:val="20"/>
              </w:rPr>
              <w:t>.</w:t>
            </w:r>
          </w:p>
          <w:p w:rsidR="000D4D8B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46001D">
              <w:rPr>
                <w:i/>
                <w:sz w:val="20"/>
                <w:szCs w:val="20"/>
              </w:rPr>
              <w:t>Savira F, Alif SM, Afroz A, Siddiquea BN, Shetty A, Chowdhury HA, Bhattacharya O, Chowdhury MRK, Islam MS, Ali L, Billah B.</w:t>
            </w:r>
            <w:r>
              <w:rPr>
                <w:sz w:val="20"/>
                <w:szCs w:val="20"/>
              </w:rPr>
              <w:t xml:space="preserve"> </w:t>
            </w:r>
            <w:r w:rsidRPr="00992A9D">
              <w:rPr>
                <w:sz w:val="20"/>
                <w:szCs w:val="20"/>
              </w:rPr>
              <w:t>Evaluation of COVID-19 vaccine acceptance and uptake in rural Bangladesh: a cross-sectional study</w:t>
            </w:r>
            <w:r>
              <w:rPr>
                <w:sz w:val="20"/>
                <w:szCs w:val="20"/>
              </w:rPr>
              <w:t xml:space="preserve">. </w:t>
            </w:r>
            <w:r w:rsidRPr="0046001D">
              <w:rPr>
                <w:b/>
                <w:sz w:val="20"/>
                <w:szCs w:val="20"/>
              </w:rPr>
              <w:t>BMJ Open</w:t>
            </w:r>
            <w:r>
              <w:rPr>
                <w:sz w:val="20"/>
                <w:szCs w:val="20"/>
              </w:rPr>
              <w:t xml:space="preserve"> 2022; </w:t>
            </w:r>
            <w:r w:rsidRPr="00A314DF">
              <w:rPr>
                <w:b/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,</w:t>
            </w:r>
            <w:r w:rsidRPr="00992A9D">
              <w:rPr>
                <w:sz w:val="20"/>
                <w:szCs w:val="20"/>
              </w:rPr>
              <w:t xml:space="preserve"> e064468</w:t>
            </w:r>
            <w:r>
              <w:rPr>
                <w:sz w:val="20"/>
                <w:szCs w:val="20"/>
              </w:rPr>
              <w:t>.</w:t>
            </w:r>
          </w:p>
          <w:p w:rsidR="000D4D8B" w:rsidRPr="006A49F7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6A49F7">
              <w:rPr>
                <w:i/>
                <w:sz w:val="20"/>
                <w:szCs w:val="20"/>
              </w:rPr>
              <w:lastRenderedPageBreak/>
              <w:t xml:space="preserve">Rahman MM,  Salim SI, Khan I, Hossain KM, </w:t>
            </w:r>
            <w:r w:rsidRPr="006A49F7">
              <w:rPr>
                <w:b/>
                <w:i/>
                <w:sz w:val="20"/>
                <w:szCs w:val="20"/>
              </w:rPr>
              <w:t>Ali L</w:t>
            </w:r>
            <w:r w:rsidRPr="006A49F7">
              <w:rPr>
                <w:i/>
                <w:sz w:val="20"/>
                <w:szCs w:val="20"/>
              </w:rPr>
              <w:t>, Hassan Z</w:t>
            </w:r>
            <w:r w:rsidRPr="006A49F7">
              <w:rPr>
                <w:sz w:val="20"/>
                <w:szCs w:val="20"/>
              </w:rPr>
              <w:t xml:space="preserve">. Angiotensinogen Gene M235T and T174M Polymorphisms in Diabetic Nephropathy in a Bangladeshi Population. </w:t>
            </w:r>
            <w:r w:rsidRPr="006A49F7">
              <w:rPr>
                <w:b/>
                <w:sz w:val="20"/>
                <w:szCs w:val="20"/>
              </w:rPr>
              <w:t>Avicenna J Med Biochem</w:t>
            </w:r>
            <w:r w:rsidRPr="006A49F7">
              <w:rPr>
                <w:sz w:val="20"/>
                <w:szCs w:val="20"/>
              </w:rPr>
              <w:t xml:space="preserve"> 2022;</w:t>
            </w:r>
            <w:r w:rsidRPr="006A49F7">
              <w:rPr>
                <w:b/>
                <w:sz w:val="20"/>
                <w:szCs w:val="20"/>
              </w:rPr>
              <w:t>10</w:t>
            </w:r>
            <w:r w:rsidRPr="006A49F7">
              <w:rPr>
                <w:sz w:val="20"/>
                <w:szCs w:val="20"/>
              </w:rPr>
              <w:t>: 84-89. doi: 10.34172/ajmb.2022.2358</w:t>
            </w:r>
            <w:r>
              <w:rPr>
                <w:sz w:val="20"/>
                <w:szCs w:val="20"/>
              </w:rPr>
              <w:t>.</w:t>
            </w:r>
          </w:p>
          <w:p w:rsidR="000D4D8B" w:rsidRPr="00040399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040399">
              <w:rPr>
                <w:i/>
                <w:sz w:val="20"/>
                <w:szCs w:val="20"/>
              </w:rPr>
              <w:t xml:space="preserve">Mumu SJ, Rahman AKMF, Fahey PP, </w:t>
            </w:r>
            <w:r w:rsidRPr="00040399">
              <w:rPr>
                <w:b/>
                <w:i/>
                <w:sz w:val="20"/>
                <w:szCs w:val="20"/>
              </w:rPr>
              <w:t>Ali L</w:t>
            </w:r>
            <w:r w:rsidRPr="00040399">
              <w:rPr>
                <w:i/>
                <w:sz w:val="20"/>
                <w:szCs w:val="20"/>
              </w:rPr>
              <w:t>, Merom D.</w:t>
            </w:r>
            <w:r>
              <w:rPr>
                <w:sz w:val="20"/>
                <w:szCs w:val="20"/>
              </w:rPr>
              <w:t xml:space="preserve"> </w:t>
            </w:r>
            <w:r w:rsidRPr="00040399">
              <w:rPr>
                <w:sz w:val="20"/>
                <w:szCs w:val="20"/>
              </w:rPr>
              <w:t>Lifestyle risk factors and metabolic markers of cardiovascular diseases in Bangladeshi rural-to-urban male migrants compared with their non-migrant siblings: A sibling-pair comparative study</w:t>
            </w:r>
            <w:r>
              <w:rPr>
                <w:sz w:val="20"/>
                <w:szCs w:val="20"/>
              </w:rPr>
              <w:t xml:space="preserve">. </w:t>
            </w:r>
            <w:r w:rsidRPr="00040399">
              <w:rPr>
                <w:b/>
                <w:sz w:val="20"/>
                <w:szCs w:val="20"/>
              </w:rPr>
              <w:t>PLOS ONE</w:t>
            </w:r>
            <w:r>
              <w:rPr>
                <w:sz w:val="20"/>
                <w:szCs w:val="20"/>
              </w:rPr>
              <w:t xml:space="preserve"> 2022; </w:t>
            </w:r>
            <w:r w:rsidRPr="00040399">
              <w:rPr>
                <w:sz w:val="20"/>
                <w:szCs w:val="20"/>
              </w:rPr>
              <w:t>https://doi.org/10.1371/journal.pone.0274388</w:t>
            </w:r>
            <w:r>
              <w:rPr>
                <w:sz w:val="20"/>
                <w:szCs w:val="20"/>
              </w:rPr>
              <w:t>.</w:t>
            </w:r>
          </w:p>
          <w:p w:rsidR="000D4D8B" w:rsidRPr="003967C7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6B25E5">
              <w:rPr>
                <w:i/>
                <w:sz w:val="20"/>
                <w:szCs w:val="20"/>
              </w:rPr>
              <w:t>Banu B, Ko KC, Khan MMH, Ali L, Barnighausen T, Sauerborn R, Souares A.</w:t>
            </w:r>
            <w:r w:rsidRPr="003967C7">
              <w:rPr>
                <w:sz w:val="20"/>
                <w:szCs w:val="20"/>
              </w:rPr>
              <w:t xml:space="preserve"> Effects of traditional versus m-Health educational interventions for diabetic patients: a ra</w:t>
            </w:r>
            <w:r>
              <w:rPr>
                <w:sz w:val="20"/>
                <w:szCs w:val="20"/>
              </w:rPr>
              <w:t>ndomised controlled trial in pe</w:t>
            </w:r>
            <w:r w:rsidRPr="003967C7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ipheral district of Bangladesh. </w:t>
            </w:r>
            <w:r w:rsidRPr="006B25E5">
              <w:rPr>
                <w:b/>
                <w:sz w:val="20"/>
                <w:szCs w:val="20"/>
              </w:rPr>
              <w:t>Diabetes Epidemiology and Management</w:t>
            </w:r>
            <w:r>
              <w:rPr>
                <w:sz w:val="20"/>
                <w:szCs w:val="20"/>
              </w:rPr>
              <w:t xml:space="preserve"> 2022; https://doi.org/10.1016/j.deman.2022.100106.</w:t>
            </w:r>
          </w:p>
          <w:p w:rsidR="000D4D8B" w:rsidRPr="00713233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713233">
              <w:rPr>
                <w:i/>
                <w:sz w:val="20"/>
                <w:szCs w:val="20"/>
              </w:rPr>
              <w:t xml:space="preserve">Karim SA, Samira J, Raihan SMR, Bishawsh KB, Faroque O, </w:t>
            </w:r>
            <w:r w:rsidRPr="003967C7">
              <w:rPr>
                <w:b/>
                <w:i/>
                <w:sz w:val="20"/>
                <w:szCs w:val="20"/>
              </w:rPr>
              <w:t>Ali L</w:t>
            </w:r>
            <w:r w:rsidRPr="00713233">
              <w:rPr>
                <w:i/>
                <w:sz w:val="20"/>
                <w:szCs w:val="20"/>
              </w:rPr>
              <w:t>, Mahtab H:</w:t>
            </w:r>
            <w:r>
              <w:rPr>
                <w:sz w:val="20"/>
                <w:szCs w:val="20"/>
              </w:rPr>
              <w:t xml:space="preserve"> Serum thyroid hormones pictures in Nonthyroidal Illness Syndrome and circulating leptin concentration in p</w:t>
            </w:r>
            <w:r w:rsidRPr="00713233">
              <w:rPr>
                <w:sz w:val="20"/>
                <w:szCs w:val="20"/>
              </w:rPr>
              <w:t>atients w</w:t>
            </w:r>
            <w:r>
              <w:rPr>
                <w:sz w:val="20"/>
                <w:szCs w:val="20"/>
              </w:rPr>
              <w:t xml:space="preserve">ith uncontrolled type 2 diabetes mellitus in a group of Bangladeshi population. </w:t>
            </w:r>
            <w:r w:rsidRPr="00713233">
              <w:rPr>
                <w:b/>
                <w:sz w:val="20"/>
                <w:szCs w:val="20"/>
              </w:rPr>
              <w:t>Saudi J Med</w:t>
            </w:r>
            <w:r w:rsidRPr="007132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2022; </w:t>
            </w:r>
            <w:r w:rsidRPr="00234FC2">
              <w:rPr>
                <w:b/>
                <w:sz w:val="20"/>
                <w:szCs w:val="20"/>
              </w:rPr>
              <w:t>7</w:t>
            </w:r>
            <w:r w:rsidRPr="00713233">
              <w:rPr>
                <w:sz w:val="20"/>
                <w:szCs w:val="20"/>
              </w:rPr>
              <w:t>: 224-240.</w:t>
            </w:r>
          </w:p>
          <w:p w:rsidR="000D4D8B" w:rsidRPr="00EE61DC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EE61DC">
              <w:rPr>
                <w:i/>
                <w:sz w:val="20"/>
                <w:szCs w:val="20"/>
              </w:rPr>
              <w:t xml:space="preserve">Bhuiyan FR, Hossain IA, Jahan K, </w:t>
            </w:r>
            <w:r w:rsidRPr="00EE61DC">
              <w:rPr>
                <w:b/>
                <w:i/>
                <w:sz w:val="20"/>
                <w:szCs w:val="20"/>
              </w:rPr>
              <w:t>Ali L</w:t>
            </w:r>
            <w:r w:rsidRPr="00EE61DC">
              <w:rPr>
                <w:i/>
                <w:sz w:val="20"/>
                <w:szCs w:val="20"/>
              </w:rPr>
              <w:t>.</w:t>
            </w:r>
            <w:r w:rsidRPr="00EE61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Effects of soymilk on serum insulinemic status and high sensitivity C-Reactive Protein levels in healthy postmenopausal w</w:t>
            </w:r>
            <w:r w:rsidRPr="00EE61DC">
              <w:rPr>
                <w:sz w:val="20"/>
                <w:szCs w:val="20"/>
              </w:rPr>
              <w:t>omen of Bangladesh</w:t>
            </w:r>
            <w:r>
              <w:rPr>
                <w:sz w:val="20"/>
                <w:szCs w:val="20"/>
              </w:rPr>
              <w:t>.</w:t>
            </w:r>
            <w:r w:rsidRPr="00EE61DC">
              <w:rPr>
                <w:sz w:val="20"/>
                <w:szCs w:val="20"/>
              </w:rPr>
              <w:t xml:space="preserve"> </w:t>
            </w:r>
            <w:r w:rsidRPr="00EE61DC">
              <w:rPr>
                <w:b/>
                <w:sz w:val="20"/>
                <w:szCs w:val="20"/>
              </w:rPr>
              <w:t>Food and Nutrition Sciences</w:t>
            </w:r>
            <w:r>
              <w:rPr>
                <w:sz w:val="20"/>
                <w:szCs w:val="20"/>
              </w:rPr>
              <w:t xml:space="preserve"> 2022; </w:t>
            </w:r>
            <w:r w:rsidRPr="00EE61DC">
              <w:rPr>
                <w:b/>
                <w:sz w:val="20"/>
                <w:szCs w:val="20"/>
              </w:rPr>
              <w:t>13:</w:t>
            </w:r>
            <w:r>
              <w:rPr>
                <w:sz w:val="20"/>
                <w:szCs w:val="20"/>
              </w:rPr>
              <w:t>337-348.</w:t>
            </w:r>
          </w:p>
          <w:p w:rsidR="000D4D8B" w:rsidRPr="00EE61DC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EE61DC">
              <w:rPr>
                <w:i/>
                <w:sz w:val="20"/>
                <w:szCs w:val="20"/>
              </w:rPr>
              <w:t xml:space="preserve">Karim SA, Jamal S, Raihan SMR, Chowdhury MAA, Faroque O, Bishwash KB, </w:t>
            </w:r>
            <w:r w:rsidRPr="00EE61DC">
              <w:rPr>
                <w:b/>
                <w:i/>
                <w:sz w:val="20"/>
                <w:szCs w:val="20"/>
              </w:rPr>
              <w:t>Ali L,</w:t>
            </w:r>
            <w:r w:rsidRPr="00EE61DC">
              <w:rPr>
                <w:i/>
                <w:sz w:val="20"/>
                <w:szCs w:val="20"/>
              </w:rPr>
              <w:t xml:space="preserve"> M</w:t>
            </w:r>
            <w:r>
              <w:rPr>
                <w:i/>
                <w:sz w:val="20"/>
                <w:szCs w:val="20"/>
              </w:rPr>
              <w:t>aht</w:t>
            </w:r>
            <w:r w:rsidRPr="00EE61DC">
              <w:rPr>
                <w:i/>
                <w:sz w:val="20"/>
                <w:szCs w:val="20"/>
              </w:rPr>
              <w:t>ab H.</w:t>
            </w:r>
            <w:r>
              <w:rPr>
                <w:sz w:val="20"/>
                <w:szCs w:val="20"/>
              </w:rPr>
              <w:t xml:space="preserve"> Serum leptin and earlier stages of n</w:t>
            </w:r>
            <w:r w:rsidRPr="00CA27FE">
              <w:rPr>
                <w:sz w:val="20"/>
                <w:szCs w:val="20"/>
              </w:rPr>
              <w:t>ephropathy</w:t>
            </w:r>
            <w:r>
              <w:rPr>
                <w:sz w:val="20"/>
                <w:szCs w:val="20"/>
              </w:rPr>
              <w:t xml:space="preserve"> among Type 2 diabetic s</w:t>
            </w:r>
            <w:r w:rsidRPr="00EE61DC">
              <w:rPr>
                <w:sz w:val="20"/>
                <w:szCs w:val="20"/>
              </w:rPr>
              <w:t>ubjects in a</w:t>
            </w:r>
            <w:r>
              <w:rPr>
                <w:sz w:val="20"/>
                <w:szCs w:val="20"/>
              </w:rPr>
              <w:t xml:space="preserve"> </w:t>
            </w:r>
            <w:r w:rsidRPr="00EE61DC">
              <w:rPr>
                <w:sz w:val="20"/>
                <w:szCs w:val="20"/>
              </w:rPr>
              <w:t>Bangladeshi population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J Adv</w:t>
            </w:r>
            <w:r w:rsidRPr="00EE61DC">
              <w:rPr>
                <w:b/>
                <w:sz w:val="20"/>
                <w:szCs w:val="20"/>
              </w:rPr>
              <w:t xml:space="preserve"> Medicine and Medical Research </w:t>
            </w:r>
            <w:r>
              <w:rPr>
                <w:sz w:val="20"/>
                <w:szCs w:val="20"/>
              </w:rPr>
              <w:t xml:space="preserve">2021; </w:t>
            </w:r>
            <w:r w:rsidRPr="00EE61DC">
              <w:rPr>
                <w:b/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: 239-250.</w:t>
            </w:r>
          </w:p>
          <w:p w:rsidR="000D4D8B" w:rsidRPr="00F67E06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Banu B, </w:t>
            </w:r>
            <w:r w:rsidRPr="00F67E06">
              <w:rPr>
                <w:i/>
                <w:sz w:val="20"/>
                <w:szCs w:val="20"/>
              </w:rPr>
              <w:t>Yasmin</w:t>
            </w:r>
            <w:r>
              <w:rPr>
                <w:i/>
                <w:sz w:val="20"/>
                <w:szCs w:val="20"/>
              </w:rPr>
              <w:t xml:space="preserve"> F, </w:t>
            </w:r>
            <w:r w:rsidRPr="00F67E06">
              <w:rPr>
                <w:i/>
                <w:sz w:val="20"/>
                <w:szCs w:val="20"/>
              </w:rPr>
              <w:t>Khan</w:t>
            </w:r>
            <w:r>
              <w:rPr>
                <w:i/>
                <w:sz w:val="20"/>
                <w:szCs w:val="20"/>
              </w:rPr>
              <w:t xml:space="preserve"> MH, </w:t>
            </w:r>
            <w:r w:rsidRPr="00F67E06">
              <w:rPr>
                <w:b/>
                <w:i/>
                <w:sz w:val="20"/>
                <w:szCs w:val="20"/>
              </w:rPr>
              <w:t>Ali L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F67E06">
              <w:rPr>
                <w:i/>
                <w:sz w:val="20"/>
                <w:szCs w:val="20"/>
              </w:rPr>
              <w:t>Sauerborn</w:t>
            </w:r>
            <w:r>
              <w:rPr>
                <w:i/>
                <w:sz w:val="20"/>
                <w:szCs w:val="20"/>
              </w:rPr>
              <w:t xml:space="preserve"> R, </w:t>
            </w:r>
            <w:r w:rsidRPr="00F67E06">
              <w:rPr>
                <w:i/>
                <w:sz w:val="20"/>
                <w:szCs w:val="20"/>
              </w:rPr>
              <w:t>Souares</w:t>
            </w:r>
            <w:r>
              <w:rPr>
                <w:i/>
                <w:sz w:val="20"/>
                <w:szCs w:val="20"/>
              </w:rPr>
              <w:t xml:space="preserve"> A</w:t>
            </w:r>
            <w:r w:rsidRPr="00F67E06">
              <w:rPr>
                <w:i/>
                <w:sz w:val="20"/>
                <w:szCs w:val="20"/>
              </w:rPr>
              <w:t xml:space="preserve">. </w:t>
            </w:r>
            <w:r w:rsidRPr="00F67E06">
              <w:rPr>
                <w:sz w:val="20"/>
                <w:szCs w:val="20"/>
              </w:rPr>
              <w:t>A systematic review on knowledge-attitude-practice on diabetes: Assessment process and outcome levels</w:t>
            </w:r>
            <w:r w:rsidRPr="00F67E06">
              <w:rPr>
                <w:i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Res J</w:t>
            </w:r>
            <w:r w:rsidRPr="00F67E06">
              <w:rPr>
                <w:b/>
                <w:sz w:val="20"/>
                <w:szCs w:val="20"/>
              </w:rPr>
              <w:t xml:space="preserve"> Pharmacy and Technology</w:t>
            </w:r>
            <w:r w:rsidRPr="00F67E06">
              <w:rPr>
                <w:i/>
                <w:sz w:val="20"/>
                <w:szCs w:val="20"/>
              </w:rPr>
              <w:t xml:space="preserve"> </w:t>
            </w:r>
            <w:r w:rsidRPr="00F67E06">
              <w:rPr>
                <w:sz w:val="20"/>
                <w:szCs w:val="20"/>
              </w:rPr>
              <w:t xml:space="preserve">2021; </w:t>
            </w:r>
            <w:r w:rsidRPr="00F67E06">
              <w:rPr>
                <w:b/>
                <w:sz w:val="20"/>
                <w:szCs w:val="20"/>
              </w:rPr>
              <w:t>14:</w:t>
            </w:r>
            <w:r w:rsidRPr="00F67E06">
              <w:rPr>
                <w:sz w:val="20"/>
                <w:szCs w:val="20"/>
              </w:rPr>
              <w:t xml:space="preserve"> 6125-6138</w:t>
            </w:r>
            <w:r>
              <w:rPr>
                <w:sz w:val="20"/>
                <w:szCs w:val="20"/>
              </w:rPr>
              <w:t>.</w:t>
            </w:r>
          </w:p>
          <w:p w:rsidR="000D4D8B" w:rsidRPr="00260579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260579">
              <w:rPr>
                <w:i/>
                <w:sz w:val="20"/>
                <w:szCs w:val="20"/>
              </w:rPr>
              <w:t xml:space="preserve">Shetty A, Afroz A, </w:t>
            </w:r>
            <w:r w:rsidRPr="003E3545">
              <w:rPr>
                <w:b/>
                <w:i/>
                <w:sz w:val="20"/>
                <w:szCs w:val="20"/>
              </w:rPr>
              <w:t>Ali L</w:t>
            </w:r>
            <w:r w:rsidRPr="00260579">
              <w:rPr>
                <w:i/>
                <w:sz w:val="20"/>
                <w:szCs w:val="20"/>
              </w:rPr>
              <w:t>, Siddiquea BN, Sumanta M, Billah B.</w:t>
            </w:r>
            <w:r w:rsidRPr="00260579">
              <w:rPr>
                <w:sz w:val="20"/>
                <w:szCs w:val="20"/>
              </w:rPr>
              <w:t xml:space="preserve"> Health-related quality of life among people with type 2 diabetes mellitus</w:t>
            </w:r>
            <w:r>
              <w:rPr>
                <w:sz w:val="20"/>
                <w:szCs w:val="20"/>
              </w:rPr>
              <w:t xml:space="preserve"> </w:t>
            </w:r>
            <w:r w:rsidRPr="0026057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260579">
              <w:rPr>
                <w:sz w:val="20"/>
                <w:szCs w:val="20"/>
              </w:rPr>
              <w:t>A multicentre study in Bangladesh.</w:t>
            </w:r>
            <w:r>
              <w:rPr>
                <w:sz w:val="20"/>
                <w:szCs w:val="20"/>
              </w:rPr>
              <w:t xml:space="preserve"> </w:t>
            </w:r>
            <w:r w:rsidRPr="00260579">
              <w:rPr>
                <w:b/>
                <w:sz w:val="20"/>
                <w:szCs w:val="20"/>
              </w:rPr>
              <w:t>Diabetes &amp; Metabolic Syndrome: Clinical Research &amp; Reviews</w:t>
            </w:r>
            <w:r>
              <w:rPr>
                <w:sz w:val="20"/>
                <w:szCs w:val="20"/>
              </w:rPr>
              <w:t xml:space="preserve"> 2021;</w:t>
            </w:r>
            <w:r w:rsidRPr="00260579">
              <w:rPr>
                <w:sz w:val="20"/>
                <w:szCs w:val="20"/>
              </w:rPr>
              <w:t>102255</w:t>
            </w:r>
            <w:r>
              <w:rPr>
                <w:sz w:val="20"/>
                <w:szCs w:val="20"/>
              </w:rPr>
              <w:t>.</w:t>
            </w:r>
          </w:p>
          <w:p w:rsidR="000D4D8B" w:rsidRPr="009F1166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9F1166">
              <w:rPr>
                <w:i/>
                <w:sz w:val="20"/>
                <w:szCs w:val="20"/>
              </w:rPr>
              <w:t xml:space="preserve">Nayeem J, Chowdhury HA, Afroze N, Mili US, </w:t>
            </w:r>
            <w:r w:rsidRPr="003E3545">
              <w:rPr>
                <w:b/>
                <w:i/>
                <w:sz w:val="20"/>
                <w:szCs w:val="20"/>
              </w:rPr>
              <w:t>Ali L</w:t>
            </w:r>
            <w:r w:rsidRPr="009F1166">
              <w:rPr>
                <w:i/>
                <w:sz w:val="20"/>
                <w:szCs w:val="20"/>
              </w:rPr>
              <w:t>:</w:t>
            </w:r>
            <w:r w:rsidRPr="009F11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Proportion and predictors of SMBG use among type 2 diabetic subjects in three tertiary care h</w:t>
            </w:r>
            <w:r w:rsidRPr="009F1166">
              <w:rPr>
                <w:sz w:val="20"/>
                <w:szCs w:val="20"/>
              </w:rPr>
              <w:t xml:space="preserve">ospitals in Dhaka City. </w:t>
            </w:r>
            <w:r w:rsidRPr="009F1166">
              <w:rPr>
                <w:b/>
                <w:sz w:val="20"/>
                <w:szCs w:val="20"/>
              </w:rPr>
              <w:t>Heliyon</w:t>
            </w:r>
            <w:r>
              <w:rPr>
                <w:sz w:val="20"/>
                <w:szCs w:val="20"/>
              </w:rPr>
              <w:t xml:space="preserve"> 2021;</w:t>
            </w:r>
            <w:r w:rsidRPr="009F1166">
              <w:rPr>
                <w:sz w:val="20"/>
                <w:szCs w:val="20"/>
              </w:rPr>
              <w:t xml:space="preserve"> e07619</w:t>
            </w:r>
            <w:r>
              <w:rPr>
                <w:sz w:val="20"/>
                <w:szCs w:val="20"/>
              </w:rPr>
              <w:t>.</w:t>
            </w:r>
          </w:p>
          <w:p w:rsidR="000D4D8B" w:rsidRPr="000177EE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0177EE">
              <w:rPr>
                <w:i/>
                <w:sz w:val="20"/>
                <w:szCs w:val="20"/>
              </w:rPr>
              <w:t xml:space="preserve">Riaz BK, Ahmad SA, Islam MZ, </w:t>
            </w:r>
            <w:r w:rsidRPr="003E3545">
              <w:rPr>
                <w:b/>
                <w:i/>
                <w:sz w:val="20"/>
                <w:szCs w:val="20"/>
              </w:rPr>
              <w:t>Ali L</w:t>
            </w:r>
            <w:r w:rsidRPr="000177EE">
              <w:rPr>
                <w:i/>
                <w:sz w:val="20"/>
                <w:szCs w:val="20"/>
              </w:rPr>
              <w:t>:</w:t>
            </w:r>
            <w:r w:rsidRPr="000177EE">
              <w:rPr>
                <w:sz w:val="20"/>
                <w:szCs w:val="20"/>
              </w:rPr>
              <w:t xml:space="preserve"> Community clinic in Bangladesh: Empowering women through utilization and participation.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Asia Pacific J</w:t>
            </w:r>
            <w:r w:rsidRPr="000177EE">
              <w:rPr>
                <w:b/>
                <w:sz w:val="20"/>
                <w:szCs w:val="20"/>
              </w:rPr>
              <w:t xml:space="preserve"> Health Management</w:t>
            </w:r>
            <w:r>
              <w:rPr>
                <w:sz w:val="20"/>
                <w:szCs w:val="20"/>
              </w:rPr>
              <w:t xml:space="preserve"> 2021; </w:t>
            </w:r>
            <w:r w:rsidRPr="000177EE">
              <w:rPr>
                <w:b/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:</w:t>
            </w:r>
            <w:r w:rsidRPr="000177EE">
              <w:rPr>
                <w:sz w:val="20"/>
                <w:szCs w:val="20"/>
              </w:rPr>
              <w:t xml:space="preserve"> 54-64</w:t>
            </w:r>
            <w:r>
              <w:rPr>
                <w:sz w:val="20"/>
                <w:szCs w:val="20"/>
              </w:rPr>
              <w:t>.</w:t>
            </w:r>
          </w:p>
          <w:p w:rsidR="000D4D8B" w:rsidRPr="001E2D04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1E2D04">
              <w:rPr>
                <w:i/>
                <w:sz w:val="20"/>
                <w:szCs w:val="20"/>
              </w:rPr>
              <w:t xml:space="preserve">Farooqi MI, Banik PC, Saleh F, </w:t>
            </w:r>
            <w:r w:rsidRPr="001E2D04">
              <w:rPr>
                <w:b/>
                <w:i/>
                <w:sz w:val="20"/>
                <w:szCs w:val="20"/>
              </w:rPr>
              <w:t>Ali L</w:t>
            </w:r>
            <w:r w:rsidRPr="001E2D04">
              <w:rPr>
                <w:i/>
                <w:sz w:val="20"/>
                <w:szCs w:val="20"/>
              </w:rPr>
              <w:t xml:space="preserve">, Baqa K, Fawwad A, Hakeem R: </w:t>
            </w:r>
            <w:r w:rsidRPr="001E2D04">
              <w:rPr>
                <w:sz w:val="20"/>
                <w:szCs w:val="20"/>
              </w:rPr>
              <w:t xml:space="preserve">Macronutrient intake and association with the risk factors of diabetic complications among people with type 2 diabetes. </w:t>
            </w:r>
            <w:r w:rsidRPr="001E2D04">
              <w:rPr>
                <w:b/>
                <w:sz w:val="20"/>
                <w:szCs w:val="20"/>
              </w:rPr>
              <w:t>Clinical Epidemiology and Global Health</w:t>
            </w:r>
            <w:r>
              <w:rPr>
                <w:sz w:val="20"/>
                <w:szCs w:val="20"/>
              </w:rPr>
              <w:t xml:space="preserve"> 2021;</w:t>
            </w:r>
            <w:r w:rsidRPr="001E2D04">
              <w:rPr>
                <w:sz w:val="20"/>
                <w:szCs w:val="20"/>
              </w:rPr>
              <w:t xml:space="preserve"> </w:t>
            </w:r>
            <w:r w:rsidRPr="001E2D04">
              <w:rPr>
                <w:b/>
                <w:sz w:val="20"/>
                <w:szCs w:val="20"/>
              </w:rPr>
              <w:t>10</w:t>
            </w:r>
            <w:r w:rsidRPr="001E2D04">
              <w:rPr>
                <w:sz w:val="20"/>
                <w:szCs w:val="20"/>
              </w:rPr>
              <w:t>, 100667</w:t>
            </w:r>
            <w:r>
              <w:rPr>
                <w:sz w:val="20"/>
                <w:szCs w:val="20"/>
              </w:rPr>
              <w:t>.</w:t>
            </w:r>
          </w:p>
          <w:p w:rsidR="000D4D8B" w:rsidRPr="00C32663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0071AE">
              <w:rPr>
                <w:i/>
                <w:sz w:val="20"/>
                <w:szCs w:val="20"/>
              </w:rPr>
              <w:t xml:space="preserve">Barua L, Faruque M, Chowdhury HA, Banik PC, </w:t>
            </w:r>
            <w:r w:rsidRPr="000071AE">
              <w:rPr>
                <w:b/>
                <w:i/>
                <w:sz w:val="20"/>
                <w:szCs w:val="20"/>
              </w:rPr>
              <w:t>Ali L</w:t>
            </w:r>
            <w:r w:rsidRPr="000071AE"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C32663">
              <w:rPr>
                <w:sz w:val="20"/>
                <w:szCs w:val="20"/>
              </w:rPr>
              <w:t>Health‐related quality of life and its predictors among the type 2 diabetes population of Bangladesh: A nation‐wide cross‐sectional study</w:t>
            </w:r>
            <w:r>
              <w:rPr>
                <w:sz w:val="20"/>
                <w:szCs w:val="20"/>
              </w:rPr>
              <w:t xml:space="preserve">, </w:t>
            </w:r>
            <w:r w:rsidRPr="000071AE">
              <w:rPr>
                <w:b/>
                <w:sz w:val="20"/>
                <w:szCs w:val="20"/>
              </w:rPr>
              <w:t>J Diab Invest</w:t>
            </w:r>
            <w:r>
              <w:rPr>
                <w:sz w:val="20"/>
                <w:szCs w:val="20"/>
              </w:rPr>
              <w:t xml:space="preserve"> 2021; </w:t>
            </w:r>
            <w:r w:rsidRPr="000071AE">
              <w:rPr>
                <w:b/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:</w:t>
            </w:r>
            <w:r w:rsidRPr="00C32663">
              <w:rPr>
                <w:sz w:val="20"/>
                <w:szCs w:val="20"/>
              </w:rPr>
              <w:t xml:space="preserve"> 277-285</w:t>
            </w:r>
            <w:r>
              <w:rPr>
                <w:sz w:val="20"/>
                <w:szCs w:val="20"/>
              </w:rPr>
              <w:t>.</w:t>
            </w:r>
          </w:p>
          <w:p w:rsidR="000D4D8B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0071AE">
              <w:rPr>
                <w:i/>
                <w:sz w:val="20"/>
                <w:szCs w:val="20"/>
              </w:rPr>
              <w:t xml:space="preserve">Faruque M, Barua L, Banik PC, Sultana S, Biswas A, Alim A, Gupta PKS, </w:t>
            </w:r>
            <w:r w:rsidRPr="000071AE">
              <w:rPr>
                <w:b/>
                <w:i/>
                <w:sz w:val="20"/>
                <w:szCs w:val="20"/>
              </w:rPr>
              <w:t>Ali L</w:t>
            </w:r>
            <w:r w:rsidRPr="000071AE"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C32663">
              <w:rPr>
                <w:sz w:val="20"/>
                <w:szCs w:val="20"/>
              </w:rPr>
              <w:t>Prevalence of non-communicable disease risk factors among nurses and para-health professionals working at primary healthcare level of Bangladesh: a cross-sectional study</w:t>
            </w:r>
            <w:r>
              <w:rPr>
                <w:sz w:val="20"/>
                <w:szCs w:val="20"/>
              </w:rPr>
              <w:t xml:space="preserve">. </w:t>
            </w:r>
            <w:r w:rsidRPr="000071AE">
              <w:rPr>
                <w:b/>
                <w:sz w:val="20"/>
                <w:szCs w:val="20"/>
              </w:rPr>
              <w:t>BMJ Open</w:t>
            </w:r>
            <w:r>
              <w:rPr>
                <w:sz w:val="20"/>
                <w:szCs w:val="20"/>
              </w:rPr>
              <w:t xml:space="preserve"> 2021; </w:t>
            </w:r>
            <w:r w:rsidRPr="000071AE">
              <w:rPr>
                <w:b/>
                <w:sz w:val="20"/>
                <w:szCs w:val="20"/>
              </w:rPr>
              <w:t>11</w:t>
            </w:r>
            <w:r w:rsidRPr="00C32663">
              <w:rPr>
                <w:sz w:val="20"/>
                <w:szCs w:val="20"/>
              </w:rPr>
              <w:t>, e043298</w:t>
            </w:r>
          </w:p>
          <w:p w:rsidR="000D4D8B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0071AE">
              <w:rPr>
                <w:i/>
                <w:sz w:val="20"/>
                <w:szCs w:val="20"/>
              </w:rPr>
              <w:t xml:space="preserve">Akhter M, Zeba Z, Mia M, Akte S, Zinnat R, </w:t>
            </w:r>
            <w:r>
              <w:rPr>
                <w:b/>
                <w:i/>
                <w:sz w:val="20"/>
                <w:szCs w:val="20"/>
              </w:rPr>
              <w:t>Ali L:</w:t>
            </w:r>
            <w:r>
              <w:rPr>
                <w:sz w:val="20"/>
                <w:szCs w:val="20"/>
              </w:rPr>
              <w:t xml:space="preserve"> </w:t>
            </w:r>
            <w:r w:rsidRPr="00C32663">
              <w:rPr>
                <w:sz w:val="20"/>
                <w:szCs w:val="20"/>
              </w:rPr>
              <w:t>Glucose dependent insulinotropic polypeptide in impaired glucose tolerance and its association with insulin secretion and sensitivity</w:t>
            </w:r>
            <w:r>
              <w:rPr>
                <w:sz w:val="20"/>
                <w:szCs w:val="20"/>
              </w:rPr>
              <w:t xml:space="preserve">. </w:t>
            </w:r>
            <w:r w:rsidRPr="0068122B">
              <w:rPr>
                <w:b/>
                <w:sz w:val="20"/>
                <w:szCs w:val="20"/>
              </w:rPr>
              <w:t>Romanian</w:t>
            </w:r>
            <w:r>
              <w:rPr>
                <w:sz w:val="20"/>
                <w:szCs w:val="20"/>
              </w:rPr>
              <w:t xml:space="preserve"> </w:t>
            </w:r>
            <w:r w:rsidRPr="00A27E57">
              <w:rPr>
                <w:b/>
                <w:sz w:val="20"/>
                <w:szCs w:val="20"/>
              </w:rPr>
              <w:t>J Diabetes Nutr Metab Dis</w:t>
            </w:r>
            <w:r>
              <w:rPr>
                <w:sz w:val="20"/>
                <w:szCs w:val="20"/>
              </w:rPr>
              <w:t xml:space="preserve"> 2020; </w:t>
            </w:r>
            <w:r w:rsidRPr="00A27E57">
              <w:rPr>
                <w:b/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:</w:t>
            </w:r>
            <w:r w:rsidRPr="00C32663">
              <w:rPr>
                <w:sz w:val="20"/>
                <w:szCs w:val="20"/>
              </w:rPr>
              <w:t xml:space="preserve"> 336-341</w:t>
            </w:r>
            <w:r>
              <w:rPr>
                <w:sz w:val="20"/>
                <w:szCs w:val="20"/>
              </w:rPr>
              <w:t>.</w:t>
            </w:r>
          </w:p>
          <w:p w:rsidR="000D4D8B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614652">
              <w:rPr>
                <w:i/>
                <w:sz w:val="20"/>
                <w:szCs w:val="20"/>
              </w:rPr>
              <w:t xml:space="preserve">MS Hossain, MK Hasan, M Shoeb, MIR Mamun, N Nahar, </w:t>
            </w:r>
            <w:r w:rsidRPr="00614652">
              <w:rPr>
                <w:b/>
                <w:i/>
                <w:sz w:val="20"/>
                <w:szCs w:val="20"/>
              </w:rPr>
              <w:t>L Ali</w:t>
            </w:r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Antidiabetic a</w:t>
            </w:r>
            <w:r w:rsidRPr="00C32663">
              <w:rPr>
                <w:sz w:val="20"/>
                <w:szCs w:val="20"/>
              </w:rPr>
              <w:t xml:space="preserve">ctivity of </w:t>
            </w:r>
            <w:r w:rsidRPr="00614652">
              <w:rPr>
                <w:i/>
                <w:sz w:val="20"/>
                <w:szCs w:val="20"/>
              </w:rPr>
              <w:t>Momordica charantia</w:t>
            </w:r>
            <w:r w:rsidRPr="00C32663">
              <w:rPr>
                <w:sz w:val="20"/>
                <w:szCs w:val="20"/>
              </w:rPr>
              <w:t xml:space="preserve"> </w:t>
            </w:r>
            <w:r w:rsidRPr="00614652">
              <w:rPr>
                <w:i/>
                <w:sz w:val="20"/>
                <w:szCs w:val="20"/>
              </w:rPr>
              <w:t>L.</w:t>
            </w:r>
            <w:r>
              <w:rPr>
                <w:sz w:val="20"/>
                <w:szCs w:val="20"/>
              </w:rPr>
              <w:t xml:space="preserve"> and mechanism of insulin secretion of 1-butanol soluble part on type 2 diabetic model r</w:t>
            </w:r>
            <w:r w:rsidRPr="00C32663">
              <w:rPr>
                <w:sz w:val="20"/>
                <w:szCs w:val="20"/>
              </w:rPr>
              <w:t>ats</w:t>
            </w:r>
            <w:r>
              <w:rPr>
                <w:sz w:val="20"/>
                <w:szCs w:val="20"/>
              </w:rPr>
              <w:t xml:space="preserve">. </w:t>
            </w:r>
            <w:r w:rsidRPr="00614652">
              <w:rPr>
                <w:b/>
                <w:sz w:val="20"/>
                <w:szCs w:val="20"/>
              </w:rPr>
              <w:t>Dhaka University J Pharmac Sc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2020; </w:t>
            </w:r>
            <w:r w:rsidRPr="00614652">
              <w:rPr>
                <w:b/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:</w:t>
            </w:r>
            <w:r w:rsidRPr="00C32663">
              <w:rPr>
                <w:sz w:val="20"/>
                <w:szCs w:val="20"/>
              </w:rPr>
              <w:t>111-117</w:t>
            </w:r>
            <w:r>
              <w:rPr>
                <w:sz w:val="20"/>
                <w:szCs w:val="20"/>
              </w:rPr>
              <w:t>.</w:t>
            </w:r>
          </w:p>
          <w:p w:rsidR="000D4D8B" w:rsidRPr="00C32663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B06D72">
              <w:rPr>
                <w:i/>
                <w:sz w:val="20"/>
                <w:szCs w:val="20"/>
              </w:rPr>
              <w:t xml:space="preserve">Farooqi MI, Banik PC, Saleh F, </w:t>
            </w:r>
            <w:r w:rsidRPr="00B06D72">
              <w:rPr>
                <w:b/>
                <w:i/>
                <w:sz w:val="20"/>
                <w:szCs w:val="20"/>
              </w:rPr>
              <w:t>Ali L</w:t>
            </w:r>
            <w:r w:rsidRPr="00B06D72">
              <w:rPr>
                <w:i/>
                <w:sz w:val="20"/>
                <w:szCs w:val="20"/>
              </w:rPr>
              <w:t>, Baqa K, Fawwad A, Hakeem R, Basit A.</w:t>
            </w:r>
            <w:r w:rsidRPr="00B06D72">
              <w:rPr>
                <w:sz w:val="20"/>
                <w:szCs w:val="20"/>
              </w:rPr>
              <w:t xml:space="preserve"> Macronutrient intake and association with the risk factors of diabetic complications a</w:t>
            </w:r>
            <w:r>
              <w:rPr>
                <w:sz w:val="20"/>
                <w:szCs w:val="20"/>
              </w:rPr>
              <w:t>mong people with type 2 diabete.</w:t>
            </w:r>
            <w:r w:rsidRPr="00B06D72">
              <w:rPr>
                <w:sz w:val="20"/>
                <w:szCs w:val="20"/>
              </w:rPr>
              <w:t xml:space="preserve"> </w:t>
            </w:r>
            <w:r w:rsidRPr="00B06D72">
              <w:rPr>
                <w:b/>
                <w:sz w:val="20"/>
                <w:szCs w:val="20"/>
              </w:rPr>
              <w:t>Clinical Epidemiology and Global Health</w:t>
            </w:r>
            <w:r>
              <w:rPr>
                <w:sz w:val="20"/>
                <w:szCs w:val="20"/>
              </w:rPr>
              <w:t xml:space="preserve"> 2020; </w:t>
            </w:r>
            <w:r w:rsidRPr="00B06D72">
              <w:rPr>
                <w:sz w:val="20"/>
                <w:szCs w:val="20"/>
              </w:rPr>
              <w:t xml:space="preserve"> doi: https:// doi.org/10.1016/j.cegh.2020.10.011.</w:t>
            </w:r>
          </w:p>
          <w:p w:rsidR="000D4D8B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3B7901">
              <w:rPr>
                <w:i/>
                <w:sz w:val="20"/>
                <w:szCs w:val="20"/>
              </w:rPr>
              <w:t xml:space="preserve"> Mumu SJ, Merom D, </w:t>
            </w:r>
            <w:r w:rsidRPr="003B7901">
              <w:rPr>
                <w:b/>
                <w:i/>
                <w:sz w:val="20"/>
                <w:szCs w:val="20"/>
              </w:rPr>
              <w:t>Ali L</w:t>
            </w:r>
            <w:r w:rsidRPr="003B7901">
              <w:rPr>
                <w:i/>
                <w:sz w:val="20"/>
                <w:szCs w:val="20"/>
              </w:rPr>
              <w:t xml:space="preserve">, Fahey PP, Hossain I, Rahman, AKMF: </w:t>
            </w:r>
            <w:r w:rsidRPr="003B7901">
              <w:rPr>
                <w:sz w:val="20"/>
                <w:szCs w:val="20"/>
              </w:rPr>
              <w:t xml:space="preserve">Validation of a food frequency questionnaire as a tool for assessing dietary intake in cardiovascular disease research and surveillance in Bangladesh. </w:t>
            </w:r>
            <w:r w:rsidRPr="003B7901">
              <w:rPr>
                <w:b/>
                <w:sz w:val="20"/>
                <w:szCs w:val="20"/>
              </w:rPr>
              <w:t xml:space="preserve">Nutrition Journal </w:t>
            </w:r>
            <w:r>
              <w:rPr>
                <w:sz w:val="20"/>
                <w:szCs w:val="20"/>
              </w:rPr>
              <w:t xml:space="preserve">2020; </w:t>
            </w:r>
            <w:r w:rsidRPr="003B7901">
              <w:rPr>
                <w:b/>
                <w:sz w:val="20"/>
                <w:szCs w:val="20"/>
              </w:rPr>
              <w:t xml:space="preserve">19, </w:t>
            </w:r>
            <w:r w:rsidRPr="003B7901">
              <w:rPr>
                <w:sz w:val="20"/>
                <w:szCs w:val="20"/>
              </w:rPr>
              <w:t>1-16</w:t>
            </w:r>
            <w:r>
              <w:rPr>
                <w:sz w:val="20"/>
                <w:szCs w:val="20"/>
              </w:rPr>
              <w:t>.</w:t>
            </w:r>
          </w:p>
          <w:p w:rsidR="000D4D8B" w:rsidRPr="004B5DF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Yasmin F, Nahar N, Banu B, </w:t>
            </w:r>
            <w:r w:rsidRPr="004B5DFF">
              <w:rPr>
                <w:b/>
                <w:i/>
                <w:sz w:val="20"/>
                <w:szCs w:val="20"/>
              </w:rPr>
              <w:t>Ali L</w:t>
            </w:r>
            <w:r>
              <w:rPr>
                <w:i/>
                <w:sz w:val="20"/>
                <w:szCs w:val="20"/>
              </w:rPr>
              <w:t xml:space="preserve">, Sauerborn R, Souares A: </w:t>
            </w:r>
            <w:r w:rsidRPr="004B5DFF">
              <w:rPr>
                <w:sz w:val="20"/>
                <w:szCs w:val="20"/>
              </w:rPr>
              <w:t>The influence of mobile phone-based health reminders on patient adherence to medications and healthy lifestyle recommendations for effective management of diabetes type 2: a randomized control trial in Dhaka, Bangladesh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4B5DFF">
              <w:rPr>
                <w:b/>
                <w:sz w:val="20"/>
                <w:szCs w:val="20"/>
              </w:rPr>
              <w:t>BMC Health Services Research</w:t>
            </w:r>
            <w:r>
              <w:rPr>
                <w:sz w:val="20"/>
                <w:szCs w:val="20"/>
              </w:rPr>
              <w:t xml:space="preserve"> 2020; </w:t>
            </w:r>
            <w:r w:rsidRPr="004B5DFF">
              <w:rPr>
                <w:b/>
                <w:sz w:val="20"/>
                <w:szCs w:val="20"/>
              </w:rPr>
              <w:t>20,</w:t>
            </w:r>
            <w:r w:rsidRPr="004B5DFF">
              <w:rPr>
                <w:sz w:val="20"/>
                <w:szCs w:val="20"/>
              </w:rPr>
              <w:t xml:space="preserve"> 1-12</w:t>
            </w:r>
            <w:r>
              <w:rPr>
                <w:sz w:val="20"/>
                <w:szCs w:val="20"/>
              </w:rPr>
              <w:t>.</w:t>
            </w:r>
          </w:p>
          <w:p w:rsidR="000D4D8B" w:rsidRPr="00BD3610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BD3610">
              <w:rPr>
                <w:i/>
                <w:sz w:val="20"/>
                <w:szCs w:val="20"/>
              </w:rPr>
              <w:t xml:space="preserve">Riaz </w:t>
            </w:r>
            <w:r>
              <w:rPr>
                <w:i/>
                <w:sz w:val="20"/>
                <w:szCs w:val="20"/>
              </w:rPr>
              <w:t>BK</w:t>
            </w:r>
            <w:r w:rsidRPr="004B5DFF">
              <w:rPr>
                <w:b/>
                <w:i/>
                <w:sz w:val="20"/>
                <w:szCs w:val="20"/>
              </w:rPr>
              <w:t>, Ali L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BD3610">
              <w:rPr>
                <w:i/>
                <w:sz w:val="20"/>
                <w:szCs w:val="20"/>
              </w:rPr>
              <w:t>Ahmad</w:t>
            </w:r>
            <w:r>
              <w:rPr>
                <w:i/>
                <w:sz w:val="20"/>
                <w:szCs w:val="20"/>
              </w:rPr>
              <w:t xml:space="preserve"> A, </w:t>
            </w:r>
            <w:r w:rsidRPr="00BD3610">
              <w:rPr>
                <w:i/>
                <w:sz w:val="20"/>
                <w:szCs w:val="20"/>
              </w:rPr>
              <w:t>Islam</w:t>
            </w:r>
            <w:r>
              <w:rPr>
                <w:i/>
                <w:sz w:val="20"/>
                <w:szCs w:val="20"/>
              </w:rPr>
              <w:t xml:space="preserve"> MZ</w:t>
            </w:r>
            <w:r w:rsidRPr="00BD3610">
              <w:rPr>
                <w:i/>
                <w:sz w:val="20"/>
                <w:szCs w:val="20"/>
              </w:rPr>
              <w:t>, Ahmed</w:t>
            </w:r>
            <w:r>
              <w:rPr>
                <w:i/>
                <w:sz w:val="20"/>
                <w:szCs w:val="20"/>
              </w:rPr>
              <w:t xml:space="preserve"> KR,</w:t>
            </w:r>
            <w:r w:rsidRPr="00BD3610">
              <w:rPr>
                <w:i/>
                <w:sz w:val="20"/>
                <w:szCs w:val="20"/>
              </w:rPr>
              <w:t xml:space="preserve"> Hossain </w:t>
            </w:r>
            <w:r>
              <w:rPr>
                <w:i/>
                <w:sz w:val="20"/>
                <w:szCs w:val="20"/>
              </w:rPr>
              <w:t xml:space="preserve">S. </w:t>
            </w:r>
            <w:r w:rsidRPr="00BD3610">
              <w:rPr>
                <w:sz w:val="20"/>
                <w:szCs w:val="20"/>
              </w:rPr>
              <w:t>Community clinics in Bangladesh: A unique example    of public-private partnership</w:t>
            </w:r>
            <w:r>
              <w:rPr>
                <w:sz w:val="20"/>
                <w:szCs w:val="20"/>
              </w:rPr>
              <w:t xml:space="preserve">. </w:t>
            </w:r>
            <w:r w:rsidRPr="00907D75">
              <w:rPr>
                <w:b/>
                <w:sz w:val="20"/>
                <w:szCs w:val="20"/>
              </w:rPr>
              <w:t>Heliyon</w:t>
            </w:r>
            <w:r>
              <w:rPr>
                <w:sz w:val="20"/>
                <w:szCs w:val="20"/>
              </w:rPr>
              <w:t xml:space="preserve"> 2020;</w:t>
            </w:r>
            <w:r w:rsidRPr="00907D75">
              <w:rPr>
                <w:sz w:val="20"/>
                <w:szCs w:val="20"/>
              </w:rPr>
              <w:t xml:space="preserve"> </w:t>
            </w:r>
            <w:r w:rsidRPr="00907D75">
              <w:rPr>
                <w:b/>
                <w:sz w:val="20"/>
                <w:szCs w:val="20"/>
              </w:rPr>
              <w:t>6</w:t>
            </w:r>
            <w:r w:rsidRPr="00907D75">
              <w:rPr>
                <w:sz w:val="20"/>
                <w:szCs w:val="20"/>
              </w:rPr>
              <w:t>, e03950</w:t>
            </w:r>
            <w:r>
              <w:rPr>
                <w:sz w:val="20"/>
                <w:szCs w:val="20"/>
              </w:rPr>
              <w:t>.</w:t>
            </w:r>
          </w:p>
          <w:p w:rsidR="000D4D8B" w:rsidRPr="004F5DB7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4F5DB7">
              <w:rPr>
                <w:i/>
                <w:sz w:val="20"/>
                <w:szCs w:val="20"/>
              </w:rPr>
              <w:t xml:space="preserve">Yasmin F, </w:t>
            </w:r>
            <w:r w:rsidRPr="004F5DB7">
              <w:rPr>
                <w:b/>
                <w:i/>
                <w:sz w:val="20"/>
                <w:szCs w:val="20"/>
              </w:rPr>
              <w:t>Ali L</w:t>
            </w:r>
            <w:r w:rsidRPr="004F5DB7">
              <w:rPr>
                <w:i/>
                <w:sz w:val="20"/>
                <w:szCs w:val="20"/>
              </w:rPr>
              <w:t xml:space="preserve">, B Banu, Rasul FB, Sauerborn R, Souares A. </w:t>
            </w:r>
            <w:r w:rsidRPr="004F5DB7">
              <w:rPr>
                <w:sz w:val="20"/>
                <w:szCs w:val="20"/>
              </w:rPr>
              <w:t xml:space="preserve">Understanding patients’ experience living with diabetes type 2 and effective disease management: a qualitative study following a mobile health intervention in Bangladesh. </w:t>
            </w:r>
            <w:r w:rsidRPr="004F5DB7">
              <w:rPr>
                <w:b/>
                <w:sz w:val="20"/>
                <w:szCs w:val="20"/>
              </w:rPr>
              <w:t>BMC Health Services Research</w:t>
            </w:r>
            <w:r w:rsidRPr="004F5DB7">
              <w:rPr>
                <w:sz w:val="20"/>
                <w:szCs w:val="20"/>
              </w:rPr>
              <w:t xml:space="preserve"> 2020; </w:t>
            </w:r>
            <w:r w:rsidRPr="004F5DB7">
              <w:rPr>
                <w:b/>
                <w:sz w:val="20"/>
                <w:szCs w:val="20"/>
              </w:rPr>
              <w:t>20</w:t>
            </w:r>
            <w:r w:rsidRPr="004F5DB7">
              <w:rPr>
                <w:sz w:val="20"/>
                <w:szCs w:val="20"/>
              </w:rPr>
              <w:t>: 1-13.</w:t>
            </w:r>
          </w:p>
          <w:p w:rsidR="000D4D8B" w:rsidRPr="004F5DB7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4F5DB7">
              <w:rPr>
                <w:i/>
                <w:sz w:val="20"/>
                <w:szCs w:val="20"/>
              </w:rPr>
              <w:t xml:space="preserve">Banik PC, Barua L, Moniruzzaman M, Mondal R, Zaman F, </w:t>
            </w:r>
            <w:r w:rsidRPr="004F5DB7">
              <w:rPr>
                <w:b/>
                <w:i/>
                <w:sz w:val="20"/>
                <w:szCs w:val="20"/>
              </w:rPr>
              <w:t>Ali L</w:t>
            </w:r>
            <w:r w:rsidRPr="004F5DB7">
              <w:rPr>
                <w:i/>
                <w:sz w:val="20"/>
                <w:szCs w:val="20"/>
              </w:rPr>
              <w:t xml:space="preserve">. </w:t>
            </w:r>
            <w:r w:rsidRPr="004F5DB7">
              <w:rPr>
                <w:sz w:val="20"/>
                <w:szCs w:val="20"/>
              </w:rPr>
              <w:t xml:space="preserve">Risk of diabetic foot ulcer and its associated factors among Bangladeshi subjects: a multicentric cross-sectional study. </w:t>
            </w:r>
            <w:r w:rsidRPr="004F5DB7">
              <w:rPr>
                <w:b/>
                <w:sz w:val="20"/>
                <w:szCs w:val="20"/>
              </w:rPr>
              <w:t>BMJ Open</w:t>
            </w:r>
            <w:r w:rsidRPr="004F5DB7">
              <w:rPr>
                <w:sz w:val="20"/>
                <w:szCs w:val="20"/>
              </w:rPr>
              <w:t xml:space="preserve"> 2020; </w:t>
            </w:r>
            <w:r w:rsidRPr="004F5DB7">
              <w:rPr>
                <w:b/>
                <w:sz w:val="20"/>
                <w:szCs w:val="20"/>
              </w:rPr>
              <w:t>10</w:t>
            </w:r>
            <w:r w:rsidRPr="004F5DB7">
              <w:rPr>
                <w:sz w:val="20"/>
                <w:szCs w:val="20"/>
              </w:rPr>
              <w:t>, e034058.</w:t>
            </w:r>
          </w:p>
          <w:p w:rsidR="000D4D8B" w:rsidRPr="00D552B7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b/>
                <w:sz w:val="20"/>
                <w:szCs w:val="20"/>
              </w:rPr>
            </w:pPr>
            <w:r w:rsidRPr="00D552B7">
              <w:rPr>
                <w:i/>
                <w:sz w:val="20"/>
                <w:szCs w:val="20"/>
              </w:rPr>
              <w:t xml:space="preserve">Siddiqui MA, </w:t>
            </w:r>
            <w:r w:rsidRPr="00D552B7">
              <w:rPr>
                <w:b/>
                <w:i/>
                <w:sz w:val="20"/>
                <w:szCs w:val="20"/>
              </w:rPr>
              <w:t>Ali L</w:t>
            </w:r>
            <w:r w:rsidRPr="00D552B7">
              <w:rPr>
                <w:i/>
                <w:sz w:val="20"/>
                <w:szCs w:val="20"/>
              </w:rPr>
              <w:t>, Fawwad A, Banu B, Chowdhury HA, Waris N, Butt A, Nawab SN, Basit A</w:t>
            </w:r>
            <w:r w:rsidRPr="00D552B7">
              <w:rPr>
                <w:sz w:val="20"/>
                <w:szCs w:val="20"/>
              </w:rPr>
              <w:t xml:space="preserve">. Mobile SMS: A tool for management of diabetes via patients-relative’s knowledge and belief. </w:t>
            </w:r>
            <w:r w:rsidRPr="00D552B7">
              <w:rPr>
                <w:b/>
                <w:sz w:val="20"/>
                <w:szCs w:val="20"/>
              </w:rPr>
              <w:t>Clinical Epidemiology and Global Health</w:t>
            </w:r>
            <w:r w:rsidRPr="00D552B7">
              <w:rPr>
                <w:sz w:val="20"/>
                <w:szCs w:val="20"/>
              </w:rPr>
              <w:t xml:space="preserve"> 2019; https/doi.org/10.1016/j.cegh.2019.10.008.</w:t>
            </w:r>
          </w:p>
          <w:p w:rsidR="000D4D8B" w:rsidRPr="004F5DB7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4F5DB7">
              <w:rPr>
                <w:i/>
                <w:sz w:val="20"/>
                <w:szCs w:val="20"/>
              </w:rPr>
              <w:t xml:space="preserve">Afroza A, </w:t>
            </w:r>
            <w:r w:rsidRPr="004F5DB7">
              <w:rPr>
                <w:b/>
                <w:i/>
                <w:sz w:val="20"/>
                <w:szCs w:val="20"/>
              </w:rPr>
              <w:t>Ali L</w:t>
            </w:r>
            <w:r w:rsidRPr="004F5DB7">
              <w:rPr>
                <w:i/>
                <w:sz w:val="20"/>
                <w:szCs w:val="20"/>
              </w:rPr>
              <w:t>, Karim MN, Alramadan MJ, Alam K, Hossain MN, Biswas A, Magliano DJ, Billah B.</w:t>
            </w:r>
            <w:r w:rsidRPr="004F5DB7">
              <w:rPr>
                <w:sz w:val="20"/>
                <w:szCs w:val="20"/>
              </w:rPr>
              <w:t xml:space="preserve"> Glycaemic Control for people with Type 2 Diabetes Mellitus in Bangladesh-An urgent need for optimization of management plan. </w:t>
            </w:r>
            <w:r w:rsidRPr="004F5DB7">
              <w:rPr>
                <w:b/>
                <w:sz w:val="20"/>
                <w:szCs w:val="20"/>
              </w:rPr>
              <w:t>Scientific Reports</w:t>
            </w:r>
            <w:r w:rsidRPr="004F5DB7">
              <w:rPr>
                <w:sz w:val="20"/>
                <w:szCs w:val="20"/>
              </w:rPr>
              <w:t xml:space="preserve"> 2019; </w:t>
            </w:r>
            <w:r w:rsidRPr="004F5DB7">
              <w:rPr>
                <w:b/>
                <w:sz w:val="20"/>
                <w:szCs w:val="20"/>
              </w:rPr>
              <w:t>9</w:t>
            </w:r>
            <w:r w:rsidRPr="004F5DB7">
              <w:rPr>
                <w:sz w:val="20"/>
                <w:szCs w:val="20"/>
              </w:rPr>
              <w:t>:1-10.</w:t>
            </w:r>
          </w:p>
          <w:p w:rsidR="000D4D8B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382745">
              <w:rPr>
                <w:i/>
                <w:sz w:val="20"/>
                <w:szCs w:val="20"/>
              </w:rPr>
              <w:t xml:space="preserve">SJ Mumu, PP Fahey, </w:t>
            </w:r>
            <w:r w:rsidRPr="00382745">
              <w:rPr>
                <w:b/>
                <w:i/>
                <w:sz w:val="20"/>
                <w:szCs w:val="20"/>
              </w:rPr>
              <w:t>L Ali,</w:t>
            </w:r>
            <w:r w:rsidRPr="00382745">
              <w:rPr>
                <w:i/>
                <w:sz w:val="20"/>
                <w:szCs w:val="20"/>
              </w:rPr>
              <w:t xml:space="preserve"> AKM Rahman, D Merom. </w:t>
            </w:r>
            <w:r w:rsidRPr="00382745">
              <w:rPr>
                <w:sz w:val="20"/>
                <w:szCs w:val="20"/>
              </w:rPr>
              <w:t xml:space="preserve">Seasonal Variations in Physical Activity Domains among Rural and Urban Bangladeshis Using a Culturally Relevant Past Year Physical Activity Questionnaire (PYPAQ). </w:t>
            </w:r>
            <w:r w:rsidRPr="00382745">
              <w:rPr>
                <w:b/>
                <w:sz w:val="20"/>
                <w:szCs w:val="20"/>
              </w:rPr>
              <w:t>Journal of environmental and public health</w:t>
            </w:r>
            <w:r w:rsidRPr="00382745">
              <w:rPr>
                <w:sz w:val="20"/>
                <w:szCs w:val="20"/>
              </w:rPr>
              <w:t xml:space="preserve"> 2019. Volume 2019 |Article ID 2375474 | </w:t>
            </w:r>
            <w:hyperlink r:id="rId13" w:history="1">
              <w:r w:rsidRPr="00C55F04">
                <w:rPr>
                  <w:rStyle w:val="Hyperlink"/>
                  <w:sz w:val="20"/>
                  <w:szCs w:val="20"/>
                </w:rPr>
                <w:t>https://doi.org/10.1155/2019/2375474</w:t>
              </w:r>
            </w:hyperlink>
            <w:r w:rsidRPr="00382745">
              <w:rPr>
                <w:sz w:val="20"/>
                <w:szCs w:val="20"/>
              </w:rPr>
              <w:t>.</w:t>
            </w:r>
          </w:p>
          <w:p w:rsidR="000D4D8B" w:rsidRPr="00D552B7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D552B7">
              <w:rPr>
                <w:i/>
                <w:sz w:val="20"/>
                <w:szCs w:val="20"/>
              </w:rPr>
              <w:t>Barua L, Faruque M, Banik P, Ali L.</w:t>
            </w:r>
            <w:r w:rsidRPr="00D552B7">
              <w:rPr>
                <w:sz w:val="20"/>
                <w:szCs w:val="20"/>
              </w:rPr>
              <w:t xml:space="preserve"> Agreement between 2017 ACC/AHA Hypertension Clinical Practice Guidelines and Seventh Report of the Joint National Committee Guidelines to Estimate Prevalence of Postmenopausal Hypertension in a Rural Area of Bangladesh: A Cross Sectional Study. </w:t>
            </w:r>
            <w:r w:rsidRPr="00D552B7">
              <w:rPr>
                <w:b/>
                <w:sz w:val="20"/>
                <w:szCs w:val="20"/>
              </w:rPr>
              <w:t xml:space="preserve">Medicina </w:t>
            </w:r>
            <w:r w:rsidRPr="00D552B7">
              <w:rPr>
                <w:sz w:val="20"/>
                <w:szCs w:val="20"/>
              </w:rPr>
              <w:t xml:space="preserve">2019; </w:t>
            </w:r>
            <w:r w:rsidRPr="00D552B7">
              <w:rPr>
                <w:b/>
                <w:sz w:val="20"/>
                <w:szCs w:val="20"/>
              </w:rPr>
              <w:t>55</w:t>
            </w:r>
            <w:r w:rsidRPr="00D552B7">
              <w:rPr>
                <w:sz w:val="20"/>
                <w:szCs w:val="20"/>
              </w:rPr>
              <w:t>:315.</w:t>
            </w:r>
          </w:p>
          <w:p w:rsidR="000D4D8B" w:rsidRPr="00382745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382745">
              <w:rPr>
                <w:i/>
                <w:sz w:val="20"/>
                <w:szCs w:val="20"/>
              </w:rPr>
              <w:t xml:space="preserve">Afroz A, Alam K, </w:t>
            </w:r>
            <w:r w:rsidRPr="00382745">
              <w:rPr>
                <w:b/>
                <w:i/>
                <w:sz w:val="20"/>
                <w:szCs w:val="20"/>
              </w:rPr>
              <w:t>Ali L</w:t>
            </w:r>
            <w:r w:rsidRPr="00382745">
              <w:rPr>
                <w:i/>
                <w:sz w:val="20"/>
                <w:szCs w:val="20"/>
              </w:rPr>
              <w:t>, Karim A, Alramadan MJ, Habib SH, Magliano DJ.</w:t>
            </w:r>
            <w:r w:rsidRPr="00382745">
              <w:rPr>
                <w:sz w:val="20"/>
                <w:szCs w:val="20"/>
              </w:rPr>
              <w:t xml:space="preserve"> Type 2 diabetes mellitus in Bangladesh: a prevalence based cost-of-illness study. </w:t>
            </w:r>
            <w:r w:rsidRPr="00382745">
              <w:rPr>
                <w:b/>
                <w:sz w:val="20"/>
                <w:szCs w:val="20"/>
              </w:rPr>
              <w:t>BMC Health Services Research</w:t>
            </w:r>
            <w:r w:rsidRPr="00382745">
              <w:rPr>
                <w:sz w:val="20"/>
                <w:szCs w:val="20"/>
              </w:rPr>
              <w:t xml:space="preserve"> 2019; </w:t>
            </w:r>
            <w:r w:rsidRPr="00382745">
              <w:rPr>
                <w:b/>
                <w:sz w:val="20"/>
                <w:szCs w:val="20"/>
              </w:rPr>
              <w:t>19</w:t>
            </w:r>
            <w:r w:rsidRPr="00382745">
              <w:rPr>
                <w:sz w:val="20"/>
                <w:szCs w:val="20"/>
              </w:rPr>
              <w:t>, 601.</w:t>
            </w:r>
            <w:r w:rsidRPr="00382745">
              <w:t xml:space="preserve"> </w:t>
            </w:r>
            <w:r w:rsidRPr="00382745">
              <w:rPr>
                <w:sz w:val="20"/>
                <w:szCs w:val="20"/>
              </w:rPr>
              <w:t xml:space="preserve">https://doi.org/10.1186/s12913-019-4440-3. </w:t>
            </w:r>
          </w:p>
          <w:p w:rsidR="000D4D8B" w:rsidRPr="00382745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382745">
              <w:rPr>
                <w:i/>
                <w:sz w:val="20"/>
                <w:szCs w:val="20"/>
              </w:rPr>
              <w:t>Islam S, Sarkar NK, Mujahid AA, Bennoor KS, Hossain SS, Attar MM, Jahan R, Hossain MA, Chowdhury HA, Ali L.</w:t>
            </w:r>
            <w:r w:rsidRPr="00382745">
              <w:rPr>
                <w:sz w:val="20"/>
                <w:szCs w:val="20"/>
              </w:rPr>
              <w:t xml:space="preserve"> Association of serum Vitamin D (25OHD) level with acute exacerbation of chronic obstructive pulmonary disease. Mymensingh medical journal: </w:t>
            </w:r>
            <w:r w:rsidRPr="00382745">
              <w:rPr>
                <w:b/>
                <w:sz w:val="20"/>
                <w:szCs w:val="20"/>
              </w:rPr>
              <w:t>MMJ</w:t>
            </w:r>
            <w:r w:rsidRPr="00382745">
              <w:rPr>
                <w:sz w:val="20"/>
                <w:szCs w:val="20"/>
              </w:rPr>
              <w:t xml:space="preserve"> 2019; </w:t>
            </w:r>
            <w:r w:rsidRPr="00382745">
              <w:rPr>
                <w:b/>
                <w:sz w:val="20"/>
                <w:szCs w:val="20"/>
              </w:rPr>
              <w:t>28</w:t>
            </w:r>
            <w:r w:rsidRPr="00382745">
              <w:rPr>
                <w:sz w:val="20"/>
                <w:szCs w:val="20"/>
              </w:rPr>
              <w:t>, 441-448.</w:t>
            </w:r>
          </w:p>
          <w:p w:rsidR="000D4D8B" w:rsidRPr="00382745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382745">
              <w:rPr>
                <w:i/>
                <w:sz w:val="20"/>
                <w:szCs w:val="20"/>
              </w:rPr>
              <w:t xml:space="preserve">Afroz A, Alam K, Hossain MN, Biswas A, </w:t>
            </w:r>
            <w:r w:rsidRPr="00382745">
              <w:rPr>
                <w:b/>
                <w:i/>
                <w:sz w:val="20"/>
                <w:szCs w:val="20"/>
              </w:rPr>
              <w:t>Ali L</w:t>
            </w:r>
            <w:r w:rsidRPr="00382745">
              <w:rPr>
                <w:i/>
                <w:sz w:val="20"/>
                <w:szCs w:val="20"/>
              </w:rPr>
              <w:t xml:space="preserve">, Magliano DJ, Billah B. </w:t>
            </w:r>
            <w:r w:rsidRPr="00382745">
              <w:rPr>
                <w:sz w:val="20"/>
                <w:szCs w:val="20"/>
              </w:rPr>
              <w:t xml:space="preserve">Burden of macro- and micro-vascular complications of type 2 diabetes in Bangladesh. </w:t>
            </w:r>
            <w:r w:rsidRPr="00382745">
              <w:rPr>
                <w:b/>
                <w:sz w:val="20"/>
                <w:szCs w:val="20"/>
              </w:rPr>
              <w:t xml:space="preserve">Diabetes &amp; Metabolic Syndrome: Clinical Research &amp; Reviews </w:t>
            </w:r>
            <w:r w:rsidRPr="00382745">
              <w:rPr>
                <w:sz w:val="20"/>
                <w:szCs w:val="20"/>
              </w:rPr>
              <w:t xml:space="preserve">2019; </w:t>
            </w:r>
            <w:r w:rsidRPr="00382745">
              <w:rPr>
                <w:b/>
                <w:sz w:val="20"/>
                <w:szCs w:val="20"/>
              </w:rPr>
              <w:t>13</w:t>
            </w:r>
            <w:r w:rsidRPr="00382745">
              <w:rPr>
                <w:sz w:val="20"/>
                <w:szCs w:val="20"/>
              </w:rPr>
              <w:t>: 1615-22.</w:t>
            </w:r>
          </w:p>
          <w:p w:rsidR="000D4D8B" w:rsidRPr="00007D26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007D26">
              <w:rPr>
                <w:i/>
                <w:sz w:val="20"/>
                <w:szCs w:val="20"/>
              </w:rPr>
              <w:t xml:space="preserve">Fatema K, Jebunnesa F, Akter S, Chowdhury TA, Ali L. </w:t>
            </w:r>
            <w:r w:rsidRPr="00007D26">
              <w:rPr>
                <w:sz w:val="20"/>
                <w:szCs w:val="20"/>
              </w:rPr>
              <w:t>A study to assess the significance of urinary collagen IV excretion to predict preeclampsia in early pregnancy</w:t>
            </w:r>
            <w:r>
              <w:rPr>
                <w:sz w:val="20"/>
                <w:szCs w:val="20"/>
              </w:rPr>
              <w:t xml:space="preserve">. </w:t>
            </w:r>
            <w:r w:rsidRPr="00007D26">
              <w:rPr>
                <w:b/>
                <w:sz w:val="20"/>
                <w:szCs w:val="20"/>
              </w:rPr>
              <w:t>American Journal of Biomedical and Life Sciences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07D26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>;</w:t>
            </w:r>
            <w:r w:rsidRPr="00007D26">
              <w:rPr>
                <w:sz w:val="20"/>
                <w:szCs w:val="20"/>
              </w:rPr>
              <w:t xml:space="preserve"> </w:t>
            </w:r>
            <w:r w:rsidRPr="00007D26">
              <w:rPr>
                <w:b/>
                <w:sz w:val="20"/>
                <w:szCs w:val="20"/>
              </w:rPr>
              <w:t>7:</w:t>
            </w:r>
            <w:r w:rsidRPr="00007D26">
              <w:rPr>
                <w:sz w:val="20"/>
                <w:szCs w:val="20"/>
              </w:rPr>
              <w:t xml:space="preserve"> 93-98</w:t>
            </w:r>
          </w:p>
          <w:p w:rsidR="000D4D8B" w:rsidRPr="0095212D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95212D">
              <w:rPr>
                <w:i/>
                <w:sz w:val="20"/>
                <w:szCs w:val="20"/>
              </w:rPr>
              <w:t xml:space="preserve">Barua L, Faruque M, Banik P, </w:t>
            </w:r>
            <w:r w:rsidRPr="0095212D">
              <w:rPr>
                <w:b/>
                <w:i/>
                <w:sz w:val="20"/>
                <w:szCs w:val="20"/>
              </w:rPr>
              <w:t>Ali L</w:t>
            </w:r>
            <w:r w:rsidRPr="0095212D">
              <w:rPr>
                <w:i/>
                <w:sz w:val="20"/>
                <w:szCs w:val="20"/>
              </w:rPr>
              <w:t>.</w:t>
            </w:r>
            <w:r w:rsidRPr="0095212D">
              <w:rPr>
                <w:sz w:val="20"/>
                <w:szCs w:val="20"/>
              </w:rPr>
              <w:t xml:space="preserve"> Atherogenic index of plasma and its association with cardiovascular disease risk factors among postmenopausal rural women of Bangladesh. </w:t>
            </w:r>
            <w:r w:rsidRPr="0095212D">
              <w:rPr>
                <w:b/>
                <w:sz w:val="20"/>
                <w:szCs w:val="20"/>
              </w:rPr>
              <w:t>Indian Heart Journal</w:t>
            </w:r>
            <w:r>
              <w:rPr>
                <w:sz w:val="20"/>
                <w:szCs w:val="20"/>
              </w:rPr>
              <w:t xml:space="preserve"> 2019;</w:t>
            </w:r>
            <w:r w:rsidRPr="0095212D">
              <w:rPr>
                <w:sz w:val="20"/>
                <w:szCs w:val="20"/>
              </w:rPr>
              <w:t xml:space="preserve"> </w:t>
            </w:r>
            <w:r w:rsidRPr="0095212D">
              <w:rPr>
                <w:b/>
                <w:sz w:val="20"/>
                <w:szCs w:val="20"/>
              </w:rPr>
              <w:t>71</w:t>
            </w:r>
            <w:r w:rsidRPr="0095212D">
              <w:rPr>
                <w:sz w:val="20"/>
                <w:szCs w:val="20"/>
              </w:rPr>
              <w:t>:155-16</w:t>
            </w:r>
          </w:p>
          <w:p w:rsidR="000D4D8B" w:rsidRPr="0095212D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95212D">
              <w:rPr>
                <w:i/>
                <w:sz w:val="20"/>
                <w:szCs w:val="20"/>
              </w:rPr>
              <w:t xml:space="preserve">Afroz A, Alam K, Alramadan MJ, Hossain MN, Chowdhury HA, </w:t>
            </w:r>
            <w:r w:rsidRPr="0095212D">
              <w:rPr>
                <w:b/>
                <w:i/>
                <w:sz w:val="20"/>
                <w:szCs w:val="20"/>
              </w:rPr>
              <w:t>L Ali</w:t>
            </w:r>
            <w:r w:rsidRPr="0095212D">
              <w:rPr>
                <w:i/>
                <w:sz w:val="20"/>
                <w:szCs w:val="20"/>
              </w:rPr>
              <w:t xml:space="preserve">, Billah B. </w:t>
            </w:r>
            <w:r w:rsidRPr="0095212D">
              <w:rPr>
                <w:sz w:val="20"/>
                <w:szCs w:val="20"/>
              </w:rPr>
              <w:t xml:space="preserve">Cost-of-illness and its determinants for type 2 diabetes mellitus in Bangladesh. </w:t>
            </w:r>
            <w:r w:rsidRPr="0095212D">
              <w:rPr>
                <w:b/>
                <w:sz w:val="20"/>
                <w:szCs w:val="20"/>
              </w:rPr>
              <w:t>Bangladesh Journal of Medical Science</w:t>
            </w:r>
            <w:r w:rsidRPr="0095212D">
              <w:rPr>
                <w:sz w:val="20"/>
                <w:szCs w:val="20"/>
              </w:rPr>
              <w:t xml:space="preserve"> 2019; </w:t>
            </w:r>
            <w:r w:rsidRPr="0095212D">
              <w:rPr>
                <w:b/>
                <w:sz w:val="20"/>
                <w:szCs w:val="20"/>
              </w:rPr>
              <w:t>18</w:t>
            </w:r>
            <w:r w:rsidRPr="0095212D">
              <w:rPr>
                <w:sz w:val="20"/>
                <w:szCs w:val="20"/>
              </w:rPr>
              <w:t>, 501-507.</w:t>
            </w:r>
          </w:p>
          <w:p w:rsidR="000D4D8B" w:rsidRPr="00D552B7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D552B7">
              <w:rPr>
                <w:i/>
                <w:sz w:val="20"/>
                <w:szCs w:val="20"/>
              </w:rPr>
              <w:t xml:space="preserve">Barua L, Faruque M, Banik P, </w:t>
            </w:r>
            <w:r w:rsidRPr="00D552B7">
              <w:rPr>
                <w:b/>
                <w:i/>
                <w:sz w:val="20"/>
                <w:szCs w:val="20"/>
              </w:rPr>
              <w:t>Ali L</w:t>
            </w:r>
            <w:r w:rsidRPr="00D552B7">
              <w:rPr>
                <w:i/>
                <w:sz w:val="20"/>
                <w:szCs w:val="20"/>
              </w:rPr>
              <w:t>.</w:t>
            </w:r>
            <w:r w:rsidRPr="00D552B7">
              <w:rPr>
                <w:sz w:val="20"/>
                <w:szCs w:val="20"/>
              </w:rPr>
              <w:t xml:space="preserve"> Concordance between two versions of World Health Organization/International Society of Hypertension risk prediction chart and Framingham Risk Score among postmenopausal women in arural area of Bangladesh. </w:t>
            </w:r>
            <w:r w:rsidRPr="00D552B7">
              <w:rPr>
                <w:b/>
                <w:sz w:val="20"/>
                <w:szCs w:val="20"/>
              </w:rPr>
              <w:t xml:space="preserve">Indian Heart Journal </w:t>
            </w:r>
            <w:r w:rsidRPr="00D552B7">
              <w:rPr>
                <w:sz w:val="20"/>
                <w:szCs w:val="20"/>
              </w:rPr>
              <w:t>2019</w:t>
            </w:r>
            <w:r w:rsidRPr="00D552B7">
              <w:rPr>
                <w:b/>
                <w:sz w:val="20"/>
                <w:szCs w:val="20"/>
              </w:rPr>
              <w:t>; 63:</w:t>
            </w:r>
            <w:r w:rsidRPr="00D552B7">
              <w:rPr>
                <w:sz w:val="20"/>
                <w:szCs w:val="20"/>
              </w:rPr>
              <w:t xml:space="preserve">101.  http://www.ijph.in IP: 160.202.145.32] </w:t>
            </w:r>
          </w:p>
          <w:p w:rsidR="000D4D8B" w:rsidRPr="000F6CA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0F6CAF">
              <w:rPr>
                <w:i/>
                <w:sz w:val="20"/>
                <w:szCs w:val="20"/>
              </w:rPr>
              <w:t xml:space="preserve">Nayeem J, Kamaluddin SM, Chowdhury HA, </w:t>
            </w:r>
            <w:r w:rsidRPr="000F6CAF">
              <w:rPr>
                <w:b/>
                <w:i/>
                <w:sz w:val="20"/>
                <w:szCs w:val="20"/>
              </w:rPr>
              <w:t>Ali L</w:t>
            </w:r>
            <w:r w:rsidRPr="000F6CAF">
              <w:rPr>
                <w:i/>
                <w:sz w:val="20"/>
                <w:szCs w:val="20"/>
              </w:rPr>
              <w:t>.</w:t>
            </w:r>
            <w:r w:rsidRPr="000F6CAF">
              <w:rPr>
                <w:sz w:val="20"/>
                <w:szCs w:val="20"/>
              </w:rPr>
              <w:t xml:space="preserve">Technical accuracy of ten self-monitoring blood glucose devices commonly used in Dhaka City of Bangladesh. </w:t>
            </w:r>
            <w:r w:rsidRPr="000F6CAF">
              <w:rPr>
                <w:b/>
                <w:sz w:val="20"/>
                <w:szCs w:val="20"/>
              </w:rPr>
              <w:t>Int J Diab Developing Countries</w:t>
            </w:r>
            <w:r w:rsidRPr="000F6CAF">
              <w:rPr>
                <w:sz w:val="20"/>
                <w:szCs w:val="20"/>
              </w:rPr>
              <w:t xml:space="preserve"> 2019; 1-6.</w:t>
            </w:r>
          </w:p>
          <w:p w:rsidR="000D4D8B" w:rsidRPr="006C2DD3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8677C3">
              <w:rPr>
                <w:sz w:val="20"/>
                <w:szCs w:val="20"/>
              </w:rPr>
              <w:t>Hasnin K, Jebunnesa F, Ali L, Karim R: Insulin secretory defects and determinants of type 2 diabetic patients attending a tertiary hospital in northern region of Bangladesh.</w:t>
            </w:r>
            <w:r>
              <w:rPr>
                <w:sz w:val="20"/>
                <w:szCs w:val="20"/>
              </w:rPr>
              <w:t xml:space="preserve"> </w:t>
            </w:r>
            <w:r w:rsidRPr="008677C3">
              <w:rPr>
                <w:b/>
                <w:sz w:val="20"/>
                <w:szCs w:val="20"/>
              </w:rPr>
              <w:t>Anwer Khan Modern Medical College Journal</w:t>
            </w:r>
            <w:r>
              <w:rPr>
                <w:sz w:val="20"/>
                <w:szCs w:val="20"/>
              </w:rPr>
              <w:t xml:space="preserve"> 2019; </w:t>
            </w:r>
            <w:r w:rsidRPr="008677C3">
              <w:rPr>
                <w:b/>
                <w:sz w:val="20"/>
                <w:szCs w:val="20"/>
              </w:rPr>
              <w:t>10</w:t>
            </w:r>
            <w:r w:rsidRPr="008677C3">
              <w:rPr>
                <w:sz w:val="20"/>
                <w:szCs w:val="20"/>
              </w:rPr>
              <w:t>, 131-137</w:t>
            </w:r>
            <w:r>
              <w:rPr>
                <w:sz w:val="20"/>
                <w:szCs w:val="20"/>
              </w:rPr>
              <w:t>.</w:t>
            </w:r>
            <w:r w:rsidRPr="00F57C43">
              <w:rPr>
                <w:i/>
                <w:sz w:val="20"/>
                <w:szCs w:val="20"/>
              </w:rPr>
              <w:t xml:space="preserve"> </w:t>
            </w:r>
          </w:p>
          <w:p w:rsidR="000D4D8B" w:rsidRPr="006C2DD3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F57C43">
              <w:rPr>
                <w:i/>
                <w:sz w:val="20"/>
                <w:szCs w:val="20"/>
              </w:rPr>
              <w:lastRenderedPageBreak/>
              <w:t xml:space="preserve">Hayat S, Jebunnesa F, Rosy N, </w:t>
            </w:r>
            <w:r w:rsidRPr="00F57C43">
              <w:rPr>
                <w:b/>
                <w:i/>
                <w:sz w:val="20"/>
                <w:szCs w:val="20"/>
              </w:rPr>
              <w:t>Ali L</w:t>
            </w:r>
            <w:r w:rsidRPr="00F57C43">
              <w:rPr>
                <w:i/>
                <w:sz w:val="20"/>
                <w:szCs w:val="20"/>
              </w:rPr>
              <w:t xml:space="preserve">. </w:t>
            </w:r>
            <w:r w:rsidRPr="00F57C43">
              <w:rPr>
                <w:sz w:val="20"/>
                <w:szCs w:val="20"/>
              </w:rPr>
              <w:t>Homeostatic Insulin Sensitivity Indices in the Detection of Gestational Diabetes Mellitus</w:t>
            </w:r>
            <w:r>
              <w:rPr>
                <w:sz w:val="20"/>
                <w:szCs w:val="20"/>
              </w:rPr>
              <w:t xml:space="preserve">. </w:t>
            </w:r>
            <w:r w:rsidRPr="00F57C43">
              <w:rPr>
                <w:b/>
                <w:sz w:val="20"/>
                <w:szCs w:val="20"/>
              </w:rPr>
              <w:t xml:space="preserve">American Journal of Biomedical and Life Sciences </w:t>
            </w:r>
            <w:r>
              <w:rPr>
                <w:sz w:val="20"/>
                <w:szCs w:val="20"/>
              </w:rPr>
              <w:t xml:space="preserve">2019; </w:t>
            </w:r>
            <w:r w:rsidRPr="00F57C43">
              <w:rPr>
                <w:b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;</w:t>
            </w:r>
            <w:r w:rsidRPr="00F57C43">
              <w:rPr>
                <w:sz w:val="20"/>
                <w:szCs w:val="20"/>
              </w:rPr>
              <w:t xml:space="preserve"> 159-163</w:t>
            </w:r>
            <w:r>
              <w:rPr>
                <w:sz w:val="20"/>
                <w:szCs w:val="20"/>
              </w:rPr>
              <w:t>.</w:t>
            </w:r>
            <w:r w:rsidRPr="00CA36E8">
              <w:rPr>
                <w:i/>
                <w:sz w:val="20"/>
                <w:szCs w:val="20"/>
              </w:rPr>
              <w:t xml:space="preserve"> </w:t>
            </w:r>
          </w:p>
          <w:p w:rsidR="000D4D8B" w:rsidRPr="0095212D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95212D">
              <w:rPr>
                <w:i/>
                <w:sz w:val="20"/>
                <w:szCs w:val="20"/>
              </w:rPr>
              <w:t xml:space="preserve">Mumu SJ, Rahman AKM, </w:t>
            </w:r>
            <w:r w:rsidRPr="0095212D">
              <w:rPr>
                <w:b/>
                <w:i/>
                <w:sz w:val="20"/>
                <w:szCs w:val="20"/>
              </w:rPr>
              <w:t>Ali L</w:t>
            </w:r>
            <w:r w:rsidRPr="0095212D">
              <w:rPr>
                <w:i/>
                <w:sz w:val="20"/>
                <w:szCs w:val="20"/>
              </w:rPr>
              <w:t>, Merom D:</w:t>
            </w:r>
            <w:r w:rsidRPr="0095212D">
              <w:rPr>
                <w:sz w:val="20"/>
                <w:szCs w:val="20"/>
              </w:rPr>
              <w:t xml:space="preserve"> Differences in physical activity among rural-to-urban migrant and non-migrant: the Bangladesh sibling-pair comparative study. </w:t>
            </w:r>
            <w:r w:rsidRPr="0095212D">
              <w:rPr>
                <w:b/>
                <w:sz w:val="20"/>
                <w:szCs w:val="20"/>
              </w:rPr>
              <w:t>J Physical Activity Health</w:t>
            </w:r>
            <w:r w:rsidRPr="0095212D">
              <w:rPr>
                <w:sz w:val="20"/>
                <w:szCs w:val="20"/>
              </w:rPr>
              <w:t xml:space="preserve"> 2018; </w:t>
            </w:r>
            <w:r w:rsidRPr="0095212D">
              <w:rPr>
                <w:b/>
                <w:sz w:val="20"/>
                <w:szCs w:val="20"/>
              </w:rPr>
              <w:t>15</w:t>
            </w:r>
            <w:r w:rsidRPr="0095212D">
              <w:rPr>
                <w:sz w:val="20"/>
                <w:szCs w:val="20"/>
              </w:rPr>
              <w:t>, S71-S71.</w:t>
            </w:r>
          </w:p>
          <w:p w:rsidR="000D4D8B" w:rsidRPr="0095212D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95212D">
              <w:rPr>
                <w:i/>
                <w:sz w:val="20"/>
                <w:szCs w:val="20"/>
              </w:rPr>
              <w:t xml:space="preserve">Barua L, Faruque M, Banik PC, </w:t>
            </w:r>
            <w:r w:rsidRPr="0095212D">
              <w:rPr>
                <w:b/>
                <w:i/>
                <w:sz w:val="20"/>
                <w:szCs w:val="20"/>
              </w:rPr>
              <w:t>Ali L</w:t>
            </w:r>
            <w:r w:rsidRPr="0095212D">
              <w:rPr>
                <w:i/>
                <w:sz w:val="20"/>
                <w:szCs w:val="20"/>
              </w:rPr>
              <w:t xml:space="preserve">: </w:t>
            </w:r>
            <w:r w:rsidRPr="0095212D">
              <w:rPr>
                <w:sz w:val="20"/>
                <w:szCs w:val="20"/>
              </w:rPr>
              <w:t xml:space="preserve">Physical activity levels and associated cardiovascular disease risk factors among postmenopausal rural women of Bangladesh. </w:t>
            </w:r>
            <w:r w:rsidRPr="0095212D">
              <w:rPr>
                <w:b/>
                <w:sz w:val="20"/>
                <w:szCs w:val="20"/>
              </w:rPr>
              <w:t>Indian Heart Journal</w:t>
            </w:r>
            <w:r w:rsidRPr="0095212D">
              <w:rPr>
                <w:sz w:val="20"/>
                <w:szCs w:val="20"/>
              </w:rPr>
              <w:t xml:space="preserve"> 2018. 70: S161-S166.</w:t>
            </w:r>
          </w:p>
          <w:p w:rsidR="000D4D8B" w:rsidRPr="007E4A57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7E4A57">
              <w:rPr>
                <w:i/>
                <w:sz w:val="20"/>
                <w:szCs w:val="20"/>
              </w:rPr>
              <w:t xml:space="preserve">Mandal M, Rokeya B, </w:t>
            </w:r>
            <w:r w:rsidRPr="007E4A57">
              <w:rPr>
                <w:b/>
                <w:i/>
                <w:sz w:val="20"/>
                <w:szCs w:val="20"/>
              </w:rPr>
              <w:t>Ali L</w:t>
            </w:r>
            <w:r w:rsidRPr="007E4A57">
              <w:rPr>
                <w:i/>
                <w:sz w:val="20"/>
                <w:szCs w:val="20"/>
              </w:rPr>
              <w:t xml:space="preserve">, Hassan Z, Faruque MO: </w:t>
            </w:r>
            <w:r w:rsidRPr="007E4A57">
              <w:rPr>
                <w:sz w:val="20"/>
                <w:szCs w:val="20"/>
              </w:rPr>
              <w:t xml:space="preserve">Anti-diabetic effect of Oyster Mushroom mediates through increased AMP-activated protein kinase (AMPK) and cyclic AMP-response element binding (CREB) protein in Type 2 diabetic rats. </w:t>
            </w:r>
            <w:r w:rsidRPr="007E4A57">
              <w:rPr>
                <w:b/>
                <w:sz w:val="20"/>
                <w:szCs w:val="20"/>
              </w:rPr>
              <w:t>Bang J Med Sci</w:t>
            </w:r>
            <w:r w:rsidRPr="007E4A57">
              <w:rPr>
                <w:sz w:val="20"/>
                <w:szCs w:val="20"/>
              </w:rPr>
              <w:t xml:space="preserve"> 2018; </w:t>
            </w:r>
            <w:r w:rsidRPr="007E4A57">
              <w:rPr>
                <w:b/>
                <w:sz w:val="20"/>
                <w:szCs w:val="20"/>
              </w:rPr>
              <w:t>17</w:t>
            </w:r>
            <w:r w:rsidRPr="007E4A57">
              <w:rPr>
                <w:sz w:val="20"/>
                <w:szCs w:val="20"/>
              </w:rPr>
              <w:t>, 661-668</w:t>
            </w:r>
          </w:p>
          <w:p w:rsidR="000D4D8B" w:rsidRPr="006C2DD3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6C2DD3">
              <w:rPr>
                <w:i/>
                <w:sz w:val="20"/>
                <w:szCs w:val="20"/>
              </w:rPr>
              <w:t xml:space="preserve">Hossain IA, Shah MR, </w:t>
            </w:r>
            <w:r w:rsidRPr="006C2DD3">
              <w:rPr>
                <w:b/>
                <w:i/>
                <w:sz w:val="20"/>
                <w:szCs w:val="20"/>
              </w:rPr>
              <w:t>Ali L</w:t>
            </w:r>
            <w:r w:rsidRPr="006C2DD3">
              <w:rPr>
                <w:i/>
                <w:sz w:val="20"/>
                <w:szCs w:val="20"/>
              </w:rPr>
              <w:t>:</w:t>
            </w:r>
            <w:r w:rsidRPr="006C2DD3">
              <w:rPr>
                <w:sz w:val="20"/>
                <w:szCs w:val="20"/>
              </w:rPr>
              <w:t xml:space="preserve"> Association of serum nonesterified fatty acid and insulin resistance with nonalcoholic fatty liver disease - A study from Bangladeshi prediabetic subjects. </w:t>
            </w:r>
            <w:r w:rsidRPr="006C2DD3">
              <w:rPr>
                <w:b/>
                <w:sz w:val="20"/>
                <w:szCs w:val="20"/>
              </w:rPr>
              <w:t>J Diab Metab</w:t>
            </w:r>
            <w:r w:rsidRPr="006C2DD3">
              <w:rPr>
                <w:sz w:val="20"/>
                <w:szCs w:val="20"/>
              </w:rPr>
              <w:t xml:space="preserve"> 2018; </w:t>
            </w:r>
            <w:r w:rsidRPr="006C2DD3">
              <w:rPr>
                <w:b/>
                <w:sz w:val="20"/>
                <w:szCs w:val="20"/>
              </w:rPr>
              <w:t>9</w:t>
            </w:r>
            <w:r w:rsidRPr="006C2DD3">
              <w:rPr>
                <w:sz w:val="20"/>
                <w:szCs w:val="20"/>
              </w:rPr>
              <w:t>. In Press</w:t>
            </w:r>
            <w:r>
              <w:rPr>
                <w:sz w:val="20"/>
                <w:szCs w:val="20"/>
              </w:rPr>
              <w:t>.</w:t>
            </w:r>
          </w:p>
          <w:p w:rsidR="000D4D8B" w:rsidRPr="00D552B7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D552B7">
              <w:rPr>
                <w:i/>
                <w:sz w:val="20"/>
                <w:szCs w:val="20"/>
              </w:rPr>
              <w:t xml:space="preserve">Murayama N, Magami M, Akter S, Hossain IA, </w:t>
            </w:r>
            <w:r w:rsidRPr="00D552B7">
              <w:rPr>
                <w:b/>
                <w:i/>
                <w:sz w:val="20"/>
                <w:szCs w:val="20"/>
              </w:rPr>
              <w:t>Ali L</w:t>
            </w:r>
            <w:r w:rsidRPr="00D552B7">
              <w:rPr>
                <w:i/>
                <w:sz w:val="20"/>
                <w:szCs w:val="20"/>
              </w:rPr>
              <w:t xml:space="preserve">, Faruquee MH, Ahmad SA: </w:t>
            </w:r>
            <w:r w:rsidRPr="00D552B7">
              <w:rPr>
                <w:sz w:val="20"/>
                <w:szCs w:val="20"/>
              </w:rPr>
              <w:t xml:space="preserve">A pilot school meal programusing local foods with soyabean in rural Bangladesh: effects on the nutritional status of children. </w:t>
            </w:r>
            <w:r w:rsidRPr="00D552B7">
              <w:rPr>
                <w:b/>
                <w:sz w:val="20"/>
                <w:szCs w:val="20"/>
              </w:rPr>
              <w:t>Food and Nutrition</w:t>
            </w:r>
            <w:r w:rsidRPr="00D552B7">
              <w:rPr>
                <w:sz w:val="20"/>
                <w:szCs w:val="20"/>
              </w:rPr>
              <w:t xml:space="preserve"> 2018; </w:t>
            </w:r>
            <w:r w:rsidRPr="00D552B7">
              <w:rPr>
                <w:b/>
                <w:sz w:val="20"/>
                <w:szCs w:val="20"/>
              </w:rPr>
              <w:t>9</w:t>
            </w:r>
            <w:r w:rsidRPr="00D552B7">
              <w:rPr>
                <w:sz w:val="20"/>
                <w:szCs w:val="20"/>
              </w:rPr>
              <w:t xml:space="preserve">:290-313. </w:t>
            </w:r>
          </w:p>
          <w:p w:rsidR="000D4D8B" w:rsidRPr="0095212D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95212D">
              <w:rPr>
                <w:i/>
                <w:sz w:val="20"/>
                <w:szCs w:val="20"/>
              </w:rPr>
              <w:t xml:space="preserve">Dhungana RR, Thapa P, Devkota S, Banik PC, Gurung Y, Mumu SJ, Shayami A, </w:t>
            </w:r>
            <w:r w:rsidRPr="0095212D">
              <w:rPr>
                <w:b/>
                <w:i/>
                <w:sz w:val="20"/>
                <w:szCs w:val="20"/>
              </w:rPr>
              <w:t>Ali L</w:t>
            </w:r>
            <w:r w:rsidRPr="0095212D">
              <w:rPr>
                <w:sz w:val="20"/>
                <w:szCs w:val="20"/>
              </w:rPr>
              <w:t xml:space="preserve">. Prevalence of cardiovascular disease risk factors: A community-based cross-sectional study in a peri-urban community of Kathmandu, Nepal. </w:t>
            </w:r>
            <w:r w:rsidRPr="0095212D">
              <w:rPr>
                <w:b/>
                <w:sz w:val="20"/>
                <w:szCs w:val="20"/>
              </w:rPr>
              <w:t>Indian Heart Journal</w:t>
            </w:r>
            <w:r w:rsidRPr="0095212D">
              <w:rPr>
                <w:sz w:val="20"/>
                <w:szCs w:val="20"/>
              </w:rPr>
              <w:t xml:space="preserve"> 2018; S20-S27. </w:t>
            </w:r>
          </w:p>
          <w:p w:rsidR="000D4D8B" w:rsidRPr="0095212D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95212D">
              <w:rPr>
                <w:i/>
                <w:sz w:val="20"/>
                <w:szCs w:val="20"/>
              </w:rPr>
              <w:t xml:space="preserve">Chowdhury HA, Fatema K, Hossain S, Natasha K, Khan T, Akter J, Munni US, </w:t>
            </w:r>
            <w:r w:rsidRPr="0095212D">
              <w:rPr>
                <w:b/>
                <w:i/>
                <w:sz w:val="20"/>
                <w:szCs w:val="20"/>
              </w:rPr>
              <w:t>Ali L</w:t>
            </w:r>
            <w:r w:rsidRPr="0095212D">
              <w:rPr>
                <w:sz w:val="20"/>
                <w:szCs w:val="20"/>
              </w:rPr>
              <w:t xml:space="preserve">. Knowledge and self-care practice regarding diabetes among type 2diabetics: experience from a non-profit hospital chain in Bangladesh. </w:t>
            </w:r>
            <w:r w:rsidRPr="0095212D">
              <w:rPr>
                <w:b/>
                <w:sz w:val="20"/>
                <w:szCs w:val="20"/>
              </w:rPr>
              <w:t xml:space="preserve">Int J Diab Develop Countries </w:t>
            </w:r>
            <w:r w:rsidRPr="0095212D">
              <w:rPr>
                <w:sz w:val="20"/>
                <w:szCs w:val="20"/>
              </w:rPr>
              <w:t xml:space="preserve">2018. DOI: 478-85. </w:t>
            </w:r>
          </w:p>
          <w:p w:rsidR="000D4D8B" w:rsidRPr="0095212D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95212D">
              <w:rPr>
                <w:i/>
                <w:sz w:val="20"/>
                <w:szCs w:val="20"/>
              </w:rPr>
              <w:t xml:space="preserve">Mumu SJ, </w:t>
            </w:r>
            <w:r w:rsidRPr="0095212D">
              <w:rPr>
                <w:b/>
                <w:i/>
                <w:sz w:val="20"/>
                <w:szCs w:val="20"/>
              </w:rPr>
              <w:t>Ali L</w:t>
            </w:r>
            <w:r w:rsidRPr="0095212D">
              <w:rPr>
                <w:i/>
                <w:sz w:val="20"/>
                <w:szCs w:val="20"/>
              </w:rPr>
              <w:t xml:space="preserve">, Barnett A and Merom D. </w:t>
            </w:r>
            <w:r w:rsidRPr="0095212D">
              <w:rPr>
                <w:sz w:val="20"/>
                <w:szCs w:val="20"/>
              </w:rPr>
              <w:t xml:space="preserve">Validity of the global physical activity questionnaire (GPAQ) in Bangladesh. </w:t>
            </w:r>
            <w:r w:rsidRPr="0095212D">
              <w:rPr>
                <w:b/>
                <w:sz w:val="20"/>
                <w:szCs w:val="20"/>
              </w:rPr>
              <w:t>BMC Public Health</w:t>
            </w:r>
            <w:r w:rsidRPr="0095212D">
              <w:rPr>
                <w:sz w:val="20"/>
                <w:szCs w:val="20"/>
              </w:rPr>
              <w:t xml:space="preserve">. 2017; </w:t>
            </w:r>
            <w:r w:rsidRPr="0095212D">
              <w:rPr>
                <w:b/>
                <w:sz w:val="20"/>
                <w:szCs w:val="20"/>
              </w:rPr>
              <w:t>17</w:t>
            </w:r>
            <w:r w:rsidRPr="0095212D">
              <w:rPr>
                <w:sz w:val="20"/>
                <w:szCs w:val="20"/>
              </w:rPr>
              <w:t xml:space="preserve">:650 DOI: 10.1186/s12889-017-4666-0. </w:t>
            </w:r>
          </w:p>
          <w:p w:rsidR="000D4D8B" w:rsidRPr="0095212D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95212D">
              <w:rPr>
                <w:i/>
                <w:sz w:val="20"/>
                <w:szCs w:val="20"/>
              </w:rPr>
              <w:t xml:space="preserve">Fatema K, Hossain S, Natasha K, Chowdhury HA, Akter J, Khan T, </w:t>
            </w:r>
            <w:r w:rsidRPr="0095212D">
              <w:rPr>
                <w:b/>
                <w:i/>
                <w:sz w:val="20"/>
                <w:szCs w:val="20"/>
              </w:rPr>
              <w:t>Ali L</w:t>
            </w:r>
            <w:r w:rsidRPr="0095212D">
              <w:rPr>
                <w:sz w:val="20"/>
                <w:szCs w:val="20"/>
              </w:rPr>
              <w:t xml:space="preserve">. Knowledge attitude and practice regarding diabetes mellitus among Nondiabetic and diabetic study participants in Bangladesh. </w:t>
            </w:r>
            <w:r w:rsidRPr="0095212D">
              <w:rPr>
                <w:b/>
                <w:sz w:val="20"/>
                <w:szCs w:val="20"/>
              </w:rPr>
              <w:t>BMC Public Health</w:t>
            </w:r>
            <w:r w:rsidRPr="0095212D">
              <w:rPr>
                <w:sz w:val="20"/>
                <w:szCs w:val="20"/>
              </w:rPr>
              <w:t xml:space="preserve">. 2017; </w:t>
            </w:r>
            <w:r w:rsidRPr="0095212D">
              <w:rPr>
                <w:b/>
                <w:sz w:val="20"/>
                <w:szCs w:val="20"/>
              </w:rPr>
              <w:t>17</w:t>
            </w:r>
            <w:r w:rsidRPr="0095212D">
              <w:rPr>
                <w:sz w:val="20"/>
                <w:szCs w:val="20"/>
              </w:rPr>
              <w:t xml:space="preserve">. DOI: 10.1186/s12889-017-4285-9. </w:t>
            </w:r>
          </w:p>
          <w:p w:rsidR="000D4D8B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CA36E8">
              <w:rPr>
                <w:i/>
                <w:sz w:val="20"/>
                <w:szCs w:val="20"/>
              </w:rPr>
              <w:t xml:space="preserve">Banik PC, Bhowmik NB, Mondal R, Nurani R, Madumita M, Moniruzzaman M, Zaman F, </w:t>
            </w:r>
            <w:r w:rsidRPr="00CA36E8">
              <w:rPr>
                <w:b/>
                <w:i/>
                <w:sz w:val="20"/>
                <w:szCs w:val="20"/>
              </w:rPr>
              <w:t>Ali L</w:t>
            </w:r>
            <w:r w:rsidRPr="00CA36E8">
              <w:rPr>
                <w:i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Prevalence and determinants of peripheral neuropathy among urban and rural Bangladeshi type 2 diabetic s</w:t>
            </w:r>
            <w:r w:rsidRPr="00CA36E8">
              <w:rPr>
                <w:sz w:val="20"/>
                <w:szCs w:val="20"/>
              </w:rPr>
              <w:t xml:space="preserve">ubjects. </w:t>
            </w:r>
            <w:r>
              <w:rPr>
                <w:b/>
                <w:sz w:val="20"/>
                <w:szCs w:val="20"/>
              </w:rPr>
              <w:t xml:space="preserve">Annals </w:t>
            </w:r>
            <w:r w:rsidRPr="00CA36E8">
              <w:rPr>
                <w:b/>
                <w:sz w:val="20"/>
                <w:szCs w:val="20"/>
              </w:rPr>
              <w:t>Neurology</w:t>
            </w:r>
            <w:r>
              <w:rPr>
                <w:sz w:val="20"/>
                <w:szCs w:val="20"/>
              </w:rPr>
              <w:t xml:space="preserve"> 2017.</w:t>
            </w:r>
            <w:r w:rsidRPr="00D968DF">
              <w:rPr>
                <w:b/>
                <w:sz w:val="20"/>
                <w:szCs w:val="20"/>
              </w:rPr>
              <w:t>82</w:t>
            </w:r>
            <w:r>
              <w:rPr>
                <w:sz w:val="20"/>
                <w:szCs w:val="20"/>
              </w:rPr>
              <w:t xml:space="preserve"> (Suppl 21):72. </w:t>
            </w:r>
          </w:p>
          <w:p w:rsidR="000D4D8B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CA36E8">
              <w:rPr>
                <w:i/>
                <w:sz w:val="20"/>
                <w:szCs w:val="20"/>
              </w:rPr>
              <w:t>Mohajan S, Khan I, Mazumdar RM, Faruque MO, Hassan Z, Sikdar D</w:t>
            </w:r>
            <w:r w:rsidRPr="00CA36E8">
              <w:rPr>
                <w:sz w:val="20"/>
                <w:szCs w:val="20"/>
              </w:rPr>
              <w:t xml:space="preserve">, </w:t>
            </w:r>
            <w:r w:rsidRPr="00CA36E8">
              <w:rPr>
                <w:b/>
                <w:i/>
                <w:sz w:val="20"/>
                <w:szCs w:val="20"/>
              </w:rPr>
              <w:t>Ali L</w:t>
            </w:r>
            <w:r w:rsidRPr="00CA36E8">
              <w:rPr>
                <w:sz w:val="20"/>
                <w:szCs w:val="20"/>
              </w:rPr>
              <w:t xml:space="preserve">. Elevated Serum Endothelin-1 in Newly Diagnosed Type 2 Diabetes Mellitus Is Associated with Hyperglycemia. </w:t>
            </w:r>
            <w:r>
              <w:rPr>
                <w:b/>
                <w:sz w:val="20"/>
                <w:szCs w:val="20"/>
              </w:rPr>
              <w:t>Int Med J</w:t>
            </w:r>
            <w:r>
              <w:rPr>
                <w:sz w:val="20"/>
                <w:szCs w:val="20"/>
              </w:rPr>
              <w:t xml:space="preserve"> 2017; </w:t>
            </w:r>
            <w:r w:rsidRPr="001D3BEF">
              <w:rPr>
                <w:b/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: 6 – 9. </w:t>
            </w:r>
          </w:p>
          <w:p w:rsidR="000D4D8B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CA36E8">
              <w:rPr>
                <w:i/>
                <w:sz w:val="20"/>
                <w:szCs w:val="20"/>
              </w:rPr>
              <w:t xml:space="preserve">Bhuiyan FR, Saleh F, Hossain IA, Jahan K, </w:t>
            </w:r>
            <w:r w:rsidRPr="00CA36E8">
              <w:rPr>
                <w:b/>
                <w:i/>
                <w:sz w:val="20"/>
                <w:szCs w:val="20"/>
              </w:rPr>
              <w:t>Ali L</w:t>
            </w:r>
            <w:r w:rsidRPr="00CA36E8">
              <w:rPr>
                <w:sz w:val="20"/>
                <w:szCs w:val="20"/>
              </w:rPr>
              <w:t>. Effects of soy milk on blood lipids and total homocysteine level in postmenopausal wom</w:t>
            </w:r>
            <w:r>
              <w:rPr>
                <w:sz w:val="20"/>
                <w:szCs w:val="20"/>
              </w:rPr>
              <w:t xml:space="preserve">en of Bangladesh.  </w:t>
            </w:r>
            <w:r w:rsidRPr="00E6301F">
              <w:rPr>
                <w:b/>
                <w:sz w:val="20"/>
                <w:szCs w:val="20"/>
              </w:rPr>
              <w:t xml:space="preserve">Int J Nutr </w:t>
            </w:r>
            <w:r>
              <w:rPr>
                <w:sz w:val="20"/>
                <w:szCs w:val="20"/>
              </w:rPr>
              <w:t xml:space="preserve">2017; </w:t>
            </w:r>
            <w:r w:rsidRPr="001D3BEF">
              <w:rPr>
                <w:b/>
                <w:sz w:val="20"/>
                <w:szCs w:val="20"/>
              </w:rPr>
              <w:t>2</w:t>
            </w:r>
            <w:r w:rsidRPr="00CA36E8">
              <w:rPr>
                <w:sz w:val="20"/>
                <w:szCs w:val="20"/>
              </w:rPr>
              <w:t>: pp 14. DOI : 10.14302/issn.2379-7835.ijn-16-1411.</w:t>
            </w:r>
            <w:r>
              <w:rPr>
                <w:sz w:val="20"/>
                <w:szCs w:val="20"/>
              </w:rPr>
              <w:t xml:space="preserve"> </w:t>
            </w:r>
          </w:p>
          <w:p w:rsidR="000D4D8B" w:rsidRPr="00BB074B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CA36E8">
              <w:rPr>
                <w:i/>
                <w:sz w:val="20"/>
                <w:szCs w:val="20"/>
              </w:rPr>
              <w:t>IA Hossain, MO Faruque, S Akter, FR Bhuiyan1, MK Rahman</w:t>
            </w:r>
            <w:r w:rsidRPr="00CA36E8">
              <w:rPr>
                <w:sz w:val="20"/>
                <w:szCs w:val="20"/>
              </w:rPr>
              <w:t xml:space="preserve">, </w:t>
            </w:r>
            <w:r w:rsidRPr="00CA36E8">
              <w:rPr>
                <w:b/>
                <w:i/>
                <w:sz w:val="20"/>
                <w:szCs w:val="20"/>
              </w:rPr>
              <w:t>L Ali</w:t>
            </w:r>
            <w:r w:rsidRPr="00CA36E8">
              <w:rPr>
                <w:sz w:val="20"/>
                <w:szCs w:val="20"/>
              </w:rPr>
              <w:t xml:space="preserve">. Elevated levels of serum uric acid and insulin resistance are associated with nonalcoholic fatty liver disease among prediabetic subjects. </w:t>
            </w:r>
            <w:r w:rsidRPr="00CA36E8">
              <w:rPr>
                <w:b/>
                <w:sz w:val="20"/>
                <w:szCs w:val="20"/>
              </w:rPr>
              <w:t>Tropical Gastroenterology</w:t>
            </w:r>
            <w:r>
              <w:rPr>
                <w:sz w:val="20"/>
                <w:szCs w:val="20"/>
              </w:rPr>
              <w:t xml:space="preserve"> 2016; </w:t>
            </w:r>
            <w:r w:rsidRPr="007A20D8">
              <w:rPr>
                <w:b/>
                <w:sz w:val="20"/>
                <w:szCs w:val="20"/>
              </w:rPr>
              <w:t>37</w:t>
            </w:r>
            <w:r w:rsidRPr="00CA36E8">
              <w:rPr>
                <w:sz w:val="20"/>
                <w:szCs w:val="20"/>
              </w:rPr>
              <w:t>:101-111. DOI: 10.7869/tg.334</w:t>
            </w:r>
            <w:r w:rsidRPr="00CA36E8">
              <w:rPr>
                <w:i/>
                <w:sz w:val="20"/>
                <w:szCs w:val="20"/>
              </w:rPr>
              <w:t xml:space="preserve"> </w:t>
            </w:r>
          </w:p>
          <w:p w:rsidR="000D4D8B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CA36E8">
              <w:rPr>
                <w:i/>
                <w:sz w:val="20"/>
                <w:szCs w:val="20"/>
              </w:rPr>
              <w:t xml:space="preserve">Naher S, Begum SR, </w:t>
            </w:r>
            <w:r w:rsidRPr="00CA36E8">
              <w:rPr>
                <w:b/>
                <w:i/>
                <w:sz w:val="20"/>
                <w:szCs w:val="20"/>
              </w:rPr>
              <w:t>Ali L</w:t>
            </w:r>
            <w:r w:rsidRPr="00CA36E8">
              <w:rPr>
                <w:i/>
                <w:sz w:val="20"/>
                <w:szCs w:val="20"/>
              </w:rPr>
              <w:t>, Hakim M</w:t>
            </w:r>
            <w:r w:rsidRPr="00CA36E8">
              <w:rPr>
                <w:sz w:val="20"/>
                <w:szCs w:val="20"/>
              </w:rPr>
              <w:t xml:space="preserve">. Association of Thyroid Stimulating Hormone with Insulin Resistance in Women with Polycystic Ovarian Syndrome. </w:t>
            </w:r>
            <w:r>
              <w:rPr>
                <w:b/>
                <w:sz w:val="20"/>
                <w:szCs w:val="20"/>
              </w:rPr>
              <w:t>J Armed Forces Med Coll Bang</w:t>
            </w:r>
            <w:r w:rsidRPr="00CA36E8">
              <w:rPr>
                <w:sz w:val="20"/>
                <w:szCs w:val="20"/>
              </w:rPr>
              <w:t>2016</w:t>
            </w:r>
            <w:r w:rsidRPr="00CA36E8">
              <w:rPr>
                <w:b/>
                <w:sz w:val="20"/>
                <w:szCs w:val="20"/>
              </w:rPr>
              <w:t>;</w:t>
            </w:r>
            <w:r w:rsidRPr="007A20D8">
              <w:rPr>
                <w:b/>
                <w:sz w:val="20"/>
                <w:szCs w:val="20"/>
              </w:rPr>
              <w:t>11</w:t>
            </w:r>
            <w:r w:rsidRPr="00CA36E8">
              <w:rPr>
                <w:sz w:val="20"/>
                <w:szCs w:val="20"/>
              </w:rPr>
              <w:t>:69. DOI 10.3329/jafmc.v11i1.30676</w:t>
            </w:r>
            <w:r>
              <w:rPr>
                <w:sz w:val="20"/>
                <w:szCs w:val="20"/>
              </w:rPr>
              <w:t xml:space="preserve">. </w:t>
            </w:r>
          </w:p>
          <w:p w:rsidR="000D4D8B" w:rsidRPr="0095212D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95212D">
              <w:rPr>
                <w:i/>
                <w:sz w:val="20"/>
                <w:szCs w:val="20"/>
              </w:rPr>
              <w:t xml:space="preserve">Yasmin F, Banu B, Zakir SM, SauerbornR, </w:t>
            </w:r>
            <w:r w:rsidRPr="0095212D">
              <w:rPr>
                <w:b/>
                <w:i/>
                <w:sz w:val="20"/>
                <w:szCs w:val="20"/>
              </w:rPr>
              <w:t>Ali L</w:t>
            </w:r>
            <w:r w:rsidRPr="0095212D">
              <w:rPr>
                <w:i/>
                <w:sz w:val="20"/>
                <w:szCs w:val="20"/>
              </w:rPr>
              <w:t>, Souares A</w:t>
            </w:r>
            <w:r w:rsidRPr="0095212D">
              <w:rPr>
                <w:sz w:val="20"/>
                <w:szCs w:val="20"/>
              </w:rPr>
              <w:t xml:space="preserve">. Positive influence of short message service and voice call interventions on adherence and health outcomes in case of chronic disease care: a systematic review. </w:t>
            </w:r>
            <w:r w:rsidRPr="0095212D">
              <w:rPr>
                <w:b/>
                <w:sz w:val="20"/>
                <w:szCs w:val="20"/>
              </w:rPr>
              <w:t>BMC Medical Informatics and Decision Making</w:t>
            </w:r>
            <w:r w:rsidRPr="0095212D">
              <w:rPr>
                <w:sz w:val="20"/>
                <w:szCs w:val="20"/>
              </w:rPr>
              <w:t xml:space="preserve"> 2016; </w:t>
            </w:r>
            <w:r w:rsidRPr="0095212D">
              <w:rPr>
                <w:b/>
                <w:sz w:val="20"/>
                <w:szCs w:val="20"/>
              </w:rPr>
              <w:t>16</w:t>
            </w:r>
            <w:r w:rsidRPr="0095212D">
              <w:rPr>
                <w:sz w:val="20"/>
                <w:szCs w:val="20"/>
              </w:rPr>
              <w:t xml:space="preserve">:46. DOI 10.1186/s12911-016-0286-3. </w:t>
            </w:r>
          </w:p>
          <w:p w:rsidR="000D4D8B" w:rsidRPr="00081908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9C44D9">
              <w:rPr>
                <w:i/>
                <w:sz w:val="20"/>
                <w:szCs w:val="20"/>
              </w:rPr>
              <w:t xml:space="preserve">Siddique MAH, Saiedullah M, Rahman M, </w:t>
            </w:r>
            <w:r w:rsidRPr="009C44D9">
              <w:rPr>
                <w:b/>
                <w:i/>
                <w:sz w:val="20"/>
                <w:szCs w:val="20"/>
              </w:rPr>
              <w:t>Ali L</w:t>
            </w:r>
            <w:r w:rsidRPr="009C44D9">
              <w:rPr>
                <w:i/>
                <w:sz w:val="20"/>
                <w:szCs w:val="20"/>
              </w:rPr>
              <w:t>, Islam MA</w:t>
            </w:r>
            <w:r w:rsidRPr="009C44D9">
              <w:rPr>
                <w:sz w:val="20"/>
                <w:szCs w:val="20"/>
              </w:rPr>
              <w:t xml:space="preserve">. Chronic subclinical inflammation in middle aged Bangladeshi population: association with low highdensity lipoprotein cholesterol. </w:t>
            </w:r>
            <w:r w:rsidRPr="009C44D9">
              <w:rPr>
                <w:b/>
                <w:sz w:val="20"/>
                <w:szCs w:val="20"/>
              </w:rPr>
              <w:t>J Mol Pathophysiology</w:t>
            </w:r>
            <w:r w:rsidRPr="009C44D9">
              <w:rPr>
                <w:sz w:val="20"/>
                <w:szCs w:val="20"/>
              </w:rPr>
              <w:t xml:space="preserve"> 2016; </w:t>
            </w:r>
            <w:r w:rsidRPr="009C44D9">
              <w:rPr>
                <w:b/>
                <w:sz w:val="20"/>
                <w:szCs w:val="20"/>
              </w:rPr>
              <w:t>5</w:t>
            </w:r>
            <w:r w:rsidRPr="009C44D9">
              <w:rPr>
                <w:sz w:val="20"/>
                <w:szCs w:val="20"/>
              </w:rPr>
              <w:t>: DOI: 10.5455/jmp.20161024100426.</w:t>
            </w:r>
            <w:r w:rsidRPr="00CA36E8">
              <w:rPr>
                <w:i/>
                <w:sz w:val="20"/>
                <w:szCs w:val="20"/>
              </w:rPr>
              <w:t xml:space="preserve"> </w:t>
            </w:r>
          </w:p>
          <w:p w:rsidR="000D4D8B" w:rsidRPr="000F6CA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0F6CAF">
              <w:rPr>
                <w:i/>
                <w:sz w:val="20"/>
                <w:szCs w:val="20"/>
              </w:rPr>
              <w:t xml:space="preserve">Fatema K, Zwar NA, Milton AH, </w:t>
            </w:r>
            <w:r w:rsidRPr="000F6CAF">
              <w:rPr>
                <w:b/>
                <w:i/>
                <w:sz w:val="20"/>
                <w:szCs w:val="20"/>
              </w:rPr>
              <w:t>Ali L</w:t>
            </w:r>
            <w:r w:rsidRPr="000F6CAF">
              <w:rPr>
                <w:i/>
                <w:sz w:val="20"/>
                <w:szCs w:val="20"/>
              </w:rPr>
              <w:t>, Rahman B</w:t>
            </w:r>
            <w:r w:rsidRPr="000F6CAF">
              <w:rPr>
                <w:sz w:val="20"/>
                <w:szCs w:val="20"/>
              </w:rPr>
              <w:t xml:space="preserve">. Prevalence of Risk Factors for Cardiovascular Diseases in Bangladesh: A Systematic Review and Meta-Analysis. </w:t>
            </w:r>
            <w:r w:rsidRPr="000F6CAF">
              <w:rPr>
                <w:b/>
                <w:sz w:val="20"/>
                <w:szCs w:val="20"/>
              </w:rPr>
              <w:t>PLOS ONE</w:t>
            </w:r>
            <w:r w:rsidRPr="000F6CAF">
              <w:rPr>
                <w:sz w:val="20"/>
                <w:szCs w:val="20"/>
              </w:rPr>
              <w:t xml:space="preserve"> 2016.  DOI 10.1371/journal.pone.0160180.</w:t>
            </w:r>
          </w:p>
          <w:p w:rsidR="000D4D8B" w:rsidRPr="00D552B7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D552B7">
              <w:rPr>
                <w:i/>
                <w:sz w:val="20"/>
                <w:szCs w:val="20"/>
              </w:rPr>
              <w:t xml:space="preserve">Acharyya A, Shahjahan MD, Mesbah FB, Dey SK, </w:t>
            </w:r>
            <w:r w:rsidRPr="00D552B7">
              <w:rPr>
                <w:b/>
                <w:i/>
                <w:sz w:val="20"/>
                <w:szCs w:val="20"/>
              </w:rPr>
              <w:t xml:space="preserve">Ali L. </w:t>
            </w:r>
            <w:r w:rsidRPr="00D552B7">
              <w:rPr>
                <w:sz w:val="20"/>
                <w:szCs w:val="20"/>
              </w:rPr>
              <w:t>Association of metabolic syndrome with chronic obstructive pulmonary disease in an Indian population</w:t>
            </w:r>
            <w:r w:rsidRPr="00D552B7">
              <w:rPr>
                <w:b/>
                <w:sz w:val="20"/>
                <w:szCs w:val="20"/>
              </w:rPr>
              <w:t xml:space="preserve">. Lung India. </w:t>
            </w:r>
            <w:r>
              <w:rPr>
                <w:sz w:val="20"/>
                <w:szCs w:val="20"/>
              </w:rPr>
              <w:t>2016; 33</w:t>
            </w:r>
            <w:r w:rsidRPr="00D552B7">
              <w:rPr>
                <w:sz w:val="20"/>
                <w:szCs w:val="20"/>
              </w:rPr>
              <w:t xml:space="preserve">, 385. </w:t>
            </w:r>
          </w:p>
          <w:p w:rsidR="000D4D8B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CA36E8">
              <w:rPr>
                <w:i/>
                <w:sz w:val="20"/>
                <w:szCs w:val="20"/>
              </w:rPr>
              <w:lastRenderedPageBreak/>
              <w:t xml:space="preserve">Rehnuma B, Eva SN, Ibrahim M, Nasir T Al, </w:t>
            </w:r>
            <w:r w:rsidRPr="00CA36E8">
              <w:rPr>
                <w:b/>
                <w:i/>
                <w:sz w:val="20"/>
                <w:szCs w:val="20"/>
              </w:rPr>
              <w:t xml:space="preserve">Ali L. </w:t>
            </w:r>
            <w:hyperlink r:id="rId14" w:history="1">
              <w:r w:rsidRPr="00CA36E8">
                <w:rPr>
                  <w:sz w:val="20"/>
                  <w:szCs w:val="20"/>
                </w:rPr>
                <w:t>Cigarette Smoking, a Risk Factor for Chronic Subclinical Inflammation and a Predictor of Metabolic Syndrome in Adult Healthy Population of Bangladesh</w:t>
              </w:r>
            </w:hyperlink>
            <w:r w:rsidRPr="00CA36E8">
              <w:rPr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Pulse</w:t>
            </w:r>
            <w:r>
              <w:rPr>
                <w:sz w:val="20"/>
                <w:szCs w:val="20"/>
              </w:rPr>
              <w:t>2016; 8:</w:t>
            </w:r>
            <w:r w:rsidRPr="00CA36E8">
              <w:rPr>
                <w:sz w:val="20"/>
                <w:szCs w:val="20"/>
              </w:rPr>
              <w:t xml:space="preserve"> 30-37.</w:t>
            </w:r>
            <w:r w:rsidRPr="00CA36E8">
              <w:rPr>
                <w:i/>
                <w:sz w:val="20"/>
                <w:szCs w:val="20"/>
              </w:rPr>
              <w:t xml:space="preserve"> </w:t>
            </w:r>
          </w:p>
          <w:p w:rsidR="000D4D8B" w:rsidRPr="0095212D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5212D">
              <w:rPr>
                <w:i/>
                <w:sz w:val="20"/>
                <w:szCs w:val="20"/>
              </w:rPr>
              <w:t xml:space="preserve">Islam MR, Attia J, </w:t>
            </w:r>
            <w:r w:rsidRPr="0095212D">
              <w:rPr>
                <w:b/>
                <w:i/>
                <w:sz w:val="20"/>
                <w:szCs w:val="20"/>
              </w:rPr>
              <w:t>Ali L</w:t>
            </w:r>
            <w:r w:rsidRPr="0095212D">
              <w:rPr>
                <w:i/>
                <w:sz w:val="20"/>
                <w:szCs w:val="20"/>
              </w:rPr>
              <w:t xml:space="preserve">, McEvoy M, Selim S, Sibbritt D, Akhter A, Akter S, Peel R, Faruque O, Mona T, Lona H, Milton AH. </w:t>
            </w:r>
            <w:hyperlink r:id="rId15" w:history="1">
              <w:r w:rsidRPr="0095212D">
                <w:rPr>
                  <w:sz w:val="20"/>
                  <w:szCs w:val="20"/>
                </w:rPr>
                <w:t>Zinc supplementation for improving glucose handling in pre-diabetes: A double blind randomized placebo controlled pilot study</w:t>
              </w:r>
            </w:hyperlink>
            <w:r w:rsidRPr="0095212D">
              <w:rPr>
                <w:sz w:val="20"/>
                <w:szCs w:val="20"/>
              </w:rPr>
              <w:t xml:space="preserve">. </w:t>
            </w:r>
            <w:r w:rsidRPr="0095212D">
              <w:rPr>
                <w:b/>
                <w:sz w:val="20"/>
                <w:szCs w:val="20"/>
              </w:rPr>
              <w:t xml:space="preserve">Diab Res Clinical Pract </w:t>
            </w:r>
            <w:r w:rsidRPr="0095212D">
              <w:rPr>
                <w:sz w:val="20"/>
                <w:szCs w:val="20"/>
              </w:rPr>
              <w:t xml:space="preserve">2016; </w:t>
            </w:r>
            <w:r w:rsidRPr="0095212D">
              <w:rPr>
                <w:b/>
                <w:sz w:val="20"/>
                <w:szCs w:val="20"/>
              </w:rPr>
              <w:t>115</w:t>
            </w:r>
            <w:r w:rsidRPr="0095212D">
              <w:rPr>
                <w:sz w:val="20"/>
                <w:szCs w:val="20"/>
              </w:rPr>
              <w:t>: 39-46.</w:t>
            </w:r>
            <w:r w:rsidRPr="0095212D">
              <w:rPr>
                <w:i/>
                <w:sz w:val="20"/>
                <w:szCs w:val="20"/>
              </w:rPr>
              <w:t xml:space="preserve"> </w:t>
            </w:r>
          </w:p>
          <w:p w:rsidR="000D4D8B" w:rsidRPr="00D552B7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D552B7">
              <w:rPr>
                <w:i/>
                <w:sz w:val="20"/>
                <w:szCs w:val="20"/>
              </w:rPr>
              <w:t xml:space="preserve">Fatema K, Rahman B, Zwar NA, Milton AH, </w:t>
            </w:r>
            <w:r w:rsidRPr="00D552B7">
              <w:rPr>
                <w:b/>
                <w:i/>
                <w:sz w:val="20"/>
                <w:szCs w:val="20"/>
              </w:rPr>
              <w:t xml:space="preserve">Ali L. </w:t>
            </w:r>
            <w:hyperlink r:id="rId16" w:history="1">
              <w:r w:rsidRPr="00D552B7">
                <w:rPr>
                  <w:sz w:val="20"/>
                  <w:szCs w:val="20"/>
                </w:rPr>
                <w:t>Short-term predictive ability of selected cardiovascular risk prediction models in a rural Bangladeshi population: a case-cohort study</w:t>
              </w:r>
            </w:hyperlink>
            <w:r w:rsidRPr="00D552B7">
              <w:rPr>
                <w:sz w:val="20"/>
                <w:szCs w:val="20"/>
              </w:rPr>
              <w:t xml:space="preserve">. </w:t>
            </w:r>
            <w:r w:rsidRPr="00D552B7">
              <w:rPr>
                <w:b/>
                <w:sz w:val="20"/>
                <w:szCs w:val="20"/>
              </w:rPr>
              <w:t>BMC Cardiovascular Disorders</w:t>
            </w:r>
            <w:r w:rsidRPr="00D552B7">
              <w:rPr>
                <w:sz w:val="20"/>
                <w:szCs w:val="20"/>
              </w:rPr>
              <w:t xml:space="preserve">2016; </w:t>
            </w:r>
            <w:r w:rsidRPr="00D552B7">
              <w:rPr>
                <w:b/>
                <w:sz w:val="20"/>
                <w:szCs w:val="20"/>
              </w:rPr>
              <w:t>16</w:t>
            </w:r>
            <w:r w:rsidRPr="00D552B7">
              <w:rPr>
                <w:sz w:val="20"/>
                <w:szCs w:val="20"/>
              </w:rPr>
              <w:t>: 1.</w:t>
            </w:r>
            <w:r w:rsidRPr="00D552B7">
              <w:rPr>
                <w:i/>
                <w:sz w:val="20"/>
                <w:szCs w:val="20"/>
              </w:rPr>
              <w:t xml:space="preserve"> </w:t>
            </w:r>
          </w:p>
          <w:p w:rsidR="000D4D8B" w:rsidRPr="0095212D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5212D">
              <w:rPr>
                <w:i/>
                <w:sz w:val="20"/>
                <w:szCs w:val="20"/>
              </w:rPr>
              <w:t xml:space="preserve">Hossain IA, Akter S, Bhuiyan FR, Shah MR, Rahman MK, </w:t>
            </w:r>
            <w:r w:rsidRPr="0095212D">
              <w:rPr>
                <w:b/>
                <w:i/>
                <w:sz w:val="20"/>
                <w:szCs w:val="20"/>
              </w:rPr>
              <w:t>Ali L</w:t>
            </w:r>
            <w:r w:rsidRPr="0095212D">
              <w:rPr>
                <w:i/>
                <w:sz w:val="20"/>
                <w:szCs w:val="20"/>
              </w:rPr>
              <w:t xml:space="preserve">. </w:t>
            </w:r>
            <w:hyperlink r:id="rId17" w:history="1">
              <w:r w:rsidRPr="0095212D">
                <w:rPr>
                  <w:sz w:val="20"/>
                  <w:szCs w:val="20"/>
                </w:rPr>
                <w:t>Subclinical inflammation in relation to insulin resistance in prediabetic subjects with nonalcoholic fatty liver disease</w:t>
              </w:r>
            </w:hyperlink>
            <w:r w:rsidRPr="0095212D">
              <w:rPr>
                <w:sz w:val="20"/>
                <w:szCs w:val="20"/>
              </w:rPr>
              <w:t xml:space="preserve">. </w:t>
            </w:r>
            <w:r w:rsidRPr="0095212D">
              <w:rPr>
                <w:b/>
                <w:sz w:val="20"/>
                <w:szCs w:val="20"/>
              </w:rPr>
              <w:t xml:space="preserve">BMC Res Notes </w:t>
            </w:r>
            <w:r w:rsidRPr="0095212D">
              <w:rPr>
                <w:sz w:val="20"/>
                <w:szCs w:val="20"/>
              </w:rPr>
              <w:t xml:space="preserve">2016; </w:t>
            </w:r>
            <w:r w:rsidRPr="0095212D">
              <w:rPr>
                <w:b/>
                <w:sz w:val="20"/>
                <w:szCs w:val="20"/>
              </w:rPr>
              <w:t>9</w:t>
            </w:r>
            <w:r w:rsidRPr="0095212D">
              <w:rPr>
                <w:sz w:val="20"/>
                <w:szCs w:val="20"/>
              </w:rPr>
              <w:t>: 1.</w:t>
            </w:r>
          </w:p>
          <w:p w:rsidR="000D4D8B" w:rsidRPr="0095212D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5212D">
              <w:rPr>
                <w:i/>
                <w:sz w:val="20"/>
                <w:szCs w:val="20"/>
              </w:rPr>
              <w:t xml:space="preserve">Debnath P, Natasha K, </w:t>
            </w:r>
            <w:r w:rsidRPr="0095212D">
              <w:rPr>
                <w:b/>
                <w:i/>
                <w:sz w:val="20"/>
                <w:szCs w:val="20"/>
              </w:rPr>
              <w:t>Ali L</w:t>
            </w:r>
            <w:r w:rsidRPr="0095212D">
              <w:rPr>
                <w:i/>
                <w:sz w:val="20"/>
                <w:szCs w:val="20"/>
              </w:rPr>
              <w:t xml:space="preserve">, Bhaduri T, Roy TK, Bera S, Mukherjee D, Debnath S. </w:t>
            </w:r>
            <w:hyperlink r:id="rId18" w:history="1">
              <w:r w:rsidRPr="0095212D">
                <w:rPr>
                  <w:sz w:val="20"/>
                  <w:szCs w:val="20"/>
                </w:rPr>
                <w:t>Ayurpharmacoepidemiology perspective health literacy (knowledge and practice) among older diabetes patients visiting Ayurveda Teaching Hospitals in India</w:t>
              </w:r>
            </w:hyperlink>
            <w:r w:rsidRPr="0095212D">
              <w:rPr>
                <w:sz w:val="20"/>
                <w:szCs w:val="20"/>
              </w:rPr>
              <w:t xml:space="preserve">. </w:t>
            </w:r>
            <w:r w:rsidRPr="0095212D">
              <w:rPr>
                <w:b/>
                <w:sz w:val="20"/>
                <w:szCs w:val="20"/>
              </w:rPr>
              <w:t>J Evidence-based Compl Alt Med</w:t>
            </w:r>
            <w:r w:rsidRPr="0095212D">
              <w:rPr>
                <w:sz w:val="20"/>
                <w:szCs w:val="20"/>
              </w:rPr>
              <w:t>2016; 2156587216643641.</w:t>
            </w:r>
          </w:p>
          <w:p w:rsidR="000D4D8B" w:rsidRPr="009469F3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D52853">
              <w:rPr>
                <w:i/>
                <w:sz w:val="20"/>
                <w:szCs w:val="20"/>
              </w:rPr>
              <w:t xml:space="preserve">Bhuiyan FR, Janny RJ, Chowdhury HA, Zubair MA, </w:t>
            </w:r>
            <w:r w:rsidRPr="00D52853">
              <w:rPr>
                <w:b/>
                <w:i/>
                <w:sz w:val="20"/>
                <w:szCs w:val="20"/>
              </w:rPr>
              <w:t>Ali L</w:t>
            </w:r>
            <w:r w:rsidRPr="00D52853">
              <w:rPr>
                <w:i/>
                <w:sz w:val="20"/>
                <w:szCs w:val="20"/>
              </w:rPr>
              <w:t xml:space="preserve">. </w:t>
            </w:r>
            <w:r w:rsidRPr="00D52853">
              <w:rPr>
                <w:sz w:val="20"/>
                <w:szCs w:val="20"/>
              </w:rPr>
              <w:t xml:space="preserve">Vitamin D status and its determinants among premenopausal and postmenopausal women in Dhaka city slums. </w:t>
            </w:r>
            <w:r w:rsidRPr="00D52853">
              <w:rPr>
                <w:b/>
                <w:sz w:val="20"/>
                <w:szCs w:val="20"/>
              </w:rPr>
              <w:t xml:space="preserve">Osteoporosis Int </w:t>
            </w:r>
            <w:r w:rsidRPr="00D52853">
              <w:rPr>
                <w:sz w:val="20"/>
                <w:szCs w:val="20"/>
              </w:rPr>
              <w:t xml:space="preserve">2016; </w:t>
            </w:r>
            <w:r w:rsidRPr="00D52853">
              <w:rPr>
                <w:b/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: S290-S291.</w:t>
            </w:r>
          </w:p>
          <w:p w:rsidR="000D4D8B" w:rsidRPr="00D52853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D52853">
              <w:rPr>
                <w:i/>
                <w:w w:val="90"/>
                <w:sz w:val="20"/>
                <w:szCs w:val="20"/>
              </w:rPr>
              <w:t xml:space="preserve">Fatema N, Deeba F, Akter S, Sultana N, Nasrin B, </w:t>
            </w:r>
            <w:r w:rsidRPr="00D52853">
              <w:rPr>
                <w:b/>
                <w:i/>
                <w:w w:val="90"/>
                <w:sz w:val="20"/>
                <w:szCs w:val="20"/>
              </w:rPr>
              <w:t>Ali L</w:t>
            </w:r>
            <w:r w:rsidRPr="00D52853">
              <w:rPr>
                <w:i/>
                <w:w w:val="90"/>
                <w:sz w:val="20"/>
                <w:szCs w:val="20"/>
              </w:rPr>
              <w:t xml:space="preserve">, Begum SA. </w:t>
            </w:r>
            <w:hyperlink r:id="rId19" w:history="1">
              <w:r w:rsidRPr="00D52853">
                <w:rPr>
                  <w:w w:val="90"/>
                  <w:sz w:val="20"/>
                  <w:szCs w:val="20"/>
                </w:rPr>
                <w:t>CRP (C-reactive protein) in Early Pregnancy Predictor for Development of GDM.</w:t>
              </w:r>
            </w:hyperlink>
            <w:r w:rsidRPr="00D52853">
              <w:rPr>
                <w:b/>
                <w:w w:val="90"/>
                <w:sz w:val="20"/>
                <w:szCs w:val="20"/>
              </w:rPr>
              <w:t xml:space="preserve">Mymensingh Med J </w:t>
            </w:r>
            <w:r w:rsidRPr="00D52853">
              <w:rPr>
                <w:w w:val="90"/>
                <w:sz w:val="20"/>
                <w:szCs w:val="20"/>
              </w:rPr>
              <w:t xml:space="preserve">2016; </w:t>
            </w:r>
            <w:r w:rsidRPr="00D52853">
              <w:rPr>
                <w:b/>
                <w:w w:val="90"/>
                <w:sz w:val="20"/>
                <w:szCs w:val="20"/>
              </w:rPr>
              <w:t>25</w:t>
            </w:r>
            <w:r w:rsidRPr="00D52853">
              <w:rPr>
                <w:w w:val="90"/>
                <w:sz w:val="20"/>
                <w:szCs w:val="20"/>
              </w:rPr>
              <w:t>: 271-276.</w:t>
            </w:r>
          </w:p>
          <w:p w:rsidR="000D4D8B" w:rsidRPr="00D552B7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D552B7">
              <w:rPr>
                <w:i/>
                <w:w w:val="95"/>
                <w:sz w:val="20"/>
                <w:szCs w:val="20"/>
              </w:rPr>
              <w:t xml:space="preserve">Fatema K, Zwar NA, Milton AH, Rahman B, Awal A, </w:t>
            </w:r>
            <w:r w:rsidRPr="00D552B7">
              <w:rPr>
                <w:b/>
                <w:i/>
                <w:w w:val="95"/>
                <w:sz w:val="20"/>
                <w:szCs w:val="20"/>
              </w:rPr>
              <w:t xml:space="preserve">Ali L. </w:t>
            </w:r>
            <w:hyperlink r:id="rId20" w:history="1">
              <w:r w:rsidRPr="00D552B7">
                <w:rPr>
                  <w:w w:val="95"/>
                  <w:sz w:val="20"/>
                  <w:szCs w:val="20"/>
                </w:rPr>
                <w:t>Cardiovascular risk assessment among rural population: findings from a cohort study in a peripheral region of Bangladesh</w:t>
              </w:r>
            </w:hyperlink>
            <w:r w:rsidRPr="00D552B7">
              <w:rPr>
                <w:w w:val="95"/>
                <w:sz w:val="20"/>
                <w:szCs w:val="20"/>
              </w:rPr>
              <w:t xml:space="preserve">. </w:t>
            </w:r>
            <w:r w:rsidRPr="00D552B7">
              <w:rPr>
                <w:b/>
                <w:w w:val="95"/>
                <w:sz w:val="20"/>
                <w:szCs w:val="20"/>
              </w:rPr>
              <w:t xml:space="preserve">Public health. </w:t>
            </w:r>
            <w:r w:rsidRPr="00D552B7">
              <w:rPr>
                <w:w w:val="95"/>
                <w:sz w:val="20"/>
                <w:szCs w:val="20"/>
              </w:rPr>
              <w:t>2016.</w:t>
            </w:r>
            <w:r w:rsidRPr="00D552B7">
              <w:rPr>
                <w:i/>
                <w:sz w:val="20"/>
                <w:szCs w:val="20"/>
              </w:rPr>
              <w:t xml:space="preserve"> </w:t>
            </w:r>
          </w:p>
          <w:p w:rsidR="000D4D8B" w:rsidRPr="00D52853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D52853">
              <w:rPr>
                <w:i/>
                <w:sz w:val="20"/>
                <w:szCs w:val="20"/>
              </w:rPr>
              <w:t xml:space="preserve">Hossain L, Hossain IA, Rahman MN, Azam MZ, Afroz MS, Hasan M, Rahman SMB, </w:t>
            </w:r>
            <w:r w:rsidRPr="00D52853">
              <w:rPr>
                <w:b/>
                <w:i/>
                <w:sz w:val="20"/>
                <w:szCs w:val="20"/>
              </w:rPr>
              <w:t xml:space="preserve">Ali L. </w:t>
            </w:r>
            <w:r w:rsidRPr="00D52853">
              <w:rPr>
                <w:sz w:val="20"/>
                <w:szCs w:val="20"/>
              </w:rPr>
              <w:t xml:space="preserve">Circulating omentin-1 levels and its association with insulin resistance in newly diagnosed impaired glucose tolerant. </w:t>
            </w:r>
            <w:r w:rsidRPr="00D52853">
              <w:rPr>
                <w:b/>
                <w:sz w:val="20"/>
                <w:szCs w:val="20"/>
              </w:rPr>
              <w:t xml:space="preserve">J Diabetology. </w:t>
            </w:r>
            <w:r w:rsidRPr="00D52853">
              <w:rPr>
                <w:sz w:val="20"/>
                <w:szCs w:val="20"/>
              </w:rPr>
              <w:t xml:space="preserve">2016; </w:t>
            </w:r>
            <w:r w:rsidRPr="00D52853">
              <w:rPr>
                <w:b/>
                <w:sz w:val="20"/>
                <w:szCs w:val="20"/>
              </w:rPr>
              <w:t>1</w:t>
            </w:r>
            <w:r w:rsidRPr="00D52853">
              <w:rPr>
                <w:sz w:val="20"/>
                <w:szCs w:val="20"/>
              </w:rPr>
              <w:t>: 2.</w:t>
            </w:r>
          </w:p>
          <w:p w:rsidR="000D4D8B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CA36E8">
              <w:rPr>
                <w:i/>
                <w:sz w:val="20"/>
                <w:szCs w:val="20"/>
              </w:rPr>
              <w:t xml:space="preserve"> Siddique MAH, Tamannaa Z, Kamaluddin SM, Saiedullah M, Khan MAH, Rahman M, </w:t>
            </w:r>
            <w:r w:rsidRPr="00CA36E8">
              <w:rPr>
                <w:b/>
                <w:i/>
                <w:sz w:val="20"/>
                <w:szCs w:val="20"/>
              </w:rPr>
              <w:t>Ali L</w:t>
            </w:r>
            <w:r w:rsidRPr="00CA36E8">
              <w:rPr>
                <w:b/>
                <w:sz w:val="20"/>
                <w:szCs w:val="20"/>
              </w:rPr>
              <w:t xml:space="preserve">. </w:t>
            </w:r>
            <w:r w:rsidRPr="00CA36E8">
              <w:rPr>
                <w:sz w:val="20"/>
                <w:szCs w:val="20"/>
              </w:rPr>
              <w:t xml:space="preserve">Total antioxidant status in newly-diagnosed type II diabetes patients i n Bangladeshi population. </w:t>
            </w:r>
            <w:r w:rsidRPr="00CA36E8">
              <w:rPr>
                <w:b/>
                <w:sz w:val="20"/>
                <w:szCs w:val="20"/>
              </w:rPr>
              <w:t xml:space="preserve">J Mol Pathophysiol. </w:t>
            </w:r>
            <w:r w:rsidRPr="00CA36E8">
              <w:rPr>
                <w:sz w:val="20"/>
                <w:szCs w:val="20"/>
              </w:rPr>
              <w:t>2016; 5 (1), 5.</w:t>
            </w:r>
            <w:r w:rsidRPr="00CA36E8">
              <w:rPr>
                <w:i/>
                <w:sz w:val="20"/>
                <w:szCs w:val="20"/>
              </w:rPr>
              <w:t xml:space="preserve"> </w:t>
            </w:r>
          </w:p>
          <w:p w:rsidR="000D4D8B" w:rsidRPr="00843EA3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CA36E8">
              <w:rPr>
                <w:i/>
                <w:sz w:val="20"/>
                <w:szCs w:val="20"/>
              </w:rPr>
              <w:t xml:space="preserve">Kabir F, Jahan FA, Khan I, Faruque MO, Hassan Z, </w:t>
            </w:r>
            <w:r w:rsidRPr="00CA36E8">
              <w:rPr>
                <w:b/>
                <w:i/>
                <w:sz w:val="20"/>
                <w:szCs w:val="20"/>
              </w:rPr>
              <w:t>Ali L.</w:t>
            </w:r>
            <w:r w:rsidRPr="00CA36E8">
              <w:rPr>
                <w:sz w:val="20"/>
                <w:szCs w:val="20"/>
              </w:rPr>
              <w:t xml:space="preserve"> Increased concentration of circulating visfatin associates with post-challenged hyperglycaemia and insulin resistance in IGT subjects. </w:t>
            </w:r>
            <w:r>
              <w:rPr>
                <w:b/>
                <w:sz w:val="20"/>
                <w:szCs w:val="20"/>
              </w:rPr>
              <w:t xml:space="preserve">J Taibah Univ Medical Sci </w:t>
            </w:r>
            <w:r w:rsidRPr="00CA36E8">
              <w:rPr>
                <w:sz w:val="20"/>
                <w:szCs w:val="20"/>
              </w:rPr>
              <w:t>2015;</w:t>
            </w:r>
            <w:r w:rsidRPr="00F80CC0">
              <w:rPr>
                <w:b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: 481-487. </w:t>
            </w:r>
          </w:p>
          <w:p w:rsidR="000D4D8B" w:rsidRPr="00843EA3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CA36E8">
              <w:rPr>
                <w:i/>
                <w:sz w:val="20"/>
                <w:szCs w:val="20"/>
              </w:rPr>
              <w:t xml:space="preserve">Mustafa T, Naser MN, Murshed S, Farhana Z, Akter M, </w:t>
            </w:r>
            <w:r w:rsidRPr="00CA36E8">
              <w:rPr>
                <w:b/>
                <w:i/>
                <w:sz w:val="20"/>
                <w:szCs w:val="20"/>
              </w:rPr>
              <w:t>Ali L</w:t>
            </w:r>
            <w:r w:rsidRPr="00CA36E8">
              <w:rPr>
                <w:sz w:val="20"/>
                <w:szCs w:val="20"/>
              </w:rPr>
              <w:t xml:space="preserve">. Fatty acid composition of three small indigenous fishes of Bangladesh. </w:t>
            </w:r>
            <w:r>
              <w:rPr>
                <w:b/>
                <w:sz w:val="20"/>
                <w:szCs w:val="20"/>
              </w:rPr>
              <w:t xml:space="preserve">Bang J </w:t>
            </w:r>
            <w:r w:rsidRPr="00CA36E8">
              <w:rPr>
                <w:b/>
                <w:sz w:val="20"/>
                <w:szCs w:val="20"/>
              </w:rPr>
              <w:t>Zoology</w:t>
            </w:r>
            <w:r>
              <w:rPr>
                <w:sz w:val="20"/>
                <w:szCs w:val="20"/>
              </w:rPr>
              <w:t xml:space="preserve">2015; </w:t>
            </w:r>
            <w:r w:rsidRPr="009F2506">
              <w:rPr>
                <w:b/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: 85-93.</w:t>
            </w:r>
          </w:p>
          <w:p w:rsidR="000D4D8B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CA36E8">
              <w:rPr>
                <w:i/>
                <w:sz w:val="20"/>
                <w:szCs w:val="20"/>
              </w:rPr>
              <w:t xml:space="preserve"> Hossain IA, Akter S, Rahman MK, </w:t>
            </w:r>
            <w:r w:rsidRPr="00CA36E8">
              <w:rPr>
                <w:b/>
                <w:i/>
                <w:sz w:val="20"/>
                <w:szCs w:val="20"/>
              </w:rPr>
              <w:t xml:space="preserve">Ali L. </w:t>
            </w:r>
            <w:r>
              <w:rPr>
                <w:sz w:val="20"/>
                <w:szCs w:val="20"/>
              </w:rPr>
              <w:t>Gender s</w:t>
            </w:r>
            <w:r w:rsidRPr="00CA36E8">
              <w:rPr>
                <w:sz w:val="20"/>
                <w:szCs w:val="20"/>
              </w:rPr>
              <w:t>pecif</w:t>
            </w:r>
            <w:r>
              <w:rPr>
                <w:sz w:val="20"/>
                <w:szCs w:val="20"/>
              </w:rPr>
              <w:t>ic association of serum leptin and insulinemic indices with nonalcoholic fatty liver disease in prediabetic s</w:t>
            </w:r>
            <w:r w:rsidRPr="00CA36E8">
              <w:rPr>
                <w:sz w:val="20"/>
                <w:szCs w:val="20"/>
              </w:rPr>
              <w:t xml:space="preserve">ubjects. </w:t>
            </w:r>
            <w:r>
              <w:rPr>
                <w:b/>
                <w:sz w:val="20"/>
                <w:szCs w:val="20"/>
              </w:rPr>
              <w:t>PloS One</w:t>
            </w:r>
            <w:r>
              <w:rPr>
                <w:sz w:val="20"/>
                <w:szCs w:val="20"/>
              </w:rPr>
              <w:t xml:space="preserve">2015; </w:t>
            </w:r>
            <w:r w:rsidRPr="00223153">
              <w:rPr>
                <w:b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:</w:t>
            </w:r>
            <w:r w:rsidRPr="00CA36E8">
              <w:rPr>
                <w:sz w:val="20"/>
                <w:szCs w:val="20"/>
              </w:rPr>
              <w:t xml:space="preserve"> e0142165.</w:t>
            </w:r>
            <w:r w:rsidRPr="00CA36E8">
              <w:rPr>
                <w:i/>
                <w:sz w:val="20"/>
                <w:szCs w:val="20"/>
              </w:rPr>
              <w:t xml:space="preserve"> </w:t>
            </w:r>
          </w:p>
          <w:p w:rsidR="000D4D8B" w:rsidRPr="00843EA3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CA36E8">
              <w:rPr>
                <w:i/>
                <w:sz w:val="20"/>
                <w:szCs w:val="20"/>
              </w:rPr>
              <w:t xml:space="preserve">Nowrin I, Fatema K, Natasha K, Ahsan GU, </w:t>
            </w:r>
            <w:r w:rsidRPr="00CA36E8">
              <w:rPr>
                <w:b/>
                <w:i/>
                <w:sz w:val="20"/>
                <w:szCs w:val="20"/>
              </w:rPr>
              <w:t>Ali L</w:t>
            </w:r>
            <w:r>
              <w:rPr>
                <w:sz w:val="20"/>
                <w:szCs w:val="20"/>
              </w:rPr>
              <w:t>. Patients awareness of health right: a hospital-b</w:t>
            </w:r>
            <w:r w:rsidRPr="00CA36E8">
              <w:rPr>
                <w:sz w:val="20"/>
                <w:szCs w:val="20"/>
              </w:rPr>
              <w:t xml:space="preserve">ased </w:t>
            </w:r>
            <w:r>
              <w:rPr>
                <w:sz w:val="20"/>
                <w:szCs w:val="20"/>
              </w:rPr>
              <w:t>pilot s</w:t>
            </w:r>
            <w:r w:rsidRPr="00CA36E8">
              <w:rPr>
                <w:sz w:val="20"/>
                <w:szCs w:val="20"/>
              </w:rPr>
              <w:t xml:space="preserve">tudy from Dhaka City. </w:t>
            </w:r>
            <w:r w:rsidRPr="00CA36E8">
              <w:rPr>
                <w:b/>
                <w:sz w:val="20"/>
                <w:szCs w:val="20"/>
              </w:rPr>
              <w:t>Epidemiology: Open Access</w:t>
            </w:r>
            <w:r>
              <w:rPr>
                <w:sz w:val="20"/>
                <w:szCs w:val="20"/>
              </w:rPr>
              <w:t xml:space="preserve"> 2015:</w:t>
            </w:r>
          </w:p>
          <w:p w:rsidR="000D4D8B" w:rsidRPr="00843EA3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CA36E8">
              <w:rPr>
                <w:i/>
                <w:sz w:val="20"/>
                <w:szCs w:val="20"/>
              </w:rPr>
              <w:t xml:space="preserve"> Rahman MH, </w:t>
            </w:r>
            <w:r w:rsidRPr="00CA36E8">
              <w:rPr>
                <w:b/>
                <w:i/>
                <w:sz w:val="20"/>
                <w:szCs w:val="20"/>
              </w:rPr>
              <w:t xml:space="preserve">Ali L. </w:t>
            </w:r>
            <w:r>
              <w:rPr>
                <w:sz w:val="20"/>
                <w:szCs w:val="20"/>
              </w:rPr>
              <w:t>Lipid abnormalities in the natural history of d</w:t>
            </w:r>
            <w:r w:rsidRPr="00CA36E8">
              <w:rPr>
                <w:sz w:val="20"/>
                <w:szCs w:val="20"/>
              </w:rPr>
              <w:t xml:space="preserve">iabetes. </w:t>
            </w:r>
            <w:r>
              <w:rPr>
                <w:b/>
                <w:sz w:val="20"/>
                <w:szCs w:val="20"/>
              </w:rPr>
              <w:t>J Med</w:t>
            </w:r>
            <w:r>
              <w:rPr>
                <w:sz w:val="20"/>
                <w:szCs w:val="20"/>
              </w:rPr>
              <w:t xml:space="preserve"> 2015; </w:t>
            </w:r>
            <w:r w:rsidRPr="00212444">
              <w:rPr>
                <w:b/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:</w:t>
            </w:r>
            <w:r w:rsidRPr="00CA36E8">
              <w:rPr>
                <w:sz w:val="20"/>
                <w:szCs w:val="20"/>
              </w:rPr>
              <w:t xml:space="preserve"> 83-88.</w:t>
            </w:r>
          </w:p>
          <w:p w:rsidR="000D4D8B" w:rsidRPr="0095212D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CA36E8">
              <w:rPr>
                <w:i/>
                <w:sz w:val="20"/>
                <w:szCs w:val="20"/>
              </w:rPr>
              <w:t xml:space="preserve"> </w:t>
            </w:r>
            <w:r w:rsidRPr="0095212D">
              <w:rPr>
                <w:i/>
                <w:sz w:val="20"/>
                <w:szCs w:val="20"/>
              </w:rPr>
              <w:t xml:space="preserve">Bhowmik B, Akhter A, </w:t>
            </w:r>
            <w:r w:rsidRPr="0095212D">
              <w:rPr>
                <w:b/>
                <w:i/>
                <w:sz w:val="20"/>
                <w:szCs w:val="20"/>
              </w:rPr>
              <w:t>Ali L</w:t>
            </w:r>
            <w:r w:rsidRPr="0095212D">
              <w:rPr>
                <w:i/>
                <w:sz w:val="20"/>
                <w:szCs w:val="20"/>
              </w:rPr>
              <w:t>, Ahmed T, Pathan F, Mahtab H, Khan AKA, Hussain A.</w:t>
            </w:r>
            <w:r w:rsidRPr="0095212D">
              <w:rPr>
                <w:sz w:val="20"/>
                <w:szCs w:val="20"/>
              </w:rPr>
              <w:t xml:space="preserve"> Simple risk score to detect rural Asian Indian (Bangladeshi) adults at high risk for type 2 diabetes. </w:t>
            </w:r>
            <w:r w:rsidRPr="0095212D">
              <w:rPr>
                <w:b/>
                <w:sz w:val="20"/>
                <w:szCs w:val="20"/>
              </w:rPr>
              <w:t>J Diab Invest</w:t>
            </w:r>
            <w:r w:rsidRPr="0095212D">
              <w:rPr>
                <w:sz w:val="20"/>
                <w:szCs w:val="20"/>
              </w:rPr>
              <w:t xml:space="preserve"> 2015; </w:t>
            </w:r>
            <w:r w:rsidRPr="0095212D">
              <w:rPr>
                <w:b/>
                <w:sz w:val="20"/>
                <w:szCs w:val="20"/>
              </w:rPr>
              <w:t>6</w:t>
            </w:r>
            <w:r w:rsidRPr="0095212D">
              <w:rPr>
                <w:sz w:val="20"/>
                <w:szCs w:val="20"/>
              </w:rPr>
              <w:t>: 670-677.</w:t>
            </w:r>
          </w:p>
          <w:p w:rsidR="000D4D8B" w:rsidRPr="0095212D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5212D">
              <w:rPr>
                <w:i/>
                <w:sz w:val="20"/>
                <w:szCs w:val="20"/>
              </w:rPr>
              <w:t xml:space="preserve"> Ahsan S, Basit A, Ahmed KR, </w:t>
            </w:r>
            <w:r w:rsidRPr="0095212D">
              <w:rPr>
                <w:b/>
                <w:i/>
                <w:sz w:val="20"/>
                <w:szCs w:val="20"/>
              </w:rPr>
              <w:t>Ali L</w:t>
            </w:r>
            <w:r w:rsidRPr="0095212D">
              <w:rPr>
                <w:i/>
                <w:sz w:val="20"/>
                <w:szCs w:val="20"/>
              </w:rPr>
              <w:t>, Khanam R, Fawwad A, Hydrie MZI.</w:t>
            </w:r>
            <w:r w:rsidRPr="0095212D">
              <w:rPr>
                <w:sz w:val="20"/>
                <w:szCs w:val="20"/>
              </w:rPr>
              <w:t xml:space="preserve"> Risk indicators of diabetic retinopathy in patients with type 2 diabetes screened by fundus photographs: a study from Pakistan. </w:t>
            </w:r>
            <w:r w:rsidRPr="0095212D">
              <w:rPr>
                <w:b/>
                <w:sz w:val="20"/>
                <w:szCs w:val="20"/>
              </w:rPr>
              <w:t>Int J Diabetes Developing Countries</w:t>
            </w:r>
            <w:r w:rsidRPr="0095212D">
              <w:rPr>
                <w:sz w:val="20"/>
                <w:szCs w:val="20"/>
              </w:rPr>
              <w:t xml:space="preserve">2015; </w:t>
            </w:r>
            <w:r w:rsidRPr="0095212D">
              <w:rPr>
                <w:b/>
                <w:sz w:val="20"/>
                <w:szCs w:val="20"/>
              </w:rPr>
              <w:t>35</w:t>
            </w:r>
            <w:r w:rsidRPr="0095212D">
              <w:rPr>
                <w:sz w:val="20"/>
                <w:szCs w:val="20"/>
              </w:rPr>
              <w:t>: 333-338.</w:t>
            </w:r>
            <w:r w:rsidRPr="0095212D">
              <w:rPr>
                <w:i/>
                <w:sz w:val="20"/>
                <w:szCs w:val="20"/>
              </w:rPr>
              <w:t xml:space="preserve"> </w:t>
            </w:r>
          </w:p>
          <w:p w:rsidR="000D4D8B" w:rsidRPr="00843EA3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CA36E8">
              <w:rPr>
                <w:i/>
                <w:sz w:val="20"/>
                <w:szCs w:val="20"/>
              </w:rPr>
              <w:t xml:space="preserve">Hossain IA, Shah MMR, Rahman MK, </w:t>
            </w:r>
            <w:r w:rsidRPr="00CA36E8">
              <w:rPr>
                <w:b/>
                <w:i/>
                <w:sz w:val="20"/>
                <w:szCs w:val="20"/>
              </w:rPr>
              <w:t xml:space="preserve">Ali L. </w:t>
            </w:r>
            <w:r w:rsidRPr="00CA36E8">
              <w:rPr>
                <w:sz w:val="20"/>
                <w:szCs w:val="20"/>
              </w:rPr>
              <w:t xml:space="preserve">Gamma glutamyl transferase is an independent determinant for the association of insulin resistance with nonalcoholic fatty liver disease in Bangladeshi adults: Association of GGT and HOMA-IR with NAFLD. </w:t>
            </w:r>
            <w:r>
              <w:rPr>
                <w:b/>
                <w:sz w:val="20"/>
                <w:szCs w:val="20"/>
              </w:rPr>
              <w:t>Diabe Metab Syndr: Clin Res Rev</w:t>
            </w:r>
            <w:r>
              <w:rPr>
                <w:sz w:val="20"/>
                <w:szCs w:val="20"/>
              </w:rPr>
              <w:t xml:space="preserve"> 2015:</w:t>
            </w:r>
          </w:p>
          <w:p w:rsidR="000D4D8B" w:rsidRPr="0095212D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5212D">
              <w:rPr>
                <w:i/>
                <w:sz w:val="20"/>
                <w:szCs w:val="20"/>
              </w:rPr>
              <w:t xml:space="preserve">Mumu SJ, Saleh F, Ara F, </w:t>
            </w:r>
            <w:r w:rsidRPr="0095212D">
              <w:rPr>
                <w:b/>
                <w:i/>
                <w:sz w:val="20"/>
                <w:szCs w:val="20"/>
              </w:rPr>
              <w:t>Ali L</w:t>
            </w:r>
            <w:r w:rsidRPr="0095212D">
              <w:rPr>
                <w:b/>
                <w:sz w:val="20"/>
                <w:szCs w:val="20"/>
              </w:rPr>
              <w:t xml:space="preserve">. </w:t>
            </w:r>
            <w:r w:rsidRPr="0095212D">
              <w:rPr>
                <w:sz w:val="20"/>
                <w:szCs w:val="20"/>
              </w:rPr>
              <w:t xml:space="preserve">Non-adherence to lifestyle modification and its determinants among Bangladeshi type 2 diabetic patients. </w:t>
            </w:r>
            <w:r w:rsidRPr="0095212D">
              <w:rPr>
                <w:b/>
                <w:sz w:val="20"/>
                <w:szCs w:val="20"/>
              </w:rPr>
              <w:t>Int J Epidemiol</w:t>
            </w:r>
            <w:r w:rsidR="001977C3">
              <w:rPr>
                <w:b/>
                <w:sz w:val="20"/>
                <w:szCs w:val="20"/>
              </w:rPr>
              <w:t xml:space="preserve"> </w:t>
            </w:r>
            <w:r w:rsidRPr="0095212D">
              <w:rPr>
                <w:sz w:val="20"/>
                <w:szCs w:val="20"/>
              </w:rPr>
              <w:t xml:space="preserve">2015; </w:t>
            </w:r>
            <w:r w:rsidRPr="0095212D">
              <w:rPr>
                <w:b/>
                <w:sz w:val="20"/>
                <w:szCs w:val="20"/>
              </w:rPr>
              <w:t>44</w:t>
            </w:r>
            <w:r w:rsidRPr="0095212D">
              <w:rPr>
                <w:sz w:val="20"/>
                <w:szCs w:val="20"/>
              </w:rPr>
              <w:t xml:space="preserve"> (suppl 1), i148-i149.</w:t>
            </w:r>
            <w:r w:rsidRPr="0095212D">
              <w:rPr>
                <w:i/>
                <w:sz w:val="20"/>
                <w:szCs w:val="20"/>
              </w:rPr>
              <w:t xml:space="preserve"> </w:t>
            </w:r>
          </w:p>
          <w:p w:rsidR="000D4D8B" w:rsidRPr="000F6CA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0F6CAF">
              <w:rPr>
                <w:i/>
                <w:sz w:val="20"/>
                <w:szCs w:val="20"/>
              </w:rPr>
              <w:t xml:space="preserve">Fatema K, Zwar NA, Milton AH, Rahman B, </w:t>
            </w:r>
            <w:r w:rsidRPr="000F6CAF">
              <w:rPr>
                <w:b/>
                <w:i/>
                <w:sz w:val="20"/>
                <w:szCs w:val="20"/>
              </w:rPr>
              <w:t>Ali L</w:t>
            </w:r>
            <w:r w:rsidRPr="000F6CAF">
              <w:rPr>
                <w:b/>
                <w:sz w:val="20"/>
                <w:szCs w:val="20"/>
              </w:rPr>
              <w:t>.</w:t>
            </w:r>
            <w:r w:rsidRPr="000F6CAF">
              <w:rPr>
                <w:sz w:val="20"/>
                <w:szCs w:val="20"/>
              </w:rPr>
              <w:t xml:space="preserve"> Application of two versions of the WHO/international society of hypertension absolute cardiovascular risk assessment tools in a rural Bangladeshi population. </w:t>
            </w:r>
            <w:r w:rsidRPr="000F6CAF">
              <w:rPr>
                <w:b/>
                <w:sz w:val="20"/>
                <w:szCs w:val="20"/>
              </w:rPr>
              <w:t>BMJ Open</w:t>
            </w:r>
            <w:r w:rsidRPr="000F6CAF">
              <w:rPr>
                <w:sz w:val="20"/>
                <w:szCs w:val="20"/>
              </w:rPr>
              <w:t xml:space="preserve"> 2015; </w:t>
            </w:r>
            <w:r w:rsidRPr="000F6CAF">
              <w:rPr>
                <w:b/>
                <w:sz w:val="20"/>
                <w:szCs w:val="20"/>
              </w:rPr>
              <w:t>5</w:t>
            </w:r>
            <w:r w:rsidRPr="000F6CAF">
              <w:rPr>
                <w:sz w:val="20"/>
                <w:szCs w:val="20"/>
              </w:rPr>
              <w:t>: e008140.</w:t>
            </w:r>
          </w:p>
          <w:p w:rsidR="000D4D8B" w:rsidRPr="0095212D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5212D">
              <w:rPr>
                <w:i/>
                <w:sz w:val="20"/>
                <w:szCs w:val="20"/>
              </w:rPr>
              <w:lastRenderedPageBreak/>
              <w:t xml:space="preserve"> Banik PC, Das M, Paul SK, Sultana SR, Moniruzzaman M, </w:t>
            </w:r>
            <w:r w:rsidRPr="0095212D">
              <w:rPr>
                <w:b/>
                <w:i/>
                <w:sz w:val="20"/>
                <w:szCs w:val="20"/>
              </w:rPr>
              <w:t xml:space="preserve">Ali </w:t>
            </w:r>
            <w:r w:rsidRPr="0095212D">
              <w:rPr>
                <w:i/>
                <w:sz w:val="20"/>
                <w:szCs w:val="20"/>
              </w:rPr>
              <w:t>L</w:t>
            </w:r>
            <w:r w:rsidRPr="0095212D">
              <w:rPr>
                <w:sz w:val="20"/>
                <w:szCs w:val="20"/>
              </w:rPr>
              <w:t xml:space="preserve">. Foot pain among the elderly subjects of Dhaka City. </w:t>
            </w:r>
            <w:r w:rsidRPr="0095212D">
              <w:rPr>
                <w:b/>
                <w:sz w:val="20"/>
                <w:szCs w:val="20"/>
              </w:rPr>
              <w:t>Int J Epidemiol</w:t>
            </w:r>
            <w:r w:rsidRPr="0095212D">
              <w:rPr>
                <w:sz w:val="20"/>
                <w:szCs w:val="20"/>
              </w:rPr>
              <w:t xml:space="preserve"> 2015; </w:t>
            </w:r>
            <w:r w:rsidRPr="0095212D">
              <w:rPr>
                <w:b/>
                <w:sz w:val="20"/>
                <w:szCs w:val="20"/>
              </w:rPr>
              <w:t>44</w:t>
            </w:r>
            <w:r w:rsidRPr="0095212D">
              <w:rPr>
                <w:sz w:val="20"/>
                <w:szCs w:val="20"/>
              </w:rPr>
              <w:t xml:space="preserve"> (Suppl 1): i238-i239.</w:t>
            </w:r>
            <w:r w:rsidRPr="0095212D">
              <w:rPr>
                <w:i/>
                <w:sz w:val="20"/>
                <w:szCs w:val="20"/>
              </w:rPr>
              <w:t xml:space="preserve"> </w:t>
            </w:r>
          </w:p>
          <w:p w:rsidR="000D4D8B" w:rsidRPr="00011BAE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CA36E8">
              <w:rPr>
                <w:i/>
                <w:sz w:val="20"/>
                <w:szCs w:val="20"/>
              </w:rPr>
              <w:t xml:space="preserve">Sultana S, Saleh F, </w:t>
            </w:r>
            <w:r w:rsidRPr="00CA36E8">
              <w:rPr>
                <w:b/>
                <w:i/>
                <w:sz w:val="20"/>
                <w:szCs w:val="20"/>
              </w:rPr>
              <w:t>Ali L</w:t>
            </w:r>
            <w:r>
              <w:rPr>
                <w:sz w:val="20"/>
                <w:szCs w:val="20"/>
              </w:rPr>
              <w:t>. Childhood obesity in primary school children of middle and upper-middle income g</w:t>
            </w:r>
            <w:r w:rsidRPr="00CA36E8">
              <w:rPr>
                <w:sz w:val="20"/>
                <w:szCs w:val="20"/>
              </w:rPr>
              <w:t xml:space="preserve">roup in the Capital City of Bangladesh. </w:t>
            </w:r>
            <w:r w:rsidRPr="00CA36E8">
              <w:rPr>
                <w:b/>
                <w:sz w:val="20"/>
                <w:szCs w:val="20"/>
              </w:rPr>
              <w:t>F</w:t>
            </w:r>
            <w:r>
              <w:rPr>
                <w:b/>
                <w:sz w:val="20"/>
                <w:szCs w:val="20"/>
              </w:rPr>
              <w:t>ood Nutr Sci</w:t>
            </w:r>
            <w:r>
              <w:rPr>
                <w:sz w:val="20"/>
                <w:szCs w:val="20"/>
              </w:rPr>
              <w:t xml:space="preserve"> 2015; </w:t>
            </w:r>
            <w:r w:rsidRPr="00206AD8">
              <w:rPr>
                <w:b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: 1185. </w:t>
            </w:r>
          </w:p>
          <w:p w:rsidR="000D4D8B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CA36E8">
              <w:rPr>
                <w:i/>
                <w:sz w:val="20"/>
                <w:szCs w:val="20"/>
              </w:rPr>
              <w:t xml:space="preserve">Tasnim F, Faruque MO, Hassan Z, </w:t>
            </w:r>
            <w:r w:rsidRPr="00CA36E8">
              <w:rPr>
                <w:b/>
                <w:i/>
                <w:sz w:val="20"/>
                <w:szCs w:val="20"/>
              </w:rPr>
              <w:t>Ali L.</w:t>
            </w:r>
            <w:hyperlink r:id="rId21" w:history="1">
              <w:r w:rsidRPr="00CA36E8">
                <w:rPr>
                  <w:rStyle w:val="Hyperlink"/>
                  <w:color w:val="auto"/>
                  <w:sz w:val="20"/>
                  <w:szCs w:val="20"/>
                  <w:u w:val="none"/>
                </w:rPr>
                <w:t>Serum vaspin levels are associated with decreased insulin sensitivity in newly diagnosed type 2 diabetes mellitus in Bangladesh</w:t>
              </w:r>
            </w:hyperlink>
            <w:r>
              <w:rPr>
                <w:sz w:val="20"/>
                <w:szCs w:val="20"/>
              </w:rPr>
              <w:t xml:space="preserve">. J Taibah Unive Med Sci </w:t>
            </w:r>
            <w:r w:rsidRPr="00CA36E8">
              <w:rPr>
                <w:sz w:val="20"/>
                <w:szCs w:val="20"/>
              </w:rPr>
              <w:t xml:space="preserve">2015; </w:t>
            </w:r>
            <w:r>
              <w:rPr>
                <w:b/>
                <w:sz w:val="20"/>
                <w:szCs w:val="20"/>
              </w:rPr>
              <w:t>10:</w:t>
            </w:r>
            <w:r>
              <w:rPr>
                <w:sz w:val="20"/>
                <w:szCs w:val="20"/>
              </w:rPr>
              <w:t xml:space="preserve"> 327-332.</w:t>
            </w:r>
            <w:r w:rsidRPr="00206AD8">
              <w:rPr>
                <w:i/>
                <w:sz w:val="20"/>
                <w:szCs w:val="20"/>
              </w:rPr>
              <w:t xml:space="preserve"> </w:t>
            </w:r>
          </w:p>
          <w:p w:rsidR="000D4D8B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206AD8">
              <w:rPr>
                <w:i/>
                <w:sz w:val="20"/>
                <w:szCs w:val="20"/>
              </w:rPr>
              <w:t xml:space="preserve">Dhungana RR, Khanal MK, Pandey AR, Thapa P, Devkota S, Mumu SJ, Shayami A, </w:t>
            </w:r>
            <w:r w:rsidRPr="00206AD8">
              <w:rPr>
                <w:b/>
                <w:i/>
                <w:sz w:val="20"/>
                <w:szCs w:val="20"/>
              </w:rPr>
              <w:t>Ali L</w:t>
            </w:r>
            <w:r w:rsidRPr="00206AD8">
              <w:rPr>
                <w:i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Assessment of short term cardiovascular risk among 40 years and above population in a selected c</w:t>
            </w:r>
            <w:r w:rsidRPr="00CA36E8">
              <w:rPr>
                <w:sz w:val="20"/>
                <w:szCs w:val="20"/>
              </w:rPr>
              <w:t xml:space="preserve">ommunity of Kathmandu, Nepal. </w:t>
            </w:r>
            <w:r>
              <w:rPr>
                <w:b/>
                <w:sz w:val="20"/>
                <w:szCs w:val="20"/>
              </w:rPr>
              <w:t>J Nepal Health Res</w:t>
            </w:r>
            <w:r w:rsidRPr="00CA36E8">
              <w:rPr>
                <w:b/>
                <w:sz w:val="20"/>
                <w:szCs w:val="20"/>
              </w:rPr>
              <w:t xml:space="preserve"> Council </w:t>
            </w:r>
            <w:r w:rsidRPr="00CA36E8">
              <w:rPr>
                <w:sz w:val="20"/>
                <w:szCs w:val="20"/>
              </w:rPr>
              <w:t>2015</w:t>
            </w:r>
            <w:r>
              <w:rPr>
                <w:sz w:val="20"/>
                <w:szCs w:val="20"/>
              </w:rPr>
              <w:t>:</w:t>
            </w:r>
            <w:r w:rsidRPr="00CA36E8">
              <w:rPr>
                <w:i/>
                <w:sz w:val="20"/>
                <w:szCs w:val="20"/>
              </w:rPr>
              <w:t xml:space="preserve"> </w:t>
            </w:r>
          </w:p>
          <w:p w:rsidR="000D4D8B" w:rsidRPr="0095212D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5212D">
              <w:rPr>
                <w:i/>
                <w:sz w:val="20"/>
                <w:szCs w:val="20"/>
              </w:rPr>
              <w:t xml:space="preserve">Islam SMS, Niessen LW, Ferrari U, </w:t>
            </w:r>
            <w:r w:rsidRPr="0095212D">
              <w:rPr>
                <w:b/>
                <w:i/>
                <w:sz w:val="20"/>
                <w:szCs w:val="20"/>
              </w:rPr>
              <w:t>Ali L</w:t>
            </w:r>
            <w:r w:rsidRPr="0095212D">
              <w:rPr>
                <w:i/>
                <w:sz w:val="20"/>
                <w:szCs w:val="20"/>
              </w:rPr>
              <w:t>, Seissler J, Lechner A.</w:t>
            </w:r>
            <w:r w:rsidRPr="0095212D">
              <w:rPr>
                <w:sz w:val="20"/>
                <w:szCs w:val="20"/>
              </w:rPr>
              <w:t xml:space="preserve"> Effects of mobile phone SMS to improve glycemic control among patients with type 2 diabetes in Bangladesh: a prospective, parallel-group, randomized controlled trial. </w:t>
            </w:r>
            <w:r w:rsidRPr="0095212D">
              <w:rPr>
                <w:b/>
                <w:sz w:val="20"/>
                <w:szCs w:val="20"/>
              </w:rPr>
              <w:t>Diabetes Care</w:t>
            </w:r>
            <w:r w:rsidRPr="0095212D">
              <w:rPr>
                <w:sz w:val="20"/>
                <w:szCs w:val="20"/>
              </w:rPr>
              <w:t xml:space="preserve"> 2015; </w:t>
            </w:r>
            <w:r w:rsidRPr="0095212D">
              <w:rPr>
                <w:b/>
                <w:sz w:val="20"/>
                <w:szCs w:val="20"/>
              </w:rPr>
              <w:t>38</w:t>
            </w:r>
            <w:r w:rsidRPr="0095212D">
              <w:rPr>
                <w:sz w:val="20"/>
                <w:szCs w:val="20"/>
              </w:rPr>
              <w:t xml:space="preserve">: e112-e113. </w:t>
            </w:r>
          </w:p>
          <w:p w:rsidR="000D4D8B" w:rsidRPr="0095212D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5212D">
              <w:rPr>
                <w:i/>
                <w:sz w:val="20"/>
                <w:szCs w:val="20"/>
              </w:rPr>
              <w:t xml:space="preserve">Hossain S, Fatema K, Ahmed KR, Akter J, Chowdhury HA, Shahjahan M, Acharyya A, Rahim MA, </w:t>
            </w:r>
            <w:r w:rsidRPr="0095212D">
              <w:rPr>
                <w:b/>
                <w:i/>
                <w:sz w:val="20"/>
                <w:szCs w:val="20"/>
              </w:rPr>
              <w:t>Ali L</w:t>
            </w:r>
            <w:r w:rsidRPr="0095212D">
              <w:rPr>
                <w:sz w:val="20"/>
                <w:szCs w:val="20"/>
              </w:rPr>
              <w:t xml:space="preserve">. Prevalence and determinants of metabolic syndrome among newly diagnosed type 2 diabetic subjects according to different criteria. </w:t>
            </w:r>
            <w:r w:rsidRPr="0095212D">
              <w:rPr>
                <w:b/>
                <w:sz w:val="20"/>
                <w:szCs w:val="20"/>
              </w:rPr>
              <w:t>Diab Metab Syndrome: Clin Res Reviews</w:t>
            </w:r>
            <w:r w:rsidRPr="0095212D">
              <w:rPr>
                <w:sz w:val="20"/>
                <w:szCs w:val="20"/>
              </w:rPr>
              <w:t xml:space="preserve">. 2015; </w:t>
            </w:r>
            <w:r w:rsidRPr="0095212D">
              <w:rPr>
                <w:b/>
                <w:sz w:val="20"/>
                <w:szCs w:val="20"/>
              </w:rPr>
              <w:t>9</w:t>
            </w:r>
            <w:r w:rsidRPr="0095212D">
              <w:rPr>
                <w:sz w:val="20"/>
                <w:szCs w:val="20"/>
              </w:rPr>
              <w:t>: 120-123.</w:t>
            </w:r>
          </w:p>
          <w:p w:rsidR="000D4D8B" w:rsidRPr="00D76B2A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206AD8">
              <w:rPr>
                <w:i/>
                <w:sz w:val="20"/>
                <w:szCs w:val="20"/>
              </w:rPr>
              <w:t xml:space="preserve"> Ferdousi F, Siddique MAH, Kamaluddin SM, Saiedullah M, </w:t>
            </w:r>
            <w:r w:rsidRPr="00206AD8">
              <w:rPr>
                <w:b/>
                <w:i/>
                <w:sz w:val="20"/>
                <w:szCs w:val="20"/>
              </w:rPr>
              <w:t>Ali L</w:t>
            </w:r>
            <w:r w:rsidRPr="00CA36E8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Association of lipid abnormalities with high-s</w:t>
            </w:r>
            <w:r w:rsidRPr="00CA36E8">
              <w:rPr>
                <w:sz w:val="20"/>
                <w:szCs w:val="20"/>
              </w:rPr>
              <w:t>en</w:t>
            </w:r>
            <w:r>
              <w:rPr>
                <w:sz w:val="20"/>
                <w:szCs w:val="20"/>
              </w:rPr>
              <w:t>sitivity C-reactive protein in patients t</w:t>
            </w:r>
            <w:r w:rsidRPr="00CA36E8">
              <w:rPr>
                <w:sz w:val="20"/>
                <w:szCs w:val="20"/>
              </w:rPr>
              <w:t xml:space="preserve">reated with Atorvastatin. </w:t>
            </w:r>
            <w:r>
              <w:rPr>
                <w:b/>
                <w:sz w:val="20"/>
                <w:szCs w:val="20"/>
              </w:rPr>
              <w:t>J Diab Metab</w:t>
            </w:r>
            <w:r>
              <w:rPr>
                <w:sz w:val="20"/>
                <w:szCs w:val="20"/>
              </w:rPr>
              <w:t xml:space="preserve"> 2015:</w:t>
            </w:r>
          </w:p>
          <w:p w:rsidR="000D4D8B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CA36E8">
              <w:rPr>
                <w:i/>
                <w:sz w:val="20"/>
                <w:szCs w:val="20"/>
              </w:rPr>
              <w:t xml:space="preserve"> Hossain S, Ahmed KR, Saleh F, </w:t>
            </w:r>
            <w:r w:rsidRPr="00CA36E8">
              <w:rPr>
                <w:b/>
                <w:i/>
                <w:sz w:val="20"/>
                <w:szCs w:val="20"/>
              </w:rPr>
              <w:t xml:space="preserve">Ali L. </w:t>
            </w:r>
            <w:r>
              <w:rPr>
                <w:sz w:val="20"/>
                <w:szCs w:val="20"/>
              </w:rPr>
              <w:t>Ramadan and type 2 d</w:t>
            </w:r>
            <w:r w:rsidRPr="00CA36E8">
              <w:rPr>
                <w:sz w:val="20"/>
                <w:szCs w:val="20"/>
              </w:rPr>
              <w:t xml:space="preserve">iabetes in Bangladesh. </w:t>
            </w:r>
            <w:r>
              <w:rPr>
                <w:b/>
                <w:sz w:val="20"/>
                <w:szCs w:val="20"/>
              </w:rPr>
              <w:t>Adv Nat Sci</w:t>
            </w:r>
            <w:r>
              <w:rPr>
                <w:sz w:val="20"/>
                <w:szCs w:val="20"/>
              </w:rPr>
              <w:t>2015;</w:t>
            </w:r>
            <w:r w:rsidRPr="00C96059">
              <w:rPr>
                <w:b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 24-27</w:t>
            </w:r>
          </w:p>
          <w:p w:rsidR="000D4D8B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C96059">
              <w:rPr>
                <w:i/>
                <w:sz w:val="20"/>
                <w:szCs w:val="20"/>
              </w:rPr>
              <w:t>Akter S, Choi TG, Nguyen MN, Matondo A, Kim JH, Jo YH, Jo A, Shahid M, Jun DY</w:t>
            </w:r>
            <w:r>
              <w:rPr>
                <w:i/>
                <w:sz w:val="20"/>
                <w:szCs w:val="20"/>
              </w:rPr>
              <w:t xml:space="preserve">, Yoo JY, Nguyen NNY, Seo SW, </w:t>
            </w:r>
            <w:r w:rsidRPr="00C96059">
              <w:rPr>
                <w:b/>
                <w:i/>
                <w:sz w:val="20"/>
                <w:szCs w:val="20"/>
              </w:rPr>
              <w:t>Ali L</w:t>
            </w:r>
            <w:r w:rsidRPr="00C96059">
              <w:rPr>
                <w:i/>
                <w:sz w:val="20"/>
                <w:szCs w:val="20"/>
              </w:rPr>
              <w:t>, Lee JS, Yoon KS, Choe W, Kang I, Ha J, Kim J, Kim SS.</w:t>
            </w:r>
            <w:r w:rsidRPr="00CA36E8">
              <w:rPr>
                <w:sz w:val="20"/>
                <w:szCs w:val="20"/>
              </w:rPr>
              <w:t xml:space="preserve"> Prognostic value of a 92-probe signature in breast cancer. </w:t>
            </w:r>
            <w:r>
              <w:rPr>
                <w:b/>
                <w:sz w:val="20"/>
                <w:szCs w:val="20"/>
              </w:rPr>
              <w:t xml:space="preserve">Oncotarget </w:t>
            </w:r>
            <w:r>
              <w:rPr>
                <w:sz w:val="20"/>
                <w:szCs w:val="20"/>
              </w:rPr>
              <w:t xml:space="preserve">2015; </w:t>
            </w:r>
            <w:r w:rsidRPr="00C96059">
              <w:rPr>
                <w:b/>
                <w:sz w:val="20"/>
                <w:szCs w:val="20"/>
              </w:rPr>
              <w:t>17:</w:t>
            </w:r>
            <w:r w:rsidRPr="00CA36E8">
              <w:rPr>
                <w:sz w:val="20"/>
                <w:szCs w:val="20"/>
              </w:rPr>
              <w:t xml:space="preserve"> 15662</w:t>
            </w:r>
            <w:r>
              <w:rPr>
                <w:sz w:val="20"/>
                <w:szCs w:val="20"/>
              </w:rPr>
              <w:t>-.</w:t>
            </w:r>
            <w:r w:rsidRPr="00CA36E8">
              <w:rPr>
                <w:i/>
                <w:sz w:val="20"/>
                <w:szCs w:val="20"/>
              </w:rPr>
              <w:t xml:space="preserve"> </w:t>
            </w:r>
          </w:p>
          <w:p w:rsidR="000D4D8B" w:rsidRPr="0095212D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5212D">
              <w:rPr>
                <w:i/>
                <w:sz w:val="20"/>
                <w:szCs w:val="20"/>
              </w:rPr>
              <w:t xml:space="preserve">Fatema K, Zwar NA, Zeba Z, Milton AH, Rahman B, </w:t>
            </w:r>
            <w:r w:rsidRPr="0095212D">
              <w:rPr>
                <w:b/>
                <w:i/>
                <w:sz w:val="20"/>
                <w:szCs w:val="20"/>
              </w:rPr>
              <w:t>Ali L</w:t>
            </w:r>
            <w:r w:rsidRPr="0095212D">
              <w:rPr>
                <w:i/>
                <w:sz w:val="20"/>
                <w:szCs w:val="20"/>
              </w:rPr>
              <w:t>.</w:t>
            </w:r>
            <w:r w:rsidRPr="0095212D">
              <w:rPr>
                <w:sz w:val="20"/>
                <w:szCs w:val="20"/>
              </w:rPr>
              <w:t xml:space="preserve"> Clinical and biochemical characterization of high risk and not high risk for cardiovascular disease adults in a population from peripheral region of Bangladesh. </w:t>
            </w:r>
            <w:r w:rsidRPr="0095212D">
              <w:rPr>
                <w:b/>
                <w:sz w:val="20"/>
                <w:szCs w:val="20"/>
              </w:rPr>
              <w:t>BMC Public Health</w:t>
            </w:r>
            <w:r w:rsidRPr="0095212D">
              <w:rPr>
                <w:sz w:val="20"/>
                <w:szCs w:val="20"/>
              </w:rPr>
              <w:t xml:space="preserve"> 2015; </w:t>
            </w:r>
            <w:r w:rsidRPr="0095212D">
              <w:rPr>
                <w:b/>
                <w:sz w:val="20"/>
                <w:szCs w:val="20"/>
              </w:rPr>
              <w:t>15</w:t>
            </w:r>
            <w:r w:rsidRPr="0095212D">
              <w:rPr>
                <w:sz w:val="20"/>
                <w:szCs w:val="20"/>
              </w:rPr>
              <w:t>: 1-</w:t>
            </w:r>
            <w:r w:rsidRPr="0095212D">
              <w:rPr>
                <w:i/>
                <w:sz w:val="20"/>
                <w:szCs w:val="20"/>
              </w:rPr>
              <w:t xml:space="preserve"> </w:t>
            </w:r>
          </w:p>
          <w:p w:rsidR="000D4D8B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CA36E8">
              <w:rPr>
                <w:i/>
                <w:sz w:val="20"/>
                <w:szCs w:val="20"/>
              </w:rPr>
              <w:t xml:space="preserve">Hossain ML, Hossain IA, Hasan MM, Rahman MN, </w:t>
            </w:r>
            <w:r w:rsidRPr="00CA36E8">
              <w:rPr>
                <w:b/>
                <w:i/>
                <w:sz w:val="20"/>
                <w:szCs w:val="20"/>
              </w:rPr>
              <w:t>Ali L.</w:t>
            </w:r>
            <w:r>
              <w:rPr>
                <w:sz w:val="20"/>
                <w:szCs w:val="20"/>
              </w:rPr>
              <w:t xml:space="preserve"> Circulating o</w:t>
            </w:r>
            <w:r w:rsidRPr="00CA36E8">
              <w:rPr>
                <w:sz w:val="20"/>
                <w:szCs w:val="20"/>
              </w:rPr>
              <w:t>mentin-1 levels and its association with insulin res</w:t>
            </w:r>
            <w:r>
              <w:rPr>
                <w:sz w:val="20"/>
                <w:szCs w:val="20"/>
              </w:rPr>
              <w:t>istance among Bangladesh newly d</w:t>
            </w:r>
            <w:r w:rsidRPr="00CA36E8">
              <w:rPr>
                <w:sz w:val="20"/>
                <w:szCs w:val="20"/>
              </w:rPr>
              <w:t xml:space="preserve">iagnosed impaired glucose tolerant subjects. </w:t>
            </w:r>
            <w:r>
              <w:rPr>
                <w:b/>
                <w:sz w:val="20"/>
                <w:szCs w:val="20"/>
              </w:rPr>
              <w:t xml:space="preserve">J Targeting Diab </w:t>
            </w:r>
            <w:r w:rsidRPr="00CA36E8">
              <w:rPr>
                <w:b/>
                <w:sz w:val="20"/>
                <w:szCs w:val="20"/>
              </w:rPr>
              <w:t>Obesity</w:t>
            </w:r>
            <w:r>
              <w:rPr>
                <w:sz w:val="20"/>
                <w:szCs w:val="20"/>
              </w:rPr>
              <w:t xml:space="preserve"> 2015; </w:t>
            </w:r>
            <w:r w:rsidRPr="00E559D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:</w:t>
            </w:r>
            <w:r w:rsidRPr="00CA36E8">
              <w:rPr>
                <w:i/>
                <w:sz w:val="20"/>
                <w:szCs w:val="20"/>
              </w:rPr>
              <w:t xml:space="preserve"> </w:t>
            </w:r>
          </w:p>
          <w:p w:rsidR="000D4D8B" w:rsidRPr="009318CA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CA36E8">
              <w:rPr>
                <w:i/>
                <w:sz w:val="20"/>
                <w:szCs w:val="20"/>
              </w:rPr>
              <w:t xml:space="preserve">Fatema K, </w:t>
            </w:r>
            <w:r w:rsidRPr="00CA36E8">
              <w:rPr>
                <w:b/>
                <w:i/>
                <w:sz w:val="20"/>
                <w:szCs w:val="20"/>
              </w:rPr>
              <w:t>Ali L</w:t>
            </w:r>
            <w:r w:rsidRPr="00CA36E8">
              <w:rPr>
                <w:sz w:val="20"/>
                <w:szCs w:val="20"/>
              </w:rPr>
              <w:t xml:space="preserve">: Electrocardiographic abnormalities and its determinants among a high risk adult population from a peripheral region of Bangladesh: a cohort study. </w:t>
            </w:r>
            <w:r>
              <w:rPr>
                <w:b/>
                <w:sz w:val="20"/>
                <w:szCs w:val="20"/>
              </w:rPr>
              <w:t xml:space="preserve">J </w:t>
            </w:r>
            <w:r w:rsidRPr="00CA36E8">
              <w:rPr>
                <w:b/>
                <w:sz w:val="20"/>
                <w:szCs w:val="20"/>
              </w:rPr>
              <w:t>Hypertension</w:t>
            </w:r>
            <w:r>
              <w:rPr>
                <w:sz w:val="20"/>
                <w:szCs w:val="20"/>
              </w:rPr>
              <w:t xml:space="preserve"> 2015; </w:t>
            </w:r>
            <w:r w:rsidRPr="00E559DA">
              <w:rPr>
                <w:b/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:</w:t>
            </w:r>
            <w:r w:rsidRPr="00CA36E8">
              <w:rPr>
                <w:sz w:val="20"/>
                <w:szCs w:val="20"/>
              </w:rPr>
              <w:t xml:space="preserve"> e265.</w:t>
            </w:r>
            <w:r w:rsidRPr="00CA36E8">
              <w:rPr>
                <w:i/>
                <w:w w:val="95"/>
                <w:sz w:val="20"/>
                <w:szCs w:val="20"/>
              </w:rPr>
              <w:t xml:space="preserve"> </w:t>
            </w:r>
          </w:p>
          <w:p w:rsidR="000D4D8B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CA36E8">
              <w:rPr>
                <w:i/>
                <w:w w:val="95"/>
                <w:sz w:val="20"/>
                <w:szCs w:val="20"/>
              </w:rPr>
              <w:t xml:space="preserve">Chowdhury HA, Jahan K, Jebunnesa F, </w:t>
            </w:r>
            <w:r w:rsidRPr="00CA36E8">
              <w:rPr>
                <w:b/>
                <w:i/>
                <w:w w:val="95"/>
                <w:sz w:val="20"/>
                <w:szCs w:val="20"/>
              </w:rPr>
              <w:t xml:space="preserve">Ali L. </w:t>
            </w:r>
            <w:r w:rsidRPr="00CA36E8">
              <w:rPr>
                <w:w w:val="95"/>
                <w:sz w:val="20"/>
                <w:szCs w:val="20"/>
              </w:rPr>
              <w:t xml:space="preserve">Longer Term Effect of Pregnancy Induced Hypertension on Chronic Kidney Disease and Hypertension: A Case-Control Study. </w:t>
            </w:r>
            <w:r w:rsidRPr="00CA36E8">
              <w:rPr>
                <w:b/>
                <w:w w:val="95"/>
                <w:sz w:val="20"/>
                <w:szCs w:val="20"/>
              </w:rPr>
              <w:t>Journal of Hypertension</w:t>
            </w:r>
            <w:r w:rsidRPr="00CA36E8">
              <w:rPr>
                <w:w w:val="95"/>
                <w:sz w:val="20"/>
                <w:szCs w:val="20"/>
              </w:rPr>
              <w:t>. 2015;  33, e21</w:t>
            </w:r>
            <w:r>
              <w:rPr>
                <w:w w:val="95"/>
                <w:sz w:val="20"/>
                <w:szCs w:val="20"/>
              </w:rPr>
              <w:t>.</w:t>
            </w:r>
            <w:r w:rsidRPr="00CA36E8">
              <w:rPr>
                <w:i/>
                <w:sz w:val="20"/>
                <w:szCs w:val="20"/>
              </w:rPr>
              <w:t xml:space="preserve"> </w:t>
            </w:r>
          </w:p>
          <w:p w:rsidR="000D4D8B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CA36E8">
              <w:rPr>
                <w:i/>
                <w:sz w:val="20"/>
                <w:szCs w:val="20"/>
              </w:rPr>
              <w:t xml:space="preserve">Begum RA, </w:t>
            </w:r>
            <w:r w:rsidRPr="00CA36E8">
              <w:rPr>
                <w:b/>
                <w:i/>
                <w:sz w:val="20"/>
                <w:szCs w:val="20"/>
              </w:rPr>
              <w:t>Ali L</w:t>
            </w:r>
            <w:r w:rsidRPr="00CA36E8">
              <w:rPr>
                <w:i/>
                <w:sz w:val="20"/>
                <w:szCs w:val="20"/>
              </w:rPr>
              <w:t xml:space="preserve">, Takahashi O, Fukui T, Rahman M. </w:t>
            </w:r>
            <w:r w:rsidRPr="00CA36E8">
              <w:rPr>
                <w:sz w:val="20"/>
                <w:szCs w:val="20"/>
              </w:rPr>
              <w:t xml:space="preserve">Bone mineral density: reference values and correlates for Bangladeshi women aged 16–65 years. </w:t>
            </w:r>
            <w:r w:rsidRPr="00CA36E8">
              <w:rPr>
                <w:b/>
                <w:sz w:val="20"/>
                <w:szCs w:val="20"/>
              </w:rPr>
              <w:t>Journal of Orthopaedic Science</w:t>
            </w:r>
            <w:r w:rsidRPr="00CA36E8">
              <w:rPr>
                <w:sz w:val="20"/>
                <w:szCs w:val="20"/>
              </w:rPr>
              <w:t>. 2015; 20 (3), 522-528.</w:t>
            </w:r>
            <w:r w:rsidRPr="00CA36E8">
              <w:rPr>
                <w:i/>
                <w:sz w:val="20"/>
                <w:szCs w:val="20"/>
              </w:rPr>
              <w:t xml:space="preserve"> </w:t>
            </w:r>
          </w:p>
          <w:p w:rsidR="000D4D8B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CA36E8">
              <w:rPr>
                <w:i/>
                <w:sz w:val="20"/>
                <w:szCs w:val="20"/>
              </w:rPr>
              <w:t xml:space="preserve">Reza ME, Rashid MA, Haque M, Pervin F, </w:t>
            </w:r>
            <w:r w:rsidRPr="00CA36E8">
              <w:rPr>
                <w:b/>
                <w:i/>
                <w:sz w:val="20"/>
                <w:szCs w:val="20"/>
              </w:rPr>
              <w:t>Ali L.</w:t>
            </w:r>
            <w:r w:rsidRPr="00CA36E8">
              <w:rPr>
                <w:sz w:val="20"/>
                <w:szCs w:val="20"/>
              </w:rPr>
              <w:t xml:space="preserve"> Serum and intracellular levels of ionized sodium, potassium, and magnesium in type 2 diabetic subjects. </w:t>
            </w:r>
            <w:r w:rsidRPr="00CA36E8">
              <w:rPr>
                <w:b/>
                <w:sz w:val="20"/>
                <w:szCs w:val="20"/>
              </w:rPr>
              <w:t xml:space="preserve">International Journal of Nutrition, Pharmacology, Neurological Diseases. </w:t>
            </w:r>
            <w:r w:rsidRPr="00CA36E8">
              <w:rPr>
                <w:sz w:val="20"/>
                <w:szCs w:val="20"/>
              </w:rPr>
              <w:t>2015; 5 (2), 69.</w:t>
            </w:r>
            <w:r w:rsidRPr="00CA36E8">
              <w:rPr>
                <w:i/>
                <w:sz w:val="20"/>
                <w:szCs w:val="20"/>
              </w:rPr>
              <w:t xml:space="preserve"> </w:t>
            </w:r>
          </w:p>
          <w:p w:rsidR="000D4D8B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CA36E8">
              <w:rPr>
                <w:i/>
                <w:sz w:val="20"/>
                <w:szCs w:val="20"/>
              </w:rPr>
              <w:t xml:space="preserve">Sultana S, Zeba Z, Hossain A, Khaleque A, Zinnat R, </w:t>
            </w:r>
            <w:r w:rsidRPr="00CA36E8">
              <w:rPr>
                <w:b/>
                <w:i/>
                <w:sz w:val="20"/>
                <w:szCs w:val="20"/>
              </w:rPr>
              <w:t>Ali L.</w:t>
            </w:r>
            <w:r w:rsidRPr="00CA36E8">
              <w:rPr>
                <w:sz w:val="20"/>
                <w:szCs w:val="20"/>
              </w:rPr>
              <w:t xml:space="preserve"> Serum Proinsulin in Bangladeshi Subjects with Impaired Glucose Tolerance. </w:t>
            </w:r>
            <w:r w:rsidRPr="00CA36E8">
              <w:rPr>
                <w:b/>
                <w:sz w:val="20"/>
                <w:szCs w:val="20"/>
              </w:rPr>
              <w:t>Bangladesh Journal of Medical Biochemistry</w:t>
            </w:r>
            <w:r w:rsidRPr="00CA36E8">
              <w:rPr>
                <w:sz w:val="20"/>
                <w:szCs w:val="20"/>
              </w:rPr>
              <w:t>. 2015; 7 (2), 41-46.</w:t>
            </w:r>
            <w:r w:rsidRPr="00CA36E8">
              <w:rPr>
                <w:i/>
                <w:sz w:val="20"/>
                <w:szCs w:val="20"/>
              </w:rPr>
              <w:t xml:space="preserve"> </w:t>
            </w:r>
          </w:p>
          <w:p w:rsidR="000D4D8B" w:rsidRPr="000F6CA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0F6CAF">
              <w:rPr>
                <w:i/>
                <w:sz w:val="20"/>
                <w:szCs w:val="20"/>
              </w:rPr>
              <w:t xml:space="preserve">Ser PH, Banu B, Jebunnesa F, Fatema K, Nasrin R, Yasmin R, Furusawa H, </w:t>
            </w:r>
            <w:r w:rsidRPr="000F6CAF">
              <w:rPr>
                <w:b/>
                <w:i/>
                <w:sz w:val="20"/>
                <w:szCs w:val="20"/>
              </w:rPr>
              <w:t>Ali L</w:t>
            </w:r>
            <w:r w:rsidRPr="000F6CAF">
              <w:rPr>
                <w:i/>
                <w:sz w:val="20"/>
                <w:szCs w:val="20"/>
              </w:rPr>
              <w:t>, Ahmad A</w:t>
            </w:r>
            <w:r w:rsidRPr="000F6CAF">
              <w:rPr>
                <w:sz w:val="20"/>
                <w:szCs w:val="20"/>
              </w:rPr>
              <w:t xml:space="preserve">, Watanabe C. Arsenic exposure increases maternal but not cord serum immunoglobulin G level in Bangladesh. </w:t>
            </w:r>
            <w:r w:rsidRPr="000F6CAF">
              <w:rPr>
                <w:b/>
                <w:sz w:val="20"/>
                <w:szCs w:val="20"/>
              </w:rPr>
              <w:t>Pediatrics International.</w:t>
            </w:r>
            <w:r w:rsidRPr="000F6CAF">
              <w:rPr>
                <w:sz w:val="20"/>
                <w:szCs w:val="20"/>
              </w:rPr>
              <w:t xml:space="preserve"> 2015; 57 (1).</w:t>
            </w:r>
            <w:r w:rsidRPr="000F6CAF">
              <w:rPr>
                <w:i/>
                <w:sz w:val="20"/>
                <w:szCs w:val="20"/>
              </w:rPr>
              <w:t xml:space="preserve"> </w:t>
            </w:r>
          </w:p>
          <w:p w:rsidR="000D4D8B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CA36E8">
              <w:rPr>
                <w:i/>
                <w:sz w:val="20"/>
                <w:szCs w:val="20"/>
              </w:rPr>
              <w:t xml:space="preserve">Khatun T, Yasmin M, Begum M, Akhi BS, Ahmed S, Ali L. Nutritional Status and Dietary Practices Adult of Garment Labor. </w:t>
            </w:r>
            <w:r w:rsidRPr="00CA36E8">
              <w:rPr>
                <w:b/>
                <w:sz w:val="20"/>
                <w:szCs w:val="20"/>
              </w:rPr>
              <w:t>J for Nutrition (Photon).</w:t>
            </w:r>
            <w:r w:rsidRPr="00CA36E8">
              <w:rPr>
                <w:sz w:val="20"/>
                <w:szCs w:val="20"/>
              </w:rPr>
              <w:t xml:space="preserve"> 108 (2015) 146-151</w:t>
            </w:r>
            <w:r w:rsidRPr="00CA36E8">
              <w:rPr>
                <w:i/>
                <w:sz w:val="20"/>
                <w:szCs w:val="20"/>
              </w:rPr>
              <w:t xml:space="preserve"> </w:t>
            </w:r>
          </w:p>
          <w:p w:rsidR="000D4D8B" w:rsidRPr="005D736C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5212D">
              <w:rPr>
                <w:i/>
                <w:sz w:val="20"/>
                <w:szCs w:val="20"/>
              </w:rPr>
              <w:t>Banu B, Shahi MSJR, Begum K, Ahmed T, Choudhury HA, Ali L</w:t>
            </w:r>
            <w:r w:rsidRPr="0095212D">
              <w:rPr>
                <w:sz w:val="20"/>
                <w:szCs w:val="20"/>
              </w:rPr>
              <w:t xml:space="preserve">: Prescribing behavior of diabetes treating physicians in selected health care facilities of Diabetic Association of Bangladesh. </w:t>
            </w:r>
            <w:r w:rsidRPr="0095212D">
              <w:rPr>
                <w:b/>
                <w:sz w:val="20"/>
                <w:szCs w:val="20"/>
              </w:rPr>
              <w:t>Indian J Pub Health</w:t>
            </w:r>
            <w:r w:rsidRPr="0095212D">
              <w:rPr>
                <w:sz w:val="20"/>
                <w:szCs w:val="20"/>
              </w:rPr>
              <w:t xml:space="preserve"> 2014; 58: 180-185.</w:t>
            </w:r>
          </w:p>
          <w:p w:rsidR="000D4D8B" w:rsidRPr="005D736C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16"/>
                <w:szCs w:val="20"/>
              </w:rPr>
            </w:pPr>
            <w:r w:rsidRPr="008C2479">
              <w:rPr>
                <w:i/>
                <w:sz w:val="20"/>
              </w:rPr>
              <w:t xml:space="preserve">Parajuli J, Saleh F, Thapa N, </w:t>
            </w:r>
            <w:r w:rsidRPr="008C2479">
              <w:rPr>
                <w:b/>
                <w:i/>
                <w:sz w:val="20"/>
              </w:rPr>
              <w:t>Ali L</w:t>
            </w:r>
            <w:r w:rsidRPr="008C2479">
              <w:rPr>
                <w:i/>
                <w:sz w:val="20"/>
              </w:rPr>
              <w:t>.</w:t>
            </w:r>
            <w:r w:rsidRPr="008C2479">
              <w:rPr>
                <w:sz w:val="20"/>
              </w:rPr>
              <w:t xml:space="preserve"> Factors associated with nonadherence to diet and physical activity among Nepalese type 2 diabetes patients; a cross sectional study. </w:t>
            </w:r>
            <w:r w:rsidRPr="008C2479">
              <w:rPr>
                <w:b/>
                <w:sz w:val="20"/>
              </w:rPr>
              <w:t xml:space="preserve">BMC Research Notes </w:t>
            </w:r>
            <w:r w:rsidRPr="008C2479">
              <w:rPr>
                <w:sz w:val="20"/>
              </w:rPr>
              <w:t xml:space="preserve">2014, </w:t>
            </w:r>
            <w:r w:rsidRPr="008C2479">
              <w:rPr>
                <w:b/>
                <w:sz w:val="20"/>
              </w:rPr>
              <w:t>7</w:t>
            </w:r>
            <w:r w:rsidRPr="008C2479">
              <w:rPr>
                <w:sz w:val="20"/>
              </w:rPr>
              <w:t>:758</w:t>
            </w:r>
          </w:p>
          <w:p w:rsidR="000D4D8B" w:rsidRPr="009318CA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CA36E8">
              <w:rPr>
                <w:i/>
                <w:w w:val="105"/>
                <w:sz w:val="20"/>
                <w:szCs w:val="20"/>
              </w:rPr>
              <w:lastRenderedPageBreak/>
              <w:t xml:space="preserve"> Khatun T, Hossain M, Akhi SB, Nahar Q, </w:t>
            </w:r>
            <w:r w:rsidRPr="00CA36E8">
              <w:rPr>
                <w:b/>
                <w:i/>
                <w:w w:val="105"/>
                <w:sz w:val="20"/>
                <w:szCs w:val="20"/>
              </w:rPr>
              <w:t>Ali L</w:t>
            </w:r>
            <w:r w:rsidRPr="00CA36E8">
              <w:rPr>
                <w:w w:val="105"/>
                <w:sz w:val="20"/>
                <w:szCs w:val="20"/>
              </w:rPr>
              <w:t xml:space="preserve">. Chronic Energy Deficiency (CED) and its association with Clinical and Biochemical parameters, Calorie intake and Oxygen Consumption level in Bangladeshi farmers. </w:t>
            </w:r>
            <w:r w:rsidRPr="00CA36E8">
              <w:rPr>
                <w:b/>
                <w:w w:val="105"/>
                <w:sz w:val="20"/>
                <w:szCs w:val="20"/>
              </w:rPr>
              <w:t>European academic research</w:t>
            </w:r>
            <w:r w:rsidRPr="00CA36E8">
              <w:rPr>
                <w:w w:val="105"/>
                <w:sz w:val="20"/>
                <w:szCs w:val="20"/>
              </w:rPr>
              <w:t>. 2</w:t>
            </w:r>
            <w:r>
              <w:rPr>
                <w:w w:val="105"/>
                <w:sz w:val="20"/>
                <w:szCs w:val="20"/>
              </w:rPr>
              <w:t>014; II (5): 6568-6588.</w:t>
            </w:r>
          </w:p>
          <w:p w:rsidR="000D4D8B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CA36E8">
              <w:rPr>
                <w:i/>
                <w:sz w:val="20"/>
                <w:szCs w:val="20"/>
              </w:rPr>
              <w:t xml:space="preserve"> Khatun T, Yasmin M, Begum M, Akhi SB, Ahmed S,</w:t>
            </w:r>
            <w:r w:rsidRPr="00CA36E8">
              <w:rPr>
                <w:b/>
                <w:i/>
                <w:sz w:val="20"/>
                <w:szCs w:val="20"/>
              </w:rPr>
              <w:t>Ali L</w:t>
            </w:r>
            <w:r w:rsidRPr="00CA36E8">
              <w:rPr>
                <w:sz w:val="20"/>
                <w:szCs w:val="20"/>
              </w:rPr>
              <w:t xml:space="preserve">. Anthropometric Status and Dietary Practices among Adult of Garments Labor. </w:t>
            </w:r>
            <w:r w:rsidRPr="00CA36E8">
              <w:rPr>
                <w:b/>
                <w:sz w:val="20"/>
                <w:szCs w:val="20"/>
              </w:rPr>
              <w:t>J for Nutrition (Photon).</w:t>
            </w:r>
            <w:r w:rsidRPr="00CA36E8">
              <w:rPr>
                <w:sz w:val="20"/>
                <w:szCs w:val="20"/>
              </w:rPr>
              <w:t xml:space="preserve"> 24 August 2014; (in press); (IF:3.9).</w:t>
            </w:r>
            <w:r w:rsidRPr="00CA36E8">
              <w:rPr>
                <w:i/>
                <w:sz w:val="20"/>
                <w:szCs w:val="20"/>
              </w:rPr>
              <w:t xml:space="preserve"> </w:t>
            </w:r>
          </w:p>
          <w:p w:rsidR="000D4D8B" w:rsidRPr="0095212D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5212D">
              <w:rPr>
                <w:i/>
                <w:sz w:val="20"/>
                <w:szCs w:val="20"/>
              </w:rPr>
              <w:t xml:space="preserve">Akter J, Shahjahan M, Hossain S, Chowdhury HA, Ahmed KR, Fatema K,  Ara BR, </w:t>
            </w:r>
            <w:r w:rsidRPr="0095212D">
              <w:rPr>
                <w:b/>
                <w:i/>
                <w:sz w:val="20"/>
                <w:szCs w:val="20"/>
              </w:rPr>
              <w:t>Ali L</w:t>
            </w:r>
            <w:r w:rsidRPr="0095212D">
              <w:rPr>
                <w:sz w:val="20"/>
                <w:szCs w:val="20"/>
              </w:rPr>
              <w:t xml:space="preserve">. Determinants of overweight and obesity among Bangladeshi diabetic women of reproductive age. </w:t>
            </w:r>
            <w:r w:rsidRPr="0095212D">
              <w:rPr>
                <w:b/>
                <w:sz w:val="20"/>
                <w:szCs w:val="20"/>
              </w:rPr>
              <w:t>BMC Research Notes</w:t>
            </w:r>
            <w:r w:rsidRPr="0095212D">
              <w:rPr>
                <w:sz w:val="20"/>
                <w:szCs w:val="20"/>
              </w:rPr>
              <w:t xml:space="preserve">. 2014; </w:t>
            </w:r>
            <w:r w:rsidRPr="0095212D">
              <w:rPr>
                <w:b/>
                <w:sz w:val="20"/>
                <w:szCs w:val="20"/>
              </w:rPr>
              <w:t>7:</w:t>
            </w:r>
            <w:r w:rsidRPr="0095212D">
              <w:rPr>
                <w:sz w:val="20"/>
                <w:szCs w:val="20"/>
              </w:rPr>
              <w:t>513.</w:t>
            </w:r>
            <w:r w:rsidRPr="0095212D">
              <w:rPr>
                <w:i/>
                <w:sz w:val="20"/>
                <w:szCs w:val="20"/>
              </w:rPr>
              <w:t xml:space="preserve"> </w:t>
            </w:r>
          </w:p>
          <w:p w:rsidR="000D4D8B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2340A1">
              <w:rPr>
                <w:i/>
                <w:sz w:val="20"/>
                <w:szCs w:val="20"/>
              </w:rPr>
              <w:t xml:space="preserve">Hossain S, Fatema K, Ahmed KR,  Akter J, Chowdhury HA, Shahjahan M, Acharyya A, Rahim MA, </w:t>
            </w:r>
            <w:r w:rsidRPr="002340A1">
              <w:rPr>
                <w:b/>
                <w:i/>
                <w:sz w:val="20"/>
                <w:szCs w:val="20"/>
              </w:rPr>
              <w:t>Ali L</w:t>
            </w:r>
            <w:r w:rsidRPr="002340A1">
              <w:rPr>
                <w:sz w:val="20"/>
                <w:szCs w:val="20"/>
              </w:rPr>
              <w:t xml:space="preserve">. Prevalence and Determinants of Metabolic Syndrome among Newly Diagnosed Type 2 Diabetic Subjects according to Different Criteria. </w:t>
            </w:r>
            <w:r w:rsidRPr="002340A1">
              <w:rPr>
                <w:b/>
                <w:sz w:val="20"/>
                <w:szCs w:val="20"/>
              </w:rPr>
              <w:t>Diabetes &amp; Metabolic Syndrome: Clinical Research &amp; Reviews.</w:t>
            </w:r>
            <w:r w:rsidRPr="002340A1">
              <w:rPr>
                <w:sz w:val="20"/>
                <w:szCs w:val="20"/>
              </w:rPr>
              <w:t xml:space="preserve"> 2014; </w:t>
            </w:r>
            <w:r w:rsidRPr="002340A1">
              <w:rPr>
                <w:b/>
                <w:sz w:val="20"/>
                <w:szCs w:val="20"/>
              </w:rPr>
              <w:t>7:</w:t>
            </w:r>
            <w:r w:rsidRPr="002340A1">
              <w:rPr>
                <w:sz w:val="20"/>
                <w:szCs w:val="20"/>
              </w:rPr>
              <w:t xml:space="preserve"> 95–100.</w:t>
            </w:r>
            <w:r w:rsidRPr="002340A1">
              <w:rPr>
                <w:i/>
                <w:sz w:val="20"/>
                <w:szCs w:val="20"/>
              </w:rPr>
              <w:t xml:space="preserve"> </w:t>
            </w:r>
          </w:p>
          <w:p w:rsidR="000D4D8B" w:rsidRPr="0095212D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5212D">
              <w:rPr>
                <w:i/>
                <w:sz w:val="20"/>
                <w:szCs w:val="20"/>
              </w:rPr>
              <w:t xml:space="preserve">Begum R, </w:t>
            </w:r>
            <w:r w:rsidRPr="0095212D">
              <w:rPr>
                <w:b/>
                <w:i/>
                <w:sz w:val="20"/>
                <w:szCs w:val="20"/>
              </w:rPr>
              <w:t>Ali L</w:t>
            </w:r>
            <w:r w:rsidRPr="0095212D">
              <w:rPr>
                <w:i/>
                <w:sz w:val="20"/>
                <w:szCs w:val="20"/>
              </w:rPr>
              <w:t>, Akter J, Takahashi O, Fukui T, Rahman M</w:t>
            </w:r>
            <w:r w:rsidRPr="0095212D">
              <w:rPr>
                <w:sz w:val="20"/>
                <w:szCs w:val="20"/>
              </w:rPr>
              <w:t xml:space="preserve">. Osteopenia and Osteoporosis Among 16–65 Year Old Women Attending Outpatient Clinics. </w:t>
            </w:r>
            <w:r w:rsidRPr="0095212D">
              <w:rPr>
                <w:b/>
                <w:sz w:val="20"/>
                <w:szCs w:val="20"/>
              </w:rPr>
              <w:t>J Community Health</w:t>
            </w:r>
            <w:r w:rsidRPr="0095212D">
              <w:rPr>
                <w:sz w:val="20"/>
                <w:szCs w:val="20"/>
              </w:rPr>
              <w:t xml:space="preserve">. 2014; DOI 10.1007/s10900-014-9853-7. </w:t>
            </w:r>
          </w:p>
          <w:p w:rsidR="000D4D8B" w:rsidRPr="0095212D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5212D">
              <w:rPr>
                <w:i/>
                <w:sz w:val="20"/>
                <w:szCs w:val="20"/>
              </w:rPr>
              <w:t xml:space="preserve">Ahsan S, Basit A, Ahmed K, </w:t>
            </w:r>
            <w:r w:rsidRPr="0095212D">
              <w:rPr>
                <w:b/>
                <w:i/>
                <w:sz w:val="20"/>
                <w:szCs w:val="20"/>
              </w:rPr>
              <w:t>Ali L</w:t>
            </w:r>
            <w:r w:rsidRPr="0095212D">
              <w:rPr>
                <w:i/>
                <w:sz w:val="20"/>
                <w:szCs w:val="20"/>
              </w:rPr>
              <w:t>, Shaheen F, Ulhaque MS, Fawwad A</w:t>
            </w:r>
            <w:r w:rsidRPr="0095212D">
              <w:rPr>
                <w:sz w:val="20"/>
                <w:szCs w:val="20"/>
              </w:rPr>
              <w:t xml:space="preserve">. Diagnostic accuracy of direct ophthalmoscopy for detection of diabetic retinopathy using fundus photographs as a reference standard. </w:t>
            </w:r>
            <w:r w:rsidRPr="0095212D">
              <w:rPr>
                <w:b/>
                <w:sz w:val="20"/>
                <w:szCs w:val="20"/>
              </w:rPr>
              <w:t xml:space="preserve">Diabetes &amp; Metabolic Syndrome: Clinical Research &amp; Reviews. </w:t>
            </w:r>
            <w:r w:rsidRPr="0095212D">
              <w:rPr>
                <w:sz w:val="20"/>
                <w:szCs w:val="20"/>
              </w:rPr>
              <w:t xml:space="preserve">2014; 96-101. </w:t>
            </w:r>
          </w:p>
          <w:p w:rsidR="000D4D8B" w:rsidRPr="00D52853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D65344">
              <w:rPr>
                <w:i/>
                <w:iCs/>
                <w:sz w:val="20"/>
                <w:szCs w:val="20"/>
              </w:rPr>
              <w:t xml:space="preserve">Shadli S, Alam M, Haque A, </w:t>
            </w:r>
            <w:r w:rsidRPr="00D65344">
              <w:rPr>
                <w:bCs/>
                <w:i/>
                <w:iCs/>
                <w:sz w:val="20"/>
                <w:szCs w:val="20"/>
              </w:rPr>
              <w:t>Rokeya B</w:t>
            </w:r>
            <w:r w:rsidRPr="00D65344">
              <w:rPr>
                <w:i/>
                <w:iCs/>
                <w:sz w:val="20"/>
                <w:szCs w:val="20"/>
              </w:rPr>
              <w:t xml:space="preserve">, </w:t>
            </w:r>
            <w:r w:rsidRPr="00D65344">
              <w:rPr>
                <w:b/>
                <w:i/>
                <w:iCs/>
                <w:sz w:val="20"/>
                <w:szCs w:val="20"/>
              </w:rPr>
              <w:t>Ali L</w:t>
            </w:r>
            <w:r w:rsidRPr="00D65344">
              <w:rPr>
                <w:iCs/>
                <w:sz w:val="20"/>
                <w:szCs w:val="20"/>
              </w:rPr>
              <w:t xml:space="preserve">. </w:t>
            </w:r>
            <w:r w:rsidRPr="00D65344">
              <w:rPr>
                <w:sz w:val="20"/>
                <w:szCs w:val="20"/>
              </w:rPr>
              <w:t xml:space="preserve">Antihyperglycemic effect of </w:t>
            </w:r>
            <w:r w:rsidRPr="00D65344">
              <w:rPr>
                <w:i/>
                <w:iCs/>
                <w:sz w:val="20"/>
                <w:szCs w:val="20"/>
              </w:rPr>
              <w:t>Zinziber officinale</w:t>
            </w:r>
            <w:r w:rsidRPr="00D65344">
              <w:rPr>
                <w:sz w:val="20"/>
                <w:szCs w:val="20"/>
              </w:rPr>
              <w:t xml:space="preserve"> roscoe bark in streptozotocin induced type 2 diabetic rats. </w:t>
            </w:r>
            <w:r w:rsidRPr="00D65344">
              <w:rPr>
                <w:b/>
                <w:sz w:val="20"/>
                <w:szCs w:val="20"/>
              </w:rPr>
              <w:t>International Journal of Pharmacy and Pharmaceutical Sciences</w:t>
            </w:r>
            <w:r w:rsidRPr="00D65344">
              <w:rPr>
                <w:bCs/>
                <w:i/>
                <w:sz w:val="20"/>
                <w:szCs w:val="20"/>
              </w:rPr>
              <w:t>.</w:t>
            </w:r>
            <w:r w:rsidRPr="00D65344">
              <w:rPr>
                <w:bCs/>
                <w:sz w:val="20"/>
                <w:szCs w:val="20"/>
              </w:rPr>
              <w:t>2014; 6 (1): 711-716.</w:t>
            </w:r>
          </w:p>
          <w:p w:rsidR="000D4D8B" w:rsidRPr="00D52853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D52853">
              <w:rPr>
                <w:i/>
                <w:sz w:val="20"/>
                <w:szCs w:val="20"/>
              </w:rPr>
              <w:t xml:space="preserve">Bhowmik NB, Hassan Z, Parvin S, Hasan ZR, </w:t>
            </w:r>
            <w:r w:rsidRPr="00D52853">
              <w:rPr>
                <w:b/>
                <w:i/>
                <w:sz w:val="20"/>
                <w:szCs w:val="20"/>
              </w:rPr>
              <w:t>Ali L</w:t>
            </w:r>
            <w:r w:rsidRPr="00D52853">
              <w:rPr>
                <w:sz w:val="20"/>
                <w:szCs w:val="20"/>
              </w:rPr>
              <w:t xml:space="preserve">. Neuropathic changes in young type 2 diabetes mellitus related to high serum t-PA. </w:t>
            </w:r>
            <w:r w:rsidRPr="00D52853">
              <w:rPr>
                <w:b/>
                <w:sz w:val="20"/>
                <w:szCs w:val="20"/>
              </w:rPr>
              <w:t>Bang J Med Sci.</w:t>
            </w:r>
            <w:r w:rsidRPr="00D52853">
              <w:rPr>
                <w:sz w:val="20"/>
                <w:szCs w:val="20"/>
              </w:rPr>
              <w:t xml:space="preserve"> 2014; 13 (2): 190-197.</w:t>
            </w:r>
          </w:p>
          <w:p w:rsidR="000D4D8B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D65344">
              <w:rPr>
                <w:i/>
                <w:sz w:val="20"/>
                <w:szCs w:val="20"/>
              </w:rPr>
              <w:t xml:space="preserve">Hossain S, Fatema K, Ahmed KR, Akter J, Chowdhury HA, Shahjahan M, Acharyya A, Rahim MA, </w:t>
            </w:r>
            <w:r w:rsidRPr="00D65344">
              <w:rPr>
                <w:b/>
                <w:i/>
                <w:sz w:val="20"/>
                <w:szCs w:val="20"/>
              </w:rPr>
              <w:t>Ali L</w:t>
            </w:r>
            <w:r w:rsidRPr="00D65344">
              <w:rPr>
                <w:i/>
                <w:sz w:val="20"/>
                <w:szCs w:val="20"/>
              </w:rPr>
              <w:t>.</w:t>
            </w:r>
            <w:r w:rsidRPr="00D65344">
              <w:rPr>
                <w:sz w:val="20"/>
                <w:szCs w:val="20"/>
              </w:rPr>
              <w:t xml:space="preserve"> Prevalence and determinants of metabolic syndrome among newly diagnosed type 2 diabetic subjects according to different criteria. Diab Metab Syn Clin Res Rev. 2014; DOI: 10.1016/j.dsx.2014.04.016.    </w:t>
            </w:r>
          </w:p>
          <w:p w:rsidR="000D4D8B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D65344">
              <w:rPr>
                <w:i/>
                <w:sz w:val="20"/>
                <w:szCs w:val="20"/>
              </w:rPr>
              <w:t xml:space="preserve">Saleh F, Mumu SJ, Ara F, Hafez MA, </w:t>
            </w:r>
            <w:r w:rsidRPr="00D65344">
              <w:rPr>
                <w:b/>
                <w:i/>
                <w:sz w:val="20"/>
                <w:szCs w:val="20"/>
              </w:rPr>
              <w:t>Ali L</w:t>
            </w:r>
            <w:r w:rsidRPr="00D65344">
              <w:rPr>
                <w:i/>
                <w:sz w:val="20"/>
                <w:szCs w:val="20"/>
              </w:rPr>
              <w:t>.</w:t>
            </w:r>
            <w:r w:rsidRPr="00D65344">
              <w:rPr>
                <w:sz w:val="20"/>
                <w:szCs w:val="20"/>
              </w:rPr>
              <w:t xml:space="preserve"> Non-adherence to self-care practices &amp; medication and health related quality of life among patients with type 2 diabetes: a cross-sectional study. BMC Public Health 2014, 14: 431.</w:t>
            </w:r>
          </w:p>
          <w:p w:rsidR="000D4D8B" w:rsidRPr="00B629F2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B629F2">
              <w:rPr>
                <w:bCs/>
                <w:i/>
                <w:sz w:val="20"/>
                <w:szCs w:val="20"/>
              </w:rPr>
              <w:t xml:space="preserve">Mumu SJ, Saleh F, Ara F, Adnan F,  </w:t>
            </w:r>
            <w:r w:rsidRPr="00B629F2">
              <w:rPr>
                <w:b/>
                <w:bCs/>
                <w:i/>
                <w:sz w:val="20"/>
                <w:szCs w:val="20"/>
              </w:rPr>
              <w:t>Ali L</w:t>
            </w:r>
            <w:r w:rsidRPr="00B629F2">
              <w:rPr>
                <w:b/>
                <w:bCs/>
                <w:sz w:val="20"/>
                <w:szCs w:val="20"/>
              </w:rPr>
              <w:t xml:space="preserve">. </w:t>
            </w:r>
            <w:r w:rsidRPr="00B629F2">
              <w:rPr>
                <w:bCs/>
                <w:sz w:val="20"/>
                <w:szCs w:val="20"/>
              </w:rPr>
              <w:t>Non-adherence to lifestyle modification among Bangladeshi type 2 diabetic patients</w:t>
            </w:r>
            <w:r w:rsidRPr="00B629F2">
              <w:rPr>
                <w:sz w:val="20"/>
                <w:szCs w:val="20"/>
              </w:rPr>
              <w:t>.</w:t>
            </w:r>
            <w:r w:rsidRPr="00B629F2">
              <w:rPr>
                <w:rFonts w:ascii="Segoe UI" w:hAnsi="Segoe UI" w:cs="Segoe UI"/>
                <w:color w:val="5B616B"/>
              </w:rPr>
              <w:t xml:space="preserve"> </w:t>
            </w:r>
            <w:r w:rsidRPr="00B629F2">
              <w:rPr>
                <w:b/>
                <w:bCs/>
                <w:sz w:val="20"/>
                <w:szCs w:val="20"/>
              </w:rPr>
              <w:t xml:space="preserve">Indian J Public Health </w:t>
            </w:r>
            <w:r w:rsidRPr="00B629F2">
              <w:rPr>
                <w:bCs/>
                <w:sz w:val="20"/>
                <w:szCs w:val="20"/>
              </w:rPr>
              <w:t>2014</w:t>
            </w:r>
            <w:r w:rsidRPr="00B629F2">
              <w:rPr>
                <w:b/>
                <w:bCs/>
                <w:sz w:val="20"/>
                <w:szCs w:val="20"/>
              </w:rPr>
              <w:t>; 58:</w:t>
            </w:r>
            <w:r w:rsidRPr="00B629F2">
              <w:rPr>
                <w:bCs/>
                <w:sz w:val="20"/>
                <w:szCs w:val="20"/>
              </w:rPr>
              <w:t xml:space="preserve">40-4. doi: 10.4103/0019-557X.128165. </w:t>
            </w:r>
          </w:p>
          <w:p w:rsidR="000D4D8B" w:rsidRPr="00D65344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D65344">
              <w:rPr>
                <w:i/>
                <w:w w:val="95"/>
                <w:sz w:val="20"/>
                <w:szCs w:val="20"/>
              </w:rPr>
              <w:t xml:space="preserve">Begum RA, </w:t>
            </w:r>
            <w:r w:rsidRPr="00D65344">
              <w:rPr>
                <w:b/>
                <w:i/>
                <w:w w:val="95"/>
                <w:sz w:val="20"/>
                <w:szCs w:val="20"/>
              </w:rPr>
              <w:t>Ali L</w:t>
            </w:r>
            <w:r w:rsidRPr="00D65344">
              <w:rPr>
                <w:i/>
                <w:w w:val="95"/>
                <w:sz w:val="20"/>
                <w:szCs w:val="20"/>
              </w:rPr>
              <w:t>, Akter J, Takahashi O, Fukui T, Rahman M</w:t>
            </w:r>
            <w:r w:rsidRPr="00D65344">
              <w:rPr>
                <w:w w:val="95"/>
                <w:sz w:val="20"/>
                <w:szCs w:val="20"/>
              </w:rPr>
              <w:t>. Osteopenia and osteoporosis among 16–65 year old women attending outpatient clinics. J Community Health 2014. DOI: 10. 1007/s 10900-014-9853-7</w:t>
            </w:r>
            <w:r>
              <w:rPr>
                <w:w w:val="95"/>
                <w:sz w:val="20"/>
                <w:szCs w:val="20"/>
              </w:rPr>
              <w:t>.</w:t>
            </w:r>
            <w:r w:rsidRPr="00D65344">
              <w:rPr>
                <w:w w:val="95"/>
                <w:sz w:val="20"/>
                <w:szCs w:val="20"/>
              </w:rPr>
              <w:t xml:space="preserve"> </w:t>
            </w:r>
          </w:p>
          <w:p w:rsidR="000D4D8B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D65344">
              <w:rPr>
                <w:i/>
                <w:sz w:val="20"/>
                <w:szCs w:val="20"/>
              </w:rPr>
              <w:t xml:space="preserve">Mohajan S, Khan I, Mazumdar RM, Faruque MO, Hassan Z, Sikdar D, </w:t>
            </w:r>
            <w:r w:rsidRPr="00D65344">
              <w:rPr>
                <w:b/>
                <w:i/>
                <w:sz w:val="20"/>
                <w:szCs w:val="20"/>
              </w:rPr>
              <w:t>Ali L</w:t>
            </w:r>
            <w:r w:rsidRPr="00D65344">
              <w:rPr>
                <w:sz w:val="20"/>
                <w:szCs w:val="20"/>
              </w:rPr>
              <w:t xml:space="preserve">. Elevated serum endothelin-1 in newly diagnosed type 2 diabetes mellitus is associated with hyperglycemia. Int Med J 2014. In press  </w:t>
            </w:r>
          </w:p>
          <w:p w:rsidR="000D4D8B" w:rsidRPr="00D65344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D65344">
              <w:rPr>
                <w:bCs/>
                <w:i/>
                <w:sz w:val="20"/>
                <w:szCs w:val="20"/>
              </w:rPr>
              <w:t xml:space="preserve">Sultana S, Saleh F, </w:t>
            </w:r>
            <w:r w:rsidRPr="00D65344">
              <w:rPr>
                <w:b/>
                <w:bCs/>
                <w:i/>
                <w:sz w:val="20"/>
                <w:szCs w:val="20"/>
              </w:rPr>
              <w:t>Ali L</w:t>
            </w:r>
            <w:r w:rsidRPr="00D65344">
              <w:rPr>
                <w:bCs/>
                <w:sz w:val="20"/>
                <w:szCs w:val="20"/>
              </w:rPr>
              <w:t xml:space="preserve">. Childhood obesity in selected primary school children of middle and upper-middle income group in the Dhaka city. </w:t>
            </w:r>
            <w:r w:rsidRPr="000E2CA9">
              <w:rPr>
                <w:b/>
                <w:bCs/>
                <w:sz w:val="20"/>
                <w:szCs w:val="20"/>
              </w:rPr>
              <w:t>Food and Nutrition Sciences</w:t>
            </w:r>
            <w:r>
              <w:rPr>
                <w:bCs/>
                <w:sz w:val="20"/>
                <w:szCs w:val="20"/>
              </w:rPr>
              <w:t xml:space="preserve"> 2015;</w:t>
            </w:r>
            <w:r w:rsidRPr="000E2CA9">
              <w:rPr>
                <w:bCs/>
                <w:sz w:val="20"/>
                <w:szCs w:val="20"/>
              </w:rPr>
              <w:t xml:space="preserve"> </w:t>
            </w:r>
            <w:r w:rsidRPr="000E2CA9">
              <w:rPr>
                <w:b/>
                <w:bCs/>
                <w:sz w:val="20"/>
                <w:szCs w:val="20"/>
              </w:rPr>
              <w:t>6</w:t>
            </w:r>
            <w:r w:rsidRPr="000E2CA9">
              <w:rPr>
                <w:bCs/>
                <w:sz w:val="20"/>
                <w:szCs w:val="20"/>
              </w:rPr>
              <w:t>, 1185-1192</w:t>
            </w:r>
            <w:r>
              <w:rPr>
                <w:bCs/>
                <w:sz w:val="20"/>
                <w:szCs w:val="20"/>
              </w:rPr>
              <w:t>.</w:t>
            </w:r>
          </w:p>
          <w:p w:rsidR="000D4D8B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D65344">
              <w:rPr>
                <w:bCs/>
                <w:i/>
                <w:sz w:val="20"/>
                <w:szCs w:val="20"/>
              </w:rPr>
              <w:t>Khatun T, Alamin A, Saleh F, Hossain M, Hoque A,</w:t>
            </w:r>
            <w:r w:rsidRPr="00D65344">
              <w:rPr>
                <w:b/>
                <w:bCs/>
                <w:i/>
                <w:sz w:val="20"/>
                <w:szCs w:val="20"/>
              </w:rPr>
              <w:t>Ali L</w:t>
            </w:r>
            <w:r w:rsidRPr="00D65344">
              <w:rPr>
                <w:bCs/>
                <w:sz w:val="20"/>
                <w:szCs w:val="20"/>
              </w:rPr>
              <w:t>. Anemia among Garment Factory Workers in Bangladesh</w:t>
            </w:r>
            <w:r w:rsidRPr="00D65344">
              <w:rPr>
                <w:b/>
                <w:bCs/>
                <w:sz w:val="20"/>
                <w:szCs w:val="20"/>
              </w:rPr>
              <w:t xml:space="preserve">. </w:t>
            </w:r>
            <w:r w:rsidRPr="00D65344">
              <w:rPr>
                <w:b/>
                <w:sz w:val="20"/>
                <w:szCs w:val="20"/>
              </w:rPr>
              <w:t>MEJSR 2013</w:t>
            </w:r>
            <w:r w:rsidRPr="00D65344">
              <w:rPr>
                <w:sz w:val="20"/>
                <w:szCs w:val="20"/>
              </w:rPr>
              <w:t>, 16 (4): 502-507.</w:t>
            </w:r>
          </w:p>
          <w:p w:rsidR="000D4D8B" w:rsidRPr="00D552B7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D552B7">
              <w:rPr>
                <w:i/>
                <w:sz w:val="20"/>
                <w:szCs w:val="20"/>
              </w:rPr>
              <w:t xml:space="preserve">Paul S,  Ahmed S, Khan I, Hassan Z, </w:t>
            </w:r>
            <w:r w:rsidRPr="00D552B7">
              <w:rPr>
                <w:b/>
                <w:i/>
                <w:sz w:val="20"/>
                <w:szCs w:val="20"/>
              </w:rPr>
              <w:t>Ali L</w:t>
            </w:r>
            <w:r w:rsidRPr="00D552B7">
              <w:rPr>
                <w:b/>
                <w:sz w:val="20"/>
                <w:szCs w:val="20"/>
              </w:rPr>
              <w:t>.</w:t>
            </w:r>
            <w:r w:rsidRPr="00D552B7">
              <w:rPr>
                <w:sz w:val="20"/>
                <w:szCs w:val="20"/>
              </w:rPr>
              <w:t xml:space="preserve"> Type 2 diabetes mellitus (T2DM) subjects of Bangladeshi origin with fast N-acetyltransferase 2 (NAT2) acetylator phenotype show lower insulin sensitivity than slow acetylator phenotype. </w:t>
            </w:r>
            <w:r w:rsidRPr="00D552B7">
              <w:rPr>
                <w:b/>
                <w:sz w:val="20"/>
                <w:szCs w:val="20"/>
              </w:rPr>
              <w:t>Int J Diabetes Dev Ctries</w:t>
            </w:r>
            <w:r w:rsidRPr="00D552B7">
              <w:rPr>
                <w:sz w:val="20"/>
                <w:szCs w:val="20"/>
              </w:rPr>
              <w:t xml:space="preserve">. 2013; DOI 10.1007/s13410-013-0144-0.    </w:t>
            </w:r>
          </w:p>
          <w:p w:rsidR="000D4D8B" w:rsidRPr="0095212D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95212D">
              <w:rPr>
                <w:i/>
                <w:sz w:val="20"/>
                <w:szCs w:val="20"/>
              </w:rPr>
              <w:t xml:space="preserve">Akhter M, </w:t>
            </w:r>
            <w:r w:rsidRPr="0095212D">
              <w:rPr>
                <w:b/>
                <w:i/>
                <w:sz w:val="20"/>
                <w:szCs w:val="20"/>
              </w:rPr>
              <w:t>Ali L</w:t>
            </w:r>
            <w:r w:rsidRPr="0095212D">
              <w:rPr>
                <w:i/>
                <w:sz w:val="20"/>
                <w:szCs w:val="20"/>
              </w:rPr>
              <w:t>, Hassan Z, Khan I</w:t>
            </w:r>
            <w:r w:rsidRPr="0095212D">
              <w:rPr>
                <w:sz w:val="20"/>
                <w:szCs w:val="20"/>
              </w:rPr>
              <w:t xml:space="preserve">. Association of human papilloma virus infection and oral squamous cell carcinoma in Bangladesh. </w:t>
            </w:r>
            <w:r w:rsidRPr="0095212D">
              <w:rPr>
                <w:b/>
                <w:sz w:val="20"/>
                <w:szCs w:val="20"/>
              </w:rPr>
              <w:t>J Health Popul Nutr</w:t>
            </w:r>
            <w:r w:rsidRPr="0095212D">
              <w:rPr>
                <w:sz w:val="20"/>
                <w:szCs w:val="20"/>
              </w:rPr>
              <w:t xml:space="preserve"> 2013; 31: 65-69</w:t>
            </w:r>
          </w:p>
          <w:p w:rsidR="000D4D8B" w:rsidRPr="0095212D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95212D">
              <w:rPr>
                <w:i/>
                <w:sz w:val="20"/>
                <w:szCs w:val="20"/>
              </w:rPr>
              <w:t xml:space="preserve">Sardar K, Hafizur RM, Rashid MA, Faruque MO, </w:t>
            </w:r>
            <w:r w:rsidRPr="0095212D">
              <w:rPr>
                <w:b/>
                <w:i/>
                <w:sz w:val="20"/>
                <w:szCs w:val="20"/>
              </w:rPr>
              <w:t>Ali L</w:t>
            </w:r>
            <w:r w:rsidRPr="0095212D">
              <w:rPr>
                <w:i/>
                <w:sz w:val="20"/>
                <w:szCs w:val="20"/>
              </w:rPr>
              <w:t>, Khatun UHS, Iqbal KM</w:t>
            </w:r>
            <w:r w:rsidRPr="0095212D">
              <w:rPr>
                <w:sz w:val="20"/>
                <w:szCs w:val="20"/>
              </w:rPr>
              <w:t xml:space="preserve">. Stress response to total abdominal hysterectomy under general anesthesia in Type 2 diabetic subjects. </w:t>
            </w:r>
            <w:r w:rsidRPr="0095212D">
              <w:rPr>
                <w:b/>
                <w:sz w:val="20"/>
                <w:szCs w:val="20"/>
              </w:rPr>
              <w:t>J Anesth Clin Res</w:t>
            </w:r>
            <w:r w:rsidRPr="0095212D">
              <w:rPr>
                <w:sz w:val="20"/>
                <w:szCs w:val="20"/>
              </w:rPr>
              <w:t xml:space="preserve"> 2013; 4: 6.</w:t>
            </w:r>
          </w:p>
          <w:p w:rsidR="000D4D8B" w:rsidRPr="0095212D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sz w:val="20"/>
                <w:szCs w:val="20"/>
              </w:rPr>
            </w:pPr>
            <w:r w:rsidRPr="0095212D">
              <w:rPr>
                <w:i/>
                <w:sz w:val="20"/>
                <w:szCs w:val="20"/>
              </w:rPr>
              <w:t xml:space="preserve">Shefin SM, Faruque MO, Hafizur RM, Islam N, Hossain M, Akter S, Latif ZA, Nahar Q, </w:t>
            </w:r>
            <w:r w:rsidRPr="0095212D">
              <w:rPr>
                <w:b/>
                <w:i/>
                <w:sz w:val="20"/>
                <w:szCs w:val="20"/>
              </w:rPr>
              <w:t>Ali L</w:t>
            </w:r>
            <w:r w:rsidRPr="0095212D">
              <w:rPr>
                <w:b/>
                <w:sz w:val="20"/>
                <w:szCs w:val="20"/>
              </w:rPr>
              <w:t xml:space="preserve">. </w:t>
            </w:r>
            <w:r w:rsidRPr="0095212D">
              <w:rPr>
                <w:sz w:val="20"/>
                <w:szCs w:val="20"/>
              </w:rPr>
              <w:t xml:space="preserve">Insulin secretory capacity in the normoglycemic first degree relatives of Bangladeshi prediabetic subjects. </w:t>
            </w:r>
            <w:r w:rsidRPr="0095212D">
              <w:rPr>
                <w:b/>
                <w:sz w:val="20"/>
                <w:szCs w:val="20"/>
              </w:rPr>
              <w:t>J Diabetol</w:t>
            </w:r>
            <w:r w:rsidRPr="0095212D">
              <w:rPr>
                <w:sz w:val="20"/>
                <w:szCs w:val="20"/>
              </w:rPr>
              <w:t xml:space="preserve"> 2013; 2: 2.</w:t>
            </w:r>
          </w:p>
          <w:p w:rsidR="000D4D8B" w:rsidRPr="00E017B9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E017B9">
              <w:rPr>
                <w:i/>
                <w:sz w:val="20"/>
                <w:szCs w:val="20"/>
              </w:rPr>
              <w:lastRenderedPageBreak/>
              <w:t xml:space="preserve">Kabir MG, Hossain M, Sikder D, Faruque MO, </w:t>
            </w:r>
            <w:r w:rsidRPr="00E017B9">
              <w:rPr>
                <w:b/>
                <w:i/>
                <w:sz w:val="20"/>
                <w:szCs w:val="20"/>
              </w:rPr>
              <w:t>Ali L</w:t>
            </w:r>
            <w:r w:rsidRPr="00E017B9">
              <w:rPr>
                <w:sz w:val="20"/>
                <w:szCs w:val="20"/>
              </w:rPr>
              <w:t xml:space="preserve">. Association of serum free IGF-1 and IGFBP-1 with insulin sensitivity and insulin secretory defects in Bangladeshi type 2 diabetes mellitus. </w:t>
            </w:r>
            <w:r w:rsidRPr="00E017B9">
              <w:rPr>
                <w:b/>
                <w:sz w:val="20"/>
                <w:szCs w:val="20"/>
              </w:rPr>
              <w:t>J Taibah Univ Med Sci</w:t>
            </w:r>
            <w:r w:rsidRPr="00E017B9">
              <w:rPr>
                <w:sz w:val="20"/>
                <w:szCs w:val="20"/>
              </w:rPr>
              <w:t xml:space="preserve"> 2013.</w:t>
            </w:r>
          </w:p>
          <w:p w:rsidR="000D4D8B" w:rsidRPr="0095212D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E017B9">
              <w:rPr>
                <w:i/>
                <w:sz w:val="20"/>
                <w:szCs w:val="20"/>
              </w:rPr>
              <w:t xml:space="preserve">Fatema K, Mikkelsen C, Rahman F, Sumi N, </w:t>
            </w:r>
            <w:r w:rsidRPr="00E017B9">
              <w:rPr>
                <w:b/>
                <w:i/>
                <w:sz w:val="20"/>
                <w:szCs w:val="20"/>
              </w:rPr>
              <w:t>Ali L</w:t>
            </w:r>
            <w:r w:rsidRPr="00E017B9">
              <w:rPr>
                <w:i/>
                <w:sz w:val="20"/>
                <w:szCs w:val="20"/>
              </w:rPr>
              <w:t>.</w:t>
            </w:r>
            <w:r w:rsidRPr="00E017B9">
              <w:rPr>
                <w:sz w:val="20"/>
                <w:szCs w:val="20"/>
              </w:rPr>
              <w:t xml:space="preserve"> Glycemic and insulinemic responses to Isis cookies and Danish traditional cookies in healthy subjects</w:t>
            </w:r>
            <w:r w:rsidRPr="00E017B9">
              <w:rPr>
                <w:b/>
                <w:sz w:val="20"/>
                <w:szCs w:val="20"/>
              </w:rPr>
              <w:t xml:space="preserve">. J Food Nutr Disor </w:t>
            </w:r>
            <w:r w:rsidRPr="00E017B9">
              <w:rPr>
                <w:sz w:val="20"/>
                <w:szCs w:val="20"/>
              </w:rPr>
              <w:t>2013; 2: 2.</w:t>
            </w:r>
          </w:p>
          <w:p w:rsidR="000D4D8B" w:rsidRPr="0095212D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5212D">
              <w:rPr>
                <w:i/>
                <w:sz w:val="20"/>
                <w:szCs w:val="20"/>
              </w:rPr>
              <w:t xml:space="preserve">Afroza A, Fatema K, Ahmed SF, Afroz A, </w:t>
            </w:r>
            <w:r w:rsidRPr="0095212D">
              <w:rPr>
                <w:b/>
                <w:i/>
                <w:sz w:val="20"/>
                <w:szCs w:val="20"/>
              </w:rPr>
              <w:t>Ali L,</w:t>
            </w:r>
            <w:r w:rsidRPr="0095212D">
              <w:rPr>
                <w:i/>
                <w:sz w:val="20"/>
                <w:szCs w:val="20"/>
              </w:rPr>
              <w:t xml:space="preserve"> Hussain A</w:t>
            </w:r>
            <w:r w:rsidRPr="0095212D">
              <w:rPr>
                <w:sz w:val="20"/>
                <w:szCs w:val="20"/>
              </w:rPr>
              <w:t xml:space="preserve">. Prevalence and associated risk indicators of retinopathy in rural Bangladeshi population with and without diabetes. </w:t>
            </w:r>
            <w:r w:rsidRPr="0095212D">
              <w:rPr>
                <w:b/>
                <w:sz w:val="20"/>
                <w:szCs w:val="20"/>
              </w:rPr>
              <w:t>Ophthal Epidemiol</w:t>
            </w:r>
            <w:r w:rsidRPr="0095212D">
              <w:rPr>
                <w:sz w:val="20"/>
                <w:szCs w:val="20"/>
              </w:rPr>
              <w:t xml:space="preserve"> 2013; 20: 220–227</w:t>
            </w:r>
            <w:r w:rsidRPr="0095212D">
              <w:rPr>
                <w:sz w:val="20"/>
                <w:szCs w:val="20"/>
                <w:highlight w:val="yellow"/>
              </w:rPr>
              <w:t xml:space="preserve">. </w:t>
            </w:r>
          </w:p>
          <w:p w:rsidR="000D4D8B" w:rsidRPr="00E017B9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E017B9">
              <w:rPr>
                <w:i/>
                <w:sz w:val="20"/>
                <w:szCs w:val="20"/>
              </w:rPr>
              <w:t xml:space="preserve">Zeba Z, Shefin SM, Zinnat R, Faruque O, Howlader ZH, Latif ZA, </w:t>
            </w:r>
            <w:r w:rsidRPr="00E017B9">
              <w:rPr>
                <w:b/>
                <w:i/>
                <w:sz w:val="20"/>
                <w:szCs w:val="20"/>
              </w:rPr>
              <w:t>Ali L</w:t>
            </w:r>
            <w:r w:rsidRPr="00E017B9">
              <w:rPr>
                <w:sz w:val="20"/>
                <w:szCs w:val="20"/>
              </w:rPr>
              <w:t xml:space="preserve">. Total body iron status of a group of Bangladsehi prediabetic subjects. </w:t>
            </w:r>
            <w:r w:rsidRPr="00E017B9">
              <w:rPr>
                <w:b/>
                <w:sz w:val="20"/>
                <w:szCs w:val="20"/>
              </w:rPr>
              <w:t>J Bangl Coll Phys Surg</w:t>
            </w:r>
            <w:r w:rsidRPr="00E017B9">
              <w:rPr>
                <w:sz w:val="20"/>
                <w:szCs w:val="20"/>
              </w:rPr>
              <w:t xml:space="preserve"> 2013; 31: 23-27.  </w:t>
            </w:r>
          </w:p>
          <w:p w:rsidR="000D4D8B" w:rsidRPr="00E017B9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E017B9">
              <w:rPr>
                <w:i/>
                <w:sz w:val="20"/>
                <w:szCs w:val="20"/>
              </w:rPr>
              <w:t xml:space="preserve">Parvin P, Alam MM, Haque MA, Bhowmik A, </w:t>
            </w:r>
            <w:r w:rsidRPr="00E017B9">
              <w:rPr>
                <w:b/>
                <w:i/>
                <w:sz w:val="20"/>
                <w:szCs w:val="20"/>
              </w:rPr>
              <w:t>Ali  L</w:t>
            </w:r>
            <w:r w:rsidRPr="00E017B9">
              <w:rPr>
                <w:i/>
                <w:sz w:val="20"/>
                <w:szCs w:val="20"/>
              </w:rPr>
              <w:t>, Rokeya B</w:t>
            </w:r>
            <w:r w:rsidRPr="00E017B9">
              <w:rPr>
                <w:sz w:val="20"/>
                <w:szCs w:val="20"/>
              </w:rPr>
              <w:t xml:space="preserve">. Study of the hypoglycemic effect of Tamarindus indica Linn seeds on nondiabetic and diabetic model rats. </w:t>
            </w:r>
            <w:r w:rsidRPr="00E017B9">
              <w:rPr>
                <w:b/>
                <w:sz w:val="20"/>
                <w:szCs w:val="20"/>
              </w:rPr>
              <w:t>Bri J Pharm Res</w:t>
            </w:r>
            <w:r w:rsidRPr="00E017B9">
              <w:rPr>
                <w:sz w:val="20"/>
                <w:szCs w:val="20"/>
              </w:rPr>
              <w:t xml:space="preserve"> 2013; 3: 1094-1105. </w:t>
            </w:r>
          </w:p>
          <w:p w:rsidR="000D4D8B" w:rsidRPr="00D52853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E017B9">
              <w:rPr>
                <w:i/>
                <w:sz w:val="20"/>
                <w:szCs w:val="20"/>
              </w:rPr>
              <w:t xml:space="preserve">Rahman MM, Rokeya B, Shahjahan M, Ahmed T, Roy SK, </w:t>
            </w:r>
            <w:r w:rsidRPr="00E017B9">
              <w:rPr>
                <w:b/>
                <w:i/>
                <w:sz w:val="20"/>
                <w:szCs w:val="20"/>
              </w:rPr>
              <w:t>Ali L</w:t>
            </w:r>
            <w:r w:rsidRPr="00E017B9">
              <w:rPr>
                <w:sz w:val="20"/>
                <w:szCs w:val="20"/>
              </w:rPr>
              <w:t xml:space="preserve">. Hypoglycemic effect of Nyctanthes arbortristis linn extracts in normal and streptozotocin induced diabetic rats.  </w:t>
            </w:r>
            <w:r w:rsidRPr="00E017B9">
              <w:rPr>
                <w:b/>
                <w:sz w:val="20"/>
                <w:szCs w:val="20"/>
              </w:rPr>
              <w:t>Malaysian J Pharmac Sc</w:t>
            </w:r>
            <w:r w:rsidRPr="00E017B9">
              <w:rPr>
                <w:sz w:val="20"/>
                <w:szCs w:val="20"/>
              </w:rPr>
              <w:t xml:space="preserve"> 2013; 11: 21-31. </w:t>
            </w:r>
          </w:p>
          <w:p w:rsidR="000D4D8B" w:rsidRPr="00E017B9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E017B9">
              <w:rPr>
                <w:i/>
                <w:sz w:val="20"/>
                <w:szCs w:val="20"/>
              </w:rPr>
              <w:t xml:space="preserve">Akhter A, Fatema K, Ahmed SF, Afroz A, Hussain A, </w:t>
            </w:r>
            <w:r w:rsidRPr="00E017B9">
              <w:rPr>
                <w:b/>
                <w:i/>
                <w:sz w:val="20"/>
                <w:szCs w:val="20"/>
              </w:rPr>
              <w:t>Ali L</w:t>
            </w:r>
            <w:r w:rsidRPr="00E017B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hyperlink r:id="rId22" w:history="1">
              <w:r w:rsidRPr="00E017B9">
                <w:rPr>
                  <w:sz w:val="20"/>
                  <w:szCs w:val="20"/>
                </w:rPr>
                <w:t>Prevalence and associated risk indicators of retinopathy in a rural Bangladeshi population with and without diabetes.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Ophthalmic Epidemiol</w:t>
            </w:r>
            <w:r w:rsidRPr="00E017B9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2013; 20</w:t>
            </w:r>
            <w:r w:rsidRPr="00E017B9">
              <w:rPr>
                <w:sz w:val="20"/>
                <w:szCs w:val="20"/>
              </w:rPr>
              <w:t>:220-7.</w:t>
            </w:r>
          </w:p>
          <w:p w:rsidR="000D4D8B" w:rsidRPr="00B132D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E017B9">
              <w:rPr>
                <w:i/>
                <w:sz w:val="20"/>
                <w:szCs w:val="20"/>
              </w:rPr>
              <w:t xml:space="preserve">Karim MN, Ahmed KR, Bukht MS, Akter J, Chowdhury HA, Hossain S, Anwar N, Selim S, Chowdhury SH, Hossain F, </w:t>
            </w:r>
            <w:r w:rsidRPr="00E017B9">
              <w:rPr>
                <w:b/>
                <w:i/>
                <w:sz w:val="20"/>
                <w:szCs w:val="20"/>
              </w:rPr>
              <w:t>Ali L</w:t>
            </w:r>
            <w:r w:rsidRPr="00E017B9">
              <w:rPr>
                <w:i/>
                <w:sz w:val="20"/>
                <w:szCs w:val="20"/>
              </w:rPr>
              <w:t>.</w:t>
            </w:r>
            <w:hyperlink r:id="rId23" w:history="1">
              <w:r w:rsidRPr="00E017B9">
                <w:rPr>
                  <w:sz w:val="20"/>
                  <w:szCs w:val="20"/>
                </w:rPr>
                <w:t>Pattern and predictors of dyslipidemia in patients with type 2 diabetes mellitus.</w:t>
              </w:r>
            </w:hyperlink>
            <w:r w:rsidRPr="00E017B9">
              <w:rPr>
                <w:b/>
                <w:sz w:val="20"/>
                <w:szCs w:val="20"/>
              </w:rPr>
              <w:t>Diabetes Metab Syndr.</w:t>
            </w:r>
            <w:r w:rsidRPr="00E017B9">
              <w:rPr>
                <w:sz w:val="20"/>
                <w:szCs w:val="20"/>
              </w:rPr>
              <w:t xml:space="preserve"> 2013 Apr-Jun;7(2):95-100</w:t>
            </w:r>
          </w:p>
          <w:p w:rsidR="000D4D8B" w:rsidRPr="00D04354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B132DF">
              <w:rPr>
                <w:i/>
                <w:sz w:val="20"/>
                <w:szCs w:val="20"/>
              </w:rPr>
              <w:t xml:space="preserve">Fatema K, Abedin Z, Mansur A, Rahman F, Khatun T, Sumi N, Kobura K, Akter S, </w:t>
            </w:r>
            <w:r w:rsidRPr="00B132DF">
              <w:rPr>
                <w:b/>
                <w:i/>
                <w:sz w:val="20"/>
                <w:szCs w:val="20"/>
              </w:rPr>
              <w:t>Ali L</w:t>
            </w:r>
            <w:r w:rsidRPr="00B132DF">
              <w:rPr>
                <w:i/>
                <w:sz w:val="20"/>
                <w:szCs w:val="20"/>
              </w:rPr>
              <w:t>.</w:t>
            </w:r>
            <w:hyperlink r:id="rId24" w:history="1">
              <w:r w:rsidRPr="00B132DF">
                <w:rPr>
                  <w:sz w:val="20"/>
                  <w:szCs w:val="20"/>
                </w:rPr>
                <w:t>Screening for chronic kidney diseases among an adult population.</w:t>
              </w:r>
            </w:hyperlink>
            <w:r w:rsidRPr="00B132DF">
              <w:rPr>
                <w:b/>
                <w:sz w:val="20"/>
                <w:szCs w:val="20"/>
              </w:rPr>
              <w:t>Saudi J Kidney Dis Transpl</w:t>
            </w:r>
            <w:r w:rsidRPr="00B132DF">
              <w:rPr>
                <w:sz w:val="20"/>
                <w:szCs w:val="20"/>
              </w:rPr>
              <w:t>. 2013 May; 24(3):534-41.</w:t>
            </w:r>
          </w:p>
          <w:p w:rsidR="000D4D8B" w:rsidRPr="00D04354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D04354">
              <w:rPr>
                <w:i/>
                <w:sz w:val="20"/>
                <w:szCs w:val="20"/>
              </w:rPr>
              <w:t xml:space="preserve">Akhter M, Hassan Z, Khan I, </w:t>
            </w:r>
            <w:r w:rsidRPr="00D04354">
              <w:rPr>
                <w:b/>
                <w:i/>
                <w:sz w:val="20"/>
                <w:szCs w:val="20"/>
              </w:rPr>
              <w:t>Ali L</w:t>
            </w:r>
            <w:r w:rsidRPr="00D04354">
              <w:rPr>
                <w:sz w:val="20"/>
                <w:szCs w:val="20"/>
              </w:rPr>
              <w:t xml:space="preserve">. </w:t>
            </w:r>
            <w:hyperlink r:id="rId25" w:history="1">
              <w:r w:rsidRPr="00D04354">
                <w:rPr>
                  <w:sz w:val="20"/>
                  <w:szCs w:val="20"/>
                </w:rPr>
                <w:t>Association of human papilloma virus infection and oral squamous cell carcinoma in Bangladesh.</w:t>
              </w:r>
            </w:hyperlink>
            <w:r w:rsidRPr="00D04354">
              <w:rPr>
                <w:b/>
                <w:sz w:val="20"/>
                <w:szCs w:val="20"/>
              </w:rPr>
              <w:t>J Health Popul Nutr</w:t>
            </w:r>
            <w:r w:rsidRPr="00D04354">
              <w:rPr>
                <w:sz w:val="20"/>
                <w:szCs w:val="20"/>
              </w:rPr>
              <w:t xml:space="preserve">. 2013 Mar; 31(1):65-9. </w:t>
            </w:r>
          </w:p>
          <w:p w:rsidR="000D4D8B" w:rsidRPr="00D04354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D04354">
              <w:rPr>
                <w:i/>
                <w:iCs/>
                <w:sz w:val="20"/>
                <w:szCs w:val="20"/>
              </w:rPr>
              <w:t xml:space="preserve">Saleh F, Mumu SJ, Ara F, </w:t>
            </w:r>
            <w:r w:rsidRPr="00D04354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D04354">
              <w:rPr>
                <w:i/>
                <w:iCs/>
                <w:sz w:val="20"/>
                <w:szCs w:val="20"/>
              </w:rPr>
              <w:t>, Hossain S, Ahmed KR</w:t>
            </w:r>
            <w:r w:rsidRPr="00D04354">
              <w:rPr>
                <w:sz w:val="20"/>
                <w:szCs w:val="20"/>
              </w:rPr>
              <w:t xml:space="preserve">: Knowledge, attitude and practice of type 2 diabetic patients regarding obesity: study in a tertiary care hospital in Bangladesh. </w:t>
            </w:r>
            <w:r w:rsidRPr="00D04354">
              <w:rPr>
                <w:b/>
                <w:bCs/>
                <w:sz w:val="20"/>
                <w:szCs w:val="20"/>
              </w:rPr>
              <w:t>J Pub Health Afri</w:t>
            </w:r>
            <w:r w:rsidRPr="00D04354">
              <w:rPr>
                <w:sz w:val="20"/>
                <w:szCs w:val="20"/>
              </w:rPr>
              <w:t xml:space="preserve"> 2012; </w:t>
            </w:r>
            <w:r w:rsidRPr="00D04354">
              <w:rPr>
                <w:b/>
                <w:bCs/>
                <w:sz w:val="20"/>
                <w:szCs w:val="20"/>
              </w:rPr>
              <w:t>3</w:t>
            </w:r>
            <w:r w:rsidRPr="00D04354">
              <w:rPr>
                <w:sz w:val="20"/>
                <w:szCs w:val="20"/>
              </w:rPr>
              <w:t>:e8.</w:t>
            </w:r>
          </w:p>
          <w:p w:rsidR="000D4D8B" w:rsidRPr="0095212D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5212D">
              <w:rPr>
                <w:i/>
                <w:iCs/>
                <w:sz w:val="20"/>
                <w:szCs w:val="20"/>
              </w:rPr>
              <w:t xml:space="preserve">Shrestha S, Banu B, Devkota B, Thapa N, Khanom K, </w:t>
            </w:r>
            <w:r w:rsidRPr="0095212D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95212D">
              <w:rPr>
                <w:i/>
                <w:iCs/>
                <w:sz w:val="20"/>
                <w:szCs w:val="20"/>
              </w:rPr>
              <w:t>, Stray Pedersen B,</w:t>
            </w:r>
            <w:r w:rsidRPr="0095212D">
              <w:rPr>
                <w:sz w:val="20"/>
                <w:szCs w:val="20"/>
              </w:rPr>
              <w:t xml:space="preserve"> Changing Trends on the Place of Delivery: Why do Nepali Women give Birth at Home.</w:t>
            </w:r>
            <w:r w:rsidRPr="0095212D">
              <w:rPr>
                <w:b/>
                <w:bCs/>
                <w:sz w:val="20"/>
                <w:szCs w:val="20"/>
              </w:rPr>
              <w:t xml:space="preserve">Reproductive Health </w:t>
            </w:r>
            <w:r w:rsidRPr="0095212D">
              <w:rPr>
                <w:sz w:val="20"/>
                <w:szCs w:val="20"/>
              </w:rPr>
              <w:t>2012</w:t>
            </w:r>
            <w:r w:rsidRPr="0095212D">
              <w:rPr>
                <w:b/>
                <w:bCs/>
                <w:sz w:val="20"/>
                <w:szCs w:val="20"/>
              </w:rPr>
              <w:t xml:space="preserve">; </w:t>
            </w:r>
            <w:r w:rsidRPr="0095212D">
              <w:rPr>
                <w:sz w:val="20"/>
                <w:szCs w:val="20"/>
              </w:rPr>
              <w:t>9-25.</w:t>
            </w:r>
            <w:r w:rsidRPr="0095212D">
              <w:rPr>
                <w:i/>
                <w:iCs/>
                <w:sz w:val="20"/>
                <w:szCs w:val="20"/>
                <w:lang w:val="pt-BR"/>
              </w:rPr>
              <w:t xml:space="preserve"> </w:t>
            </w:r>
          </w:p>
          <w:p w:rsidR="000D4D8B" w:rsidRPr="001E0484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D04354">
              <w:rPr>
                <w:i/>
                <w:iCs/>
                <w:sz w:val="20"/>
                <w:szCs w:val="20"/>
                <w:lang w:val="pt-BR"/>
              </w:rPr>
              <w:t xml:space="preserve">Sarker MR, Jebunnesa F, Khatun T, Helal R, </w:t>
            </w:r>
            <w:r w:rsidRPr="00D04354">
              <w:rPr>
                <w:b/>
                <w:bCs/>
                <w:i/>
                <w:iCs/>
                <w:sz w:val="20"/>
                <w:szCs w:val="20"/>
                <w:lang w:val="pt-BR"/>
              </w:rPr>
              <w:t>Ali L</w:t>
            </w:r>
            <w:r w:rsidRPr="00D04354">
              <w:rPr>
                <w:i/>
                <w:iCs/>
                <w:sz w:val="20"/>
                <w:szCs w:val="20"/>
                <w:lang w:val="pt-BR"/>
              </w:rPr>
              <w:t>, Rahim ATMA</w:t>
            </w:r>
            <w:r w:rsidRPr="00D04354">
              <w:rPr>
                <w:sz w:val="20"/>
                <w:szCs w:val="20"/>
                <w:lang w:val="pt-BR"/>
              </w:rPr>
              <w:t xml:space="preserve">: Role of maternal iron status in the pathogenesis of gestational diabetes mellitus. </w:t>
            </w:r>
            <w:r w:rsidRPr="00D04354">
              <w:rPr>
                <w:b/>
                <w:bCs/>
                <w:sz w:val="20"/>
                <w:szCs w:val="20"/>
              </w:rPr>
              <w:t>Bang Med J</w:t>
            </w:r>
            <w:r w:rsidRPr="00D04354">
              <w:rPr>
                <w:sz w:val="20"/>
                <w:szCs w:val="20"/>
              </w:rPr>
              <w:t>. 2011; 40: 55-60.</w:t>
            </w:r>
          </w:p>
          <w:p w:rsidR="000D4D8B" w:rsidRPr="001E0484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1E0484">
              <w:rPr>
                <w:i/>
                <w:iCs/>
                <w:sz w:val="20"/>
                <w:szCs w:val="20"/>
                <w:lang w:val="pt-BR"/>
              </w:rPr>
              <w:t xml:space="preserve">Hossain M, Faruque O, Kabir G, Khan I, Sikdar D, </w:t>
            </w:r>
            <w:r w:rsidRPr="001E0484">
              <w:rPr>
                <w:b/>
                <w:bCs/>
                <w:i/>
                <w:iCs/>
                <w:sz w:val="20"/>
                <w:szCs w:val="20"/>
                <w:lang w:val="pt-BR"/>
              </w:rPr>
              <w:t>Ali L</w:t>
            </w:r>
            <w:r w:rsidRPr="001E0484">
              <w:rPr>
                <w:i/>
                <w:iCs/>
                <w:sz w:val="20"/>
                <w:szCs w:val="20"/>
                <w:lang w:val="pt-BR"/>
              </w:rPr>
              <w:t xml:space="preserve">: </w:t>
            </w:r>
            <w:r w:rsidRPr="001E0484">
              <w:rPr>
                <w:sz w:val="20"/>
                <w:szCs w:val="20"/>
                <w:lang w:val="pt-BR"/>
              </w:rPr>
              <w:t xml:space="preserve">Association of serum tumour necrosis factor among subjects with type 2 diabetes in a Bangladeshi population and interleukin-6 with insulin secretion and insulin resistance. </w:t>
            </w:r>
            <w:r w:rsidRPr="001E0484">
              <w:rPr>
                <w:b/>
                <w:bCs/>
                <w:sz w:val="20"/>
                <w:szCs w:val="20"/>
                <w:lang w:val="pt-BR"/>
              </w:rPr>
              <w:t xml:space="preserve">S Afr J Diab Vasc Dis </w:t>
            </w:r>
            <w:r w:rsidRPr="001E0484">
              <w:rPr>
                <w:sz w:val="20"/>
                <w:szCs w:val="20"/>
                <w:lang w:val="pt-BR"/>
              </w:rPr>
              <w:t>2012</w:t>
            </w:r>
            <w:r w:rsidRPr="001E0484">
              <w:rPr>
                <w:b/>
                <w:bCs/>
                <w:sz w:val="20"/>
                <w:szCs w:val="20"/>
                <w:lang w:val="pt-BR"/>
              </w:rPr>
              <w:t>; 9:</w:t>
            </w:r>
          </w:p>
          <w:p w:rsidR="000D4D8B" w:rsidRPr="001E0484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1E0484">
              <w:rPr>
                <w:i/>
                <w:iCs/>
                <w:sz w:val="20"/>
                <w:szCs w:val="20"/>
                <w:lang w:val="pt-BR"/>
              </w:rPr>
              <w:t xml:space="preserve">Ahmed KR, Karim MN, Bhowmik B, Habib SH, Bukht MS, </w:t>
            </w:r>
            <w:r w:rsidRPr="001E0484">
              <w:rPr>
                <w:b/>
                <w:bCs/>
                <w:i/>
                <w:iCs/>
                <w:sz w:val="20"/>
                <w:szCs w:val="20"/>
                <w:lang w:val="pt-BR"/>
              </w:rPr>
              <w:t>Ali L</w:t>
            </w:r>
            <w:r w:rsidRPr="001E0484">
              <w:rPr>
                <w:i/>
                <w:iCs/>
                <w:sz w:val="20"/>
                <w:szCs w:val="20"/>
                <w:lang w:val="pt-BR"/>
              </w:rPr>
              <w:t>, Hussain A</w:t>
            </w:r>
            <w:r w:rsidRPr="001E0484">
              <w:rPr>
                <w:sz w:val="20"/>
                <w:szCs w:val="20"/>
                <w:lang w:val="pt-BR"/>
              </w:rPr>
              <w:t xml:space="preserve">: Incidence of diabetic retinopathy in Bangladeshi: A 15 year follow up study. </w:t>
            </w:r>
            <w:r w:rsidRPr="001E0484">
              <w:rPr>
                <w:b/>
                <w:bCs/>
                <w:sz w:val="20"/>
                <w:szCs w:val="20"/>
              </w:rPr>
              <w:t xml:space="preserve">JDiabetes </w:t>
            </w:r>
            <w:r w:rsidRPr="001E0484">
              <w:rPr>
                <w:sz w:val="20"/>
                <w:szCs w:val="20"/>
              </w:rPr>
              <w:t xml:space="preserve">2012; </w:t>
            </w:r>
            <w:r w:rsidRPr="001E0484">
              <w:rPr>
                <w:b/>
                <w:bCs/>
                <w:sz w:val="20"/>
                <w:szCs w:val="20"/>
              </w:rPr>
              <w:t>4:</w:t>
            </w:r>
            <w:r w:rsidRPr="001E0484">
              <w:rPr>
                <w:sz w:val="20"/>
                <w:szCs w:val="20"/>
              </w:rPr>
              <w:t>386-391.</w:t>
            </w:r>
          </w:p>
          <w:p w:rsidR="000D4D8B" w:rsidRPr="001E0484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1E0484">
              <w:rPr>
                <w:i/>
                <w:iCs/>
                <w:sz w:val="20"/>
                <w:szCs w:val="20"/>
              </w:rPr>
              <w:t xml:space="preserve">Ahmed KR, Karim MN, Bukht MS, Bhowmik B, Acharyya A, </w:t>
            </w:r>
            <w:r w:rsidRPr="001E0484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1E0484">
              <w:rPr>
                <w:i/>
                <w:iCs/>
                <w:sz w:val="20"/>
                <w:szCs w:val="20"/>
              </w:rPr>
              <w:t>, Hussain A</w:t>
            </w:r>
            <w:r w:rsidRPr="001E0484">
              <w:rPr>
                <w:sz w:val="20"/>
                <w:szCs w:val="20"/>
              </w:rPr>
              <w:t xml:space="preserve">: Risk factors of diabetic retinopathy in Bangladeshi type 2 diabetic patients. </w:t>
            </w:r>
            <w:r w:rsidRPr="001E0484">
              <w:rPr>
                <w:b/>
                <w:bCs/>
                <w:sz w:val="20"/>
                <w:szCs w:val="20"/>
              </w:rPr>
              <w:t>Diab Met Syndr Clin Res Rev</w:t>
            </w:r>
            <w:r w:rsidRPr="001E0484">
              <w:rPr>
                <w:sz w:val="20"/>
                <w:szCs w:val="20"/>
              </w:rPr>
              <w:t xml:space="preserve"> 2011; 5: 196–200.</w:t>
            </w:r>
          </w:p>
          <w:p w:rsidR="000D4D8B" w:rsidRPr="001E0484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1E0484">
              <w:rPr>
                <w:i/>
                <w:iCs/>
                <w:sz w:val="20"/>
                <w:szCs w:val="20"/>
              </w:rPr>
              <w:t xml:space="preserve">Lim S, Rashid MA, Jang M, Kim Y, Won H, Lee J, Woo J t, Kim YS, Murphy MP, </w:t>
            </w:r>
            <w:r w:rsidRPr="001E0484">
              <w:rPr>
                <w:b/>
                <w:i/>
                <w:iCs/>
                <w:sz w:val="20"/>
                <w:szCs w:val="20"/>
              </w:rPr>
              <w:t>Ali L</w:t>
            </w:r>
            <w:r w:rsidRPr="001E0484">
              <w:rPr>
                <w:i/>
                <w:iCs/>
                <w:sz w:val="20"/>
                <w:szCs w:val="20"/>
              </w:rPr>
              <w:t>, Ha J, Kim SS</w:t>
            </w:r>
            <w:r w:rsidRPr="001E0484">
              <w:rPr>
                <w:sz w:val="20"/>
                <w:szCs w:val="20"/>
              </w:rPr>
              <w:t xml:space="preserve">: Mitochondria-targeted antioxidants protect pancreatic β –cells against oxidative stress and improve insulin secretion in glucotoxicity and glucolipotoxicity. </w:t>
            </w:r>
            <w:r w:rsidRPr="001E0484">
              <w:rPr>
                <w:b/>
                <w:bCs/>
                <w:sz w:val="20"/>
                <w:szCs w:val="20"/>
              </w:rPr>
              <w:t>Cell Physiol Biochem</w:t>
            </w:r>
            <w:r w:rsidRPr="001E0484">
              <w:rPr>
                <w:sz w:val="20"/>
                <w:szCs w:val="20"/>
              </w:rPr>
              <w:t xml:space="preserve"> 2011; </w:t>
            </w:r>
            <w:r w:rsidRPr="001E0484">
              <w:rPr>
                <w:b/>
                <w:bCs/>
                <w:sz w:val="20"/>
                <w:szCs w:val="20"/>
              </w:rPr>
              <w:t>28</w:t>
            </w:r>
            <w:r w:rsidRPr="001E0484">
              <w:rPr>
                <w:sz w:val="20"/>
                <w:szCs w:val="20"/>
              </w:rPr>
              <w:t>: 873-886.</w:t>
            </w:r>
          </w:p>
          <w:p w:rsidR="000D4D8B" w:rsidRPr="001E0484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1E0484">
              <w:rPr>
                <w:i/>
                <w:iCs/>
                <w:sz w:val="20"/>
                <w:szCs w:val="20"/>
              </w:rPr>
              <w:t xml:space="preserve">Saleh F, Afnan F, Ara F, Yasmin S, Nahar K, Khatun F, </w:t>
            </w:r>
            <w:r w:rsidRPr="001E0484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1E0484">
              <w:rPr>
                <w:b/>
                <w:bCs/>
                <w:sz w:val="20"/>
                <w:szCs w:val="20"/>
              </w:rPr>
              <w:t xml:space="preserve">: </w:t>
            </w:r>
            <w:r w:rsidRPr="001E0484">
              <w:rPr>
                <w:sz w:val="20"/>
                <w:szCs w:val="20"/>
              </w:rPr>
              <w:t>Phytoestrogen intake and cardiovascular risk markers in Bangladeshi postmenopausal women</w:t>
            </w:r>
            <w:r w:rsidRPr="001E0484">
              <w:rPr>
                <w:i/>
                <w:iCs/>
                <w:sz w:val="20"/>
                <w:szCs w:val="20"/>
              </w:rPr>
              <w:t xml:space="preserve">. </w:t>
            </w:r>
            <w:r w:rsidRPr="001E0484">
              <w:rPr>
                <w:b/>
                <w:bCs/>
                <w:sz w:val="20"/>
                <w:szCs w:val="20"/>
                <w:lang w:val="pt-BR"/>
              </w:rPr>
              <w:t xml:space="preserve">Mym Med J </w:t>
            </w:r>
            <w:r w:rsidRPr="001E0484">
              <w:rPr>
                <w:sz w:val="20"/>
                <w:szCs w:val="20"/>
                <w:lang w:val="pt-BR"/>
              </w:rPr>
              <w:t xml:space="preserve">2011, </w:t>
            </w:r>
            <w:r w:rsidRPr="001E0484">
              <w:rPr>
                <w:b/>
                <w:bCs/>
                <w:sz w:val="20"/>
                <w:szCs w:val="20"/>
                <w:lang w:val="pt-BR"/>
              </w:rPr>
              <w:t>20</w:t>
            </w:r>
            <w:r w:rsidRPr="001E0484">
              <w:rPr>
                <w:sz w:val="20"/>
                <w:szCs w:val="20"/>
                <w:lang w:val="pt-BR"/>
              </w:rPr>
              <w:t>:219-225.</w:t>
            </w:r>
          </w:p>
          <w:p w:rsidR="000D4D8B" w:rsidRPr="00773242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1E0484">
              <w:rPr>
                <w:i/>
                <w:iCs/>
                <w:sz w:val="20"/>
                <w:szCs w:val="20"/>
                <w:lang w:val="pt-BR"/>
              </w:rPr>
              <w:t xml:space="preserve">Saleh F, Mumu SJ, Afnan F, </w:t>
            </w:r>
            <w:r w:rsidRPr="001E0484">
              <w:rPr>
                <w:b/>
                <w:bCs/>
                <w:i/>
                <w:iCs/>
                <w:sz w:val="20"/>
                <w:szCs w:val="20"/>
                <w:lang w:val="pt-BR"/>
              </w:rPr>
              <w:t>Ali L</w:t>
            </w:r>
            <w:r w:rsidRPr="001E0484">
              <w:rPr>
                <w:i/>
                <w:iCs/>
                <w:sz w:val="20"/>
                <w:szCs w:val="20"/>
                <w:lang w:val="pt-BR"/>
              </w:rPr>
              <w:t>, Chaudhury HS, Akhter A, Ahmed KR, Akter S</w:t>
            </w:r>
            <w:r w:rsidRPr="001E0484">
              <w:rPr>
                <w:sz w:val="20"/>
                <w:szCs w:val="20"/>
                <w:lang w:val="pt-BR"/>
              </w:rPr>
              <w:t xml:space="preserve">: Knowledge, attitude and practice of hypercholesterolemic type 2 diabetic subjects on dyslipidemia. </w:t>
            </w:r>
            <w:r w:rsidRPr="001E0484">
              <w:rPr>
                <w:b/>
                <w:bCs/>
                <w:sz w:val="20"/>
                <w:szCs w:val="20"/>
              </w:rPr>
              <w:t>Ibr Med Coll J</w:t>
            </w:r>
            <w:r w:rsidRPr="001E0484">
              <w:rPr>
                <w:sz w:val="20"/>
                <w:szCs w:val="20"/>
              </w:rPr>
              <w:t xml:space="preserve"> 2011; </w:t>
            </w:r>
            <w:r w:rsidRPr="001E0484">
              <w:rPr>
                <w:b/>
                <w:bCs/>
                <w:sz w:val="20"/>
                <w:szCs w:val="20"/>
              </w:rPr>
              <w:t>5:</w:t>
            </w:r>
            <w:r>
              <w:rPr>
                <w:sz w:val="20"/>
                <w:szCs w:val="20"/>
              </w:rPr>
              <w:t xml:space="preserve"> 37-41.</w:t>
            </w:r>
          </w:p>
          <w:p w:rsidR="000D4D8B" w:rsidRPr="00773242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773242">
              <w:rPr>
                <w:i/>
                <w:iCs/>
                <w:sz w:val="20"/>
                <w:szCs w:val="20"/>
              </w:rPr>
              <w:t>Fatema K, Sumi N, Rahman F, Kobura K, Ali L</w:t>
            </w:r>
            <w:r w:rsidRPr="00773242">
              <w:rPr>
                <w:sz w:val="20"/>
                <w:szCs w:val="20"/>
              </w:rPr>
              <w:t xml:space="preserve"> Glycemic index determination of vegetable and fruits in healthy Bangladeshi subjects. </w:t>
            </w:r>
            <w:r w:rsidRPr="00773242">
              <w:rPr>
                <w:b/>
                <w:bCs/>
                <w:sz w:val="20"/>
                <w:szCs w:val="20"/>
              </w:rPr>
              <w:t>Mal J Nutr</w:t>
            </w:r>
            <w:r w:rsidRPr="00773242">
              <w:rPr>
                <w:sz w:val="20"/>
                <w:szCs w:val="20"/>
              </w:rPr>
              <w:t xml:space="preserve"> 2011; </w:t>
            </w:r>
            <w:r w:rsidRPr="00773242">
              <w:rPr>
                <w:b/>
                <w:bCs/>
                <w:sz w:val="20"/>
                <w:szCs w:val="20"/>
              </w:rPr>
              <w:t>17</w:t>
            </w:r>
            <w:r w:rsidRPr="00773242">
              <w:rPr>
                <w:sz w:val="20"/>
                <w:szCs w:val="20"/>
              </w:rPr>
              <w:t xml:space="preserve">: 393-399. </w:t>
            </w:r>
          </w:p>
          <w:p w:rsidR="000D4D8B" w:rsidRPr="00973EB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73EBF">
              <w:rPr>
                <w:i/>
                <w:iCs/>
                <w:sz w:val="20"/>
                <w:szCs w:val="20"/>
              </w:rPr>
              <w:t xml:space="preserve">Fatema K, Rahman F, Sumi N, Kobura K, </w:t>
            </w:r>
            <w:r w:rsidRPr="00973EBF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973EBF">
              <w:rPr>
                <w:i/>
                <w:iCs/>
                <w:sz w:val="20"/>
                <w:szCs w:val="20"/>
              </w:rPr>
              <w:t>:</w:t>
            </w:r>
            <w:r w:rsidRPr="00973EBF">
              <w:rPr>
                <w:sz w:val="20"/>
                <w:szCs w:val="20"/>
              </w:rPr>
              <w:t xml:space="preserve"> Glycemic and insulinemic responses to commonly consumed potatoes in Balgladeshi type 2 diabetic subjects. </w:t>
            </w:r>
            <w:r w:rsidRPr="00973EBF">
              <w:rPr>
                <w:b/>
                <w:bCs/>
                <w:sz w:val="20"/>
                <w:szCs w:val="20"/>
              </w:rPr>
              <w:t>Eur J Food Res Rev</w:t>
            </w:r>
            <w:r w:rsidRPr="00973EBF">
              <w:rPr>
                <w:sz w:val="20"/>
                <w:szCs w:val="20"/>
              </w:rPr>
              <w:t xml:space="preserve"> 2011; </w:t>
            </w:r>
            <w:r w:rsidRPr="00973EBF">
              <w:rPr>
                <w:b/>
                <w:bCs/>
                <w:sz w:val="20"/>
                <w:szCs w:val="20"/>
              </w:rPr>
              <w:t>1</w:t>
            </w:r>
            <w:r w:rsidRPr="00973EBF">
              <w:rPr>
                <w:sz w:val="20"/>
                <w:szCs w:val="20"/>
              </w:rPr>
              <w:t>: 52-60.</w:t>
            </w:r>
          </w:p>
          <w:p w:rsidR="000D4D8B" w:rsidRPr="00973EB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73EBF">
              <w:rPr>
                <w:i/>
                <w:iCs/>
                <w:sz w:val="20"/>
                <w:szCs w:val="20"/>
              </w:rPr>
              <w:lastRenderedPageBreak/>
              <w:t xml:space="preserve">Fatema K, Rahman F, Sumi N, Kobura K, Afroz A, </w:t>
            </w:r>
            <w:r w:rsidRPr="00973EBF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973EBF">
              <w:rPr>
                <w:i/>
                <w:iCs/>
                <w:sz w:val="20"/>
                <w:szCs w:val="20"/>
              </w:rPr>
              <w:t>:</w:t>
            </w:r>
            <w:r w:rsidRPr="00973EBF">
              <w:rPr>
                <w:sz w:val="20"/>
                <w:szCs w:val="20"/>
              </w:rPr>
              <w:t xml:space="preserve"> Glycemic and insulinemic responses to pumpkin and unripe papaya in type 2 diabetic subjects. </w:t>
            </w:r>
            <w:r w:rsidRPr="00973EBF">
              <w:rPr>
                <w:b/>
                <w:bCs/>
                <w:sz w:val="20"/>
                <w:szCs w:val="20"/>
              </w:rPr>
              <w:t>Int J Nutr Metab</w:t>
            </w:r>
            <w:r w:rsidRPr="00973EBF">
              <w:rPr>
                <w:sz w:val="20"/>
                <w:szCs w:val="20"/>
              </w:rPr>
              <w:t xml:space="preserve"> 2011; </w:t>
            </w:r>
            <w:r w:rsidRPr="00973EBF">
              <w:rPr>
                <w:b/>
                <w:bCs/>
                <w:sz w:val="20"/>
                <w:szCs w:val="20"/>
              </w:rPr>
              <w:t>3</w:t>
            </w:r>
            <w:r w:rsidRPr="00973EBF">
              <w:rPr>
                <w:sz w:val="20"/>
                <w:szCs w:val="20"/>
              </w:rPr>
              <w:t>: 1-6.</w:t>
            </w:r>
          </w:p>
          <w:p w:rsidR="000D4D8B" w:rsidRPr="00973EBF" w:rsidRDefault="00F72E23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hyperlink r:id="rId26" w:tgtFrame="_blank" w:tooltip="Click to find out more papers by F. Rahman" w:history="1">
              <w:r w:rsidR="000D4D8B" w:rsidRPr="00973EBF">
                <w:rPr>
                  <w:i/>
                  <w:iCs/>
                  <w:sz w:val="20"/>
                  <w:szCs w:val="20"/>
                </w:rPr>
                <w:t>Rahman</w:t>
              </w:r>
            </w:hyperlink>
            <w:r w:rsidR="000D4D8B" w:rsidRPr="00973EBF">
              <w:rPr>
                <w:i/>
                <w:iCs/>
                <w:sz w:val="20"/>
                <w:szCs w:val="20"/>
              </w:rPr>
              <w:t xml:space="preserve"> F, </w:t>
            </w:r>
            <w:hyperlink r:id="rId27" w:tgtFrame="_blank" w:tooltip="Click to find out more papers by K. Fatema" w:history="1">
              <w:r w:rsidR="000D4D8B" w:rsidRPr="00973EBF">
                <w:rPr>
                  <w:i/>
                  <w:iCs/>
                  <w:sz w:val="20"/>
                  <w:szCs w:val="20"/>
                </w:rPr>
                <w:t>Fatema</w:t>
              </w:r>
            </w:hyperlink>
            <w:r w:rsidR="000D4D8B" w:rsidRPr="00973EBF">
              <w:rPr>
                <w:i/>
                <w:iCs/>
                <w:sz w:val="20"/>
                <w:szCs w:val="20"/>
              </w:rPr>
              <w:t xml:space="preserve"> K, </w:t>
            </w:r>
            <w:hyperlink r:id="rId28" w:tgtFrame="_blank" w:tooltip="Click to find out more papers by A.T.M.A. Rahim" w:history="1">
              <w:r w:rsidR="000D4D8B" w:rsidRPr="00973EBF">
                <w:rPr>
                  <w:i/>
                  <w:iCs/>
                  <w:sz w:val="20"/>
                  <w:szCs w:val="20"/>
                </w:rPr>
                <w:t>Rahim</w:t>
              </w:r>
            </w:hyperlink>
            <w:r w:rsidR="000D4D8B" w:rsidRPr="00973EBF">
              <w:rPr>
                <w:i/>
                <w:iCs/>
                <w:sz w:val="20"/>
                <w:szCs w:val="20"/>
              </w:rPr>
              <w:t xml:space="preserve"> ATMA, </w:t>
            </w:r>
            <w:r w:rsidR="000D4D8B" w:rsidRPr="00973EBF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="000D4D8B" w:rsidRPr="00973EBF">
              <w:rPr>
                <w:sz w:val="20"/>
                <w:szCs w:val="20"/>
              </w:rPr>
              <w:t xml:space="preserve">: Glucose, insulin and non-esterified fatty acid responses to ladies finger and pointed gourd in type 2 diabetes mellitus. </w:t>
            </w:r>
            <w:r w:rsidR="000D4D8B" w:rsidRPr="00973EBF">
              <w:rPr>
                <w:b/>
                <w:bCs/>
                <w:sz w:val="20"/>
                <w:szCs w:val="20"/>
              </w:rPr>
              <w:t>Asian J Clin Nutr</w:t>
            </w:r>
            <w:r w:rsidR="000D4D8B" w:rsidRPr="00973EBF">
              <w:rPr>
                <w:sz w:val="20"/>
                <w:szCs w:val="20"/>
              </w:rPr>
              <w:t xml:space="preserve"> 2011; </w:t>
            </w:r>
            <w:r w:rsidR="000D4D8B" w:rsidRPr="00973EBF">
              <w:rPr>
                <w:b/>
                <w:bCs/>
                <w:sz w:val="20"/>
                <w:szCs w:val="20"/>
              </w:rPr>
              <w:t>3</w:t>
            </w:r>
            <w:r w:rsidR="000D4D8B" w:rsidRPr="00973EBF">
              <w:rPr>
                <w:sz w:val="20"/>
                <w:szCs w:val="20"/>
              </w:rPr>
              <w:t>: 25-32.</w:t>
            </w:r>
          </w:p>
          <w:p w:rsidR="000D4D8B" w:rsidRPr="00773242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773242">
              <w:rPr>
                <w:i/>
                <w:iCs/>
                <w:sz w:val="20"/>
                <w:szCs w:val="20"/>
              </w:rPr>
              <w:t xml:space="preserve">Akhter A, Fatema K, Bhowmik B, Afroz A, </w:t>
            </w:r>
            <w:r w:rsidRPr="00773242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773242">
              <w:rPr>
                <w:i/>
                <w:iCs/>
                <w:sz w:val="20"/>
                <w:szCs w:val="20"/>
              </w:rPr>
              <w:t xml:space="preserve">, Hussain A: </w:t>
            </w:r>
            <w:r w:rsidRPr="00773242">
              <w:rPr>
                <w:sz w:val="20"/>
                <w:szCs w:val="20"/>
              </w:rPr>
              <w:t xml:space="preserve">Prevalence of diabetes mellitus and its associated risk indicators in a rural Bangladeshi population. </w:t>
            </w:r>
            <w:r w:rsidRPr="00773242">
              <w:rPr>
                <w:b/>
                <w:bCs/>
                <w:sz w:val="20"/>
                <w:szCs w:val="20"/>
              </w:rPr>
              <w:t>The Open Diab J</w:t>
            </w:r>
            <w:r w:rsidRPr="00773242">
              <w:rPr>
                <w:sz w:val="20"/>
                <w:szCs w:val="20"/>
              </w:rPr>
              <w:t xml:space="preserve"> 2011; </w:t>
            </w:r>
            <w:r w:rsidRPr="00773242">
              <w:rPr>
                <w:b/>
                <w:bCs/>
                <w:sz w:val="20"/>
                <w:szCs w:val="20"/>
              </w:rPr>
              <w:t>4</w:t>
            </w:r>
            <w:r w:rsidRPr="00773242">
              <w:rPr>
                <w:sz w:val="20"/>
                <w:szCs w:val="20"/>
              </w:rPr>
              <w:t>: 6-13.</w:t>
            </w:r>
          </w:p>
          <w:p w:rsidR="000D4D8B" w:rsidRPr="00D52853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773242">
              <w:rPr>
                <w:i/>
                <w:iCs/>
                <w:w w:val="105"/>
                <w:sz w:val="20"/>
                <w:szCs w:val="20"/>
              </w:rPr>
              <w:t xml:space="preserve">Morshed MA., Fayzunnessa N, Haque MA, Uddin A, Bhoumik A, </w:t>
            </w:r>
            <w:r w:rsidRPr="00773242">
              <w:rPr>
                <w:b/>
                <w:bCs/>
                <w:i/>
                <w:iCs/>
                <w:w w:val="105"/>
                <w:sz w:val="20"/>
                <w:szCs w:val="20"/>
              </w:rPr>
              <w:t>Ali L,</w:t>
            </w:r>
            <w:r w:rsidRPr="00773242">
              <w:rPr>
                <w:i/>
                <w:iCs/>
                <w:w w:val="105"/>
                <w:sz w:val="20"/>
                <w:szCs w:val="20"/>
              </w:rPr>
              <w:t xml:space="preserve"> Rokeya B:</w:t>
            </w:r>
            <w:r w:rsidRPr="00773242">
              <w:rPr>
                <w:w w:val="105"/>
                <w:sz w:val="20"/>
                <w:szCs w:val="20"/>
              </w:rPr>
              <w:t xml:space="preserve"> Comparative study of </w:t>
            </w:r>
            <w:r w:rsidRPr="00773242">
              <w:rPr>
                <w:i/>
                <w:iCs/>
                <w:w w:val="105"/>
                <w:sz w:val="20"/>
                <w:szCs w:val="20"/>
              </w:rPr>
              <w:t>Azadirachta indica</w:t>
            </w:r>
            <w:r w:rsidRPr="00773242">
              <w:rPr>
                <w:w w:val="105"/>
                <w:sz w:val="20"/>
                <w:szCs w:val="20"/>
              </w:rPr>
              <w:t xml:space="preserve"> leaf powder and its different extracts on glycemic, insulinemic and lipidemic status of type 2 diabetic model rats. </w:t>
            </w:r>
            <w:r w:rsidRPr="00773242">
              <w:rPr>
                <w:b/>
                <w:bCs/>
                <w:w w:val="105"/>
                <w:sz w:val="20"/>
                <w:szCs w:val="20"/>
              </w:rPr>
              <w:t xml:space="preserve">Int J Pharm Sci Res: </w:t>
            </w:r>
            <w:r w:rsidRPr="00773242">
              <w:rPr>
                <w:w w:val="105"/>
                <w:sz w:val="20"/>
                <w:szCs w:val="20"/>
              </w:rPr>
              <w:t xml:space="preserve">2011; </w:t>
            </w:r>
            <w:r w:rsidRPr="00773242">
              <w:rPr>
                <w:b/>
                <w:bCs/>
                <w:w w:val="105"/>
                <w:sz w:val="20"/>
                <w:szCs w:val="20"/>
              </w:rPr>
              <w:t>2</w:t>
            </w:r>
            <w:r w:rsidRPr="00773242">
              <w:rPr>
                <w:w w:val="105"/>
                <w:sz w:val="20"/>
                <w:szCs w:val="20"/>
              </w:rPr>
              <w:t>: 954-960.</w:t>
            </w:r>
          </w:p>
          <w:p w:rsidR="000D4D8B" w:rsidRPr="00D52853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D52853">
              <w:rPr>
                <w:i/>
                <w:iCs/>
                <w:sz w:val="20"/>
                <w:szCs w:val="20"/>
              </w:rPr>
              <w:t xml:space="preserve">Morshed MA, Alam J, Das M, Haque A, </w:t>
            </w:r>
            <w:r w:rsidRPr="00D52853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D52853">
              <w:rPr>
                <w:i/>
                <w:iCs/>
                <w:sz w:val="20"/>
                <w:szCs w:val="20"/>
              </w:rPr>
              <w:t>, Rokeya B</w:t>
            </w:r>
            <w:r w:rsidRPr="00D52853">
              <w:rPr>
                <w:sz w:val="20"/>
                <w:szCs w:val="20"/>
              </w:rPr>
              <w:t xml:space="preserve">: Antidiabetic and anti-inflammatory activity of </w:t>
            </w:r>
            <w:r w:rsidRPr="00D52853">
              <w:rPr>
                <w:i/>
                <w:iCs/>
                <w:sz w:val="20"/>
                <w:szCs w:val="20"/>
              </w:rPr>
              <w:t xml:space="preserve">Utica dioica </w:t>
            </w:r>
            <w:r w:rsidRPr="00D52853">
              <w:rPr>
                <w:sz w:val="20"/>
                <w:szCs w:val="20"/>
              </w:rPr>
              <w:t xml:space="preserve">leaves on stz. induced type 1 diabetic model rats. </w:t>
            </w:r>
            <w:r w:rsidRPr="00D52853">
              <w:rPr>
                <w:b/>
                <w:bCs/>
                <w:sz w:val="20"/>
                <w:szCs w:val="20"/>
              </w:rPr>
              <w:t xml:space="preserve">Int J Pharm Sci Res: </w:t>
            </w:r>
            <w:r w:rsidRPr="00D52853">
              <w:rPr>
                <w:sz w:val="20"/>
                <w:szCs w:val="20"/>
              </w:rPr>
              <w:t xml:space="preserve">2011; </w:t>
            </w:r>
            <w:r w:rsidRPr="00D52853">
              <w:rPr>
                <w:b/>
                <w:bCs/>
                <w:sz w:val="20"/>
                <w:szCs w:val="20"/>
              </w:rPr>
              <w:t>2</w:t>
            </w:r>
            <w:r w:rsidRPr="00D52853">
              <w:rPr>
                <w:sz w:val="20"/>
                <w:szCs w:val="20"/>
              </w:rPr>
              <w:t xml:space="preserve">: 1182-1187. </w:t>
            </w:r>
          </w:p>
          <w:p w:rsidR="000D4D8B" w:rsidRPr="00973EB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73EBF">
              <w:rPr>
                <w:i/>
                <w:iCs/>
                <w:sz w:val="20"/>
                <w:szCs w:val="20"/>
              </w:rPr>
              <w:t xml:space="preserve">Hannan JMA, </w:t>
            </w:r>
            <w:r w:rsidRPr="00973EBF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973EBF">
              <w:rPr>
                <w:i/>
                <w:iCs/>
                <w:sz w:val="20"/>
                <w:szCs w:val="20"/>
              </w:rPr>
              <w:t>, Khaleque J, Akhter M, Hatt PR, Abdet Wahb JH</w:t>
            </w:r>
            <w:r w:rsidRPr="00973EBF">
              <w:rPr>
                <w:sz w:val="20"/>
                <w:szCs w:val="20"/>
              </w:rPr>
              <w:t xml:space="preserve"> Anti hyperglycaemic activity of </w:t>
            </w:r>
            <w:r w:rsidRPr="00973EBF">
              <w:rPr>
                <w:i/>
                <w:iCs/>
                <w:sz w:val="20"/>
                <w:szCs w:val="20"/>
              </w:rPr>
              <w:t>Asparagus racemosus</w:t>
            </w:r>
            <w:r w:rsidRPr="00973EBF">
              <w:rPr>
                <w:sz w:val="20"/>
                <w:szCs w:val="20"/>
              </w:rPr>
              <w:t xml:space="preserve"> is partly mediated by inhibition of carbohydrate digestion and absorption, and enhancement of cellular insulin action. </w:t>
            </w:r>
            <w:r w:rsidRPr="00973EBF">
              <w:rPr>
                <w:b/>
                <w:bCs/>
                <w:sz w:val="20"/>
                <w:szCs w:val="20"/>
              </w:rPr>
              <w:t>Br J Nutr</w:t>
            </w:r>
            <w:r w:rsidRPr="00973EBF">
              <w:rPr>
                <w:sz w:val="20"/>
                <w:szCs w:val="20"/>
              </w:rPr>
              <w:t xml:space="preserve"> 2011; 1-8 (Epub ahead of print).</w:t>
            </w:r>
          </w:p>
          <w:p w:rsidR="000D4D8B" w:rsidRPr="00773242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773242">
              <w:rPr>
                <w:i/>
                <w:iCs/>
                <w:sz w:val="20"/>
                <w:szCs w:val="20"/>
              </w:rPr>
              <w:t xml:space="preserve">Shefin SM., Faruque MO, Khandker SH, Latif ZA, </w:t>
            </w:r>
            <w:r w:rsidRPr="00773242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773242">
              <w:rPr>
                <w:sz w:val="20"/>
                <w:szCs w:val="20"/>
              </w:rPr>
              <w:t>: First degree relatives of Bangladeshi prediabetic subjects are at increased risk for developing glucose intolerance</w:t>
            </w:r>
            <w:r w:rsidRPr="00773242">
              <w:rPr>
                <w:b/>
                <w:bCs/>
                <w:sz w:val="20"/>
                <w:szCs w:val="20"/>
              </w:rPr>
              <w:t>. J Bang Coll Phys Surg</w:t>
            </w:r>
            <w:r w:rsidRPr="00773242">
              <w:rPr>
                <w:sz w:val="20"/>
                <w:szCs w:val="20"/>
              </w:rPr>
              <w:t xml:space="preserve">: 2011; </w:t>
            </w:r>
            <w:r w:rsidRPr="00773242">
              <w:rPr>
                <w:b/>
                <w:bCs/>
                <w:sz w:val="20"/>
                <w:szCs w:val="20"/>
              </w:rPr>
              <w:t>29</w:t>
            </w:r>
            <w:r w:rsidRPr="00773242">
              <w:rPr>
                <w:sz w:val="20"/>
                <w:szCs w:val="20"/>
              </w:rPr>
              <w:t>:21-26.</w:t>
            </w:r>
          </w:p>
          <w:p w:rsidR="000D4D8B" w:rsidRPr="00773242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773242">
              <w:rPr>
                <w:i/>
                <w:iCs/>
                <w:sz w:val="20"/>
                <w:szCs w:val="20"/>
              </w:rPr>
              <w:t>Islam N, Hossain M, Hafizur RH</w:t>
            </w:r>
            <w:r w:rsidRPr="00773242">
              <w:rPr>
                <w:sz w:val="20"/>
                <w:szCs w:val="20"/>
              </w:rPr>
              <w:t xml:space="preserve">, </w:t>
            </w:r>
            <w:r w:rsidRPr="00773242">
              <w:rPr>
                <w:i/>
                <w:iCs/>
                <w:sz w:val="20"/>
                <w:szCs w:val="20"/>
              </w:rPr>
              <w:t>Khan I, Shefin SM, Rashid MA, Faruque MO, Ali L</w:t>
            </w:r>
            <w:r w:rsidRPr="00773242">
              <w:rPr>
                <w:sz w:val="20"/>
                <w:szCs w:val="20"/>
              </w:rPr>
              <w:t xml:space="preserve">: Fasting glucose to adiponectin ratio is associated with the development of type 2 diabetes mellitus </w:t>
            </w:r>
            <w:r w:rsidRPr="00773242">
              <w:rPr>
                <w:b/>
                <w:bCs/>
                <w:sz w:val="20"/>
                <w:szCs w:val="20"/>
              </w:rPr>
              <w:t>J Diabetology</w:t>
            </w:r>
            <w:r w:rsidRPr="00773242">
              <w:rPr>
                <w:sz w:val="20"/>
                <w:szCs w:val="20"/>
              </w:rPr>
              <w:t xml:space="preserve"> 2011, </w:t>
            </w:r>
            <w:r w:rsidRPr="00773242">
              <w:rPr>
                <w:b/>
                <w:bCs/>
                <w:sz w:val="20"/>
                <w:szCs w:val="20"/>
              </w:rPr>
              <w:t>3</w:t>
            </w:r>
            <w:r w:rsidRPr="00773242">
              <w:rPr>
                <w:sz w:val="20"/>
                <w:szCs w:val="20"/>
              </w:rPr>
              <w:t>:11-18.</w:t>
            </w:r>
          </w:p>
          <w:p w:rsidR="000D4D8B" w:rsidRPr="00773242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773242">
              <w:rPr>
                <w:i/>
                <w:iCs/>
                <w:sz w:val="20"/>
                <w:szCs w:val="20"/>
              </w:rPr>
              <w:t xml:space="preserve">Jahan S, Ahmed MC, Zinnat R, Hasan Z, Habib SH, Saha S, </w:t>
            </w:r>
            <w:r w:rsidRPr="00773242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773242">
              <w:rPr>
                <w:sz w:val="20"/>
                <w:szCs w:val="20"/>
              </w:rPr>
              <w:t xml:space="preserve">: Influence of maternal diabetes on serum leptinemic and insulinemic status of the offspring: a case study of selected patients in a tertiary care hospital in Bangladesh. </w:t>
            </w:r>
            <w:r w:rsidRPr="00773242">
              <w:rPr>
                <w:b/>
                <w:bCs/>
                <w:sz w:val="20"/>
                <w:szCs w:val="20"/>
              </w:rPr>
              <w:t>Diab Met Syndr: Clin Res Rev:</w:t>
            </w:r>
            <w:r w:rsidRPr="00773242">
              <w:rPr>
                <w:sz w:val="20"/>
                <w:szCs w:val="20"/>
              </w:rPr>
              <w:t xml:space="preserve"> 2011; </w:t>
            </w:r>
            <w:r w:rsidRPr="00773242">
              <w:rPr>
                <w:b/>
                <w:bCs/>
                <w:sz w:val="20"/>
                <w:szCs w:val="20"/>
              </w:rPr>
              <w:t>5:</w:t>
            </w:r>
            <w:r w:rsidRPr="00773242">
              <w:rPr>
                <w:sz w:val="20"/>
                <w:szCs w:val="20"/>
              </w:rPr>
              <w:t xml:space="preserve"> 33–37.</w:t>
            </w:r>
          </w:p>
          <w:p w:rsidR="000D4D8B" w:rsidRPr="00773242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773242">
              <w:rPr>
                <w:i/>
                <w:iCs/>
                <w:sz w:val="20"/>
                <w:szCs w:val="20"/>
              </w:rPr>
              <w:t xml:space="preserve">Habib SH, Biswas KB, Akter S, Salahuddin M, Saha S, Mesbah FB, </w:t>
            </w:r>
            <w:r w:rsidRPr="00773242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773242">
              <w:rPr>
                <w:sz w:val="20"/>
                <w:szCs w:val="20"/>
              </w:rPr>
              <w:t xml:space="preserve">: Attributes to excess cost among people with type 2 diabetes in a tertiary care hospital in Bangladesh due to hospitalization. </w:t>
            </w:r>
            <w:r w:rsidRPr="00773242">
              <w:rPr>
                <w:b/>
                <w:bCs/>
                <w:sz w:val="20"/>
                <w:szCs w:val="20"/>
              </w:rPr>
              <w:t xml:space="preserve">Bang Med Coll J: </w:t>
            </w:r>
            <w:r w:rsidRPr="00773242">
              <w:rPr>
                <w:sz w:val="20"/>
                <w:szCs w:val="20"/>
              </w:rPr>
              <w:t xml:space="preserve">2011; </w:t>
            </w:r>
            <w:r w:rsidRPr="00773242">
              <w:rPr>
                <w:b/>
                <w:bCs/>
                <w:sz w:val="20"/>
                <w:szCs w:val="20"/>
              </w:rPr>
              <w:t>16:</w:t>
            </w:r>
            <w:r w:rsidRPr="00773242">
              <w:rPr>
                <w:sz w:val="20"/>
                <w:szCs w:val="20"/>
              </w:rPr>
              <w:t xml:space="preserve"> 24-27.</w:t>
            </w:r>
          </w:p>
          <w:p w:rsidR="000D4D8B" w:rsidRPr="00773242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773242">
              <w:rPr>
                <w:i/>
                <w:iCs/>
                <w:sz w:val="20"/>
                <w:szCs w:val="20"/>
              </w:rPr>
              <w:t xml:space="preserve">Fatema K, Rahman F, Sumi N, Kobura K, </w:t>
            </w:r>
            <w:r w:rsidRPr="00773242">
              <w:rPr>
                <w:b/>
                <w:bCs/>
                <w:i/>
                <w:iCs/>
                <w:sz w:val="20"/>
                <w:szCs w:val="20"/>
              </w:rPr>
              <w:t>Ali.L</w:t>
            </w:r>
            <w:r w:rsidRPr="00773242">
              <w:rPr>
                <w:sz w:val="20"/>
                <w:szCs w:val="20"/>
              </w:rPr>
              <w:t xml:space="preserve">:Glycemic index of three common varieties of Bangladeshi rice in healthy subjects. </w:t>
            </w:r>
            <w:r w:rsidRPr="00773242">
              <w:rPr>
                <w:b/>
                <w:bCs/>
                <w:sz w:val="20"/>
                <w:szCs w:val="20"/>
              </w:rPr>
              <w:t>Afri J Food Sci</w:t>
            </w:r>
            <w:r w:rsidRPr="00773242">
              <w:rPr>
                <w:sz w:val="20"/>
                <w:szCs w:val="20"/>
              </w:rPr>
              <w:t xml:space="preserve">: 2010; </w:t>
            </w:r>
            <w:r w:rsidRPr="00773242">
              <w:rPr>
                <w:b/>
                <w:bCs/>
                <w:sz w:val="20"/>
                <w:szCs w:val="20"/>
              </w:rPr>
              <w:t>4</w:t>
            </w:r>
            <w:r w:rsidRPr="00773242">
              <w:rPr>
                <w:sz w:val="20"/>
                <w:szCs w:val="20"/>
              </w:rPr>
              <w:t>: 531-535.</w:t>
            </w:r>
          </w:p>
          <w:p w:rsidR="000D4D8B" w:rsidRPr="00D604CA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773242">
              <w:rPr>
                <w:i/>
                <w:iCs/>
                <w:sz w:val="20"/>
                <w:szCs w:val="20"/>
              </w:rPr>
              <w:t xml:space="preserve">Hossain M, Faruque MO, Kabir G, Hassan N, Sikdar D, Nahar Q, </w:t>
            </w:r>
            <w:r w:rsidRPr="00773242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773242">
              <w:rPr>
                <w:sz w:val="20"/>
                <w:szCs w:val="20"/>
              </w:rPr>
              <w:t xml:space="preserve">: Association of serum TNF-α and IL-6 with insulin secretion and insulin resistance in IFG and IGT subjects in a Bangladeshi population. </w:t>
            </w:r>
            <w:r w:rsidRPr="00773242">
              <w:rPr>
                <w:b/>
                <w:bCs/>
                <w:sz w:val="20"/>
                <w:szCs w:val="20"/>
              </w:rPr>
              <w:t>Int J Diab Mell</w:t>
            </w:r>
            <w:r w:rsidRPr="00773242">
              <w:rPr>
                <w:sz w:val="20"/>
                <w:szCs w:val="20"/>
              </w:rPr>
              <w:t xml:space="preserve"> 2010, </w:t>
            </w:r>
            <w:r w:rsidRPr="00773242">
              <w:rPr>
                <w:b/>
                <w:bCs/>
                <w:sz w:val="20"/>
                <w:szCs w:val="20"/>
              </w:rPr>
              <w:t>2</w:t>
            </w:r>
            <w:r w:rsidRPr="00773242">
              <w:rPr>
                <w:sz w:val="20"/>
                <w:szCs w:val="20"/>
              </w:rPr>
              <w:t>: 165-68</w:t>
            </w:r>
            <w:r>
              <w:rPr>
                <w:sz w:val="20"/>
                <w:szCs w:val="20"/>
              </w:rPr>
              <w:t>.</w:t>
            </w:r>
          </w:p>
          <w:p w:rsidR="000D4D8B" w:rsidRPr="00773242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Parvin S, Knudsen KEB, Tetens I, </w:t>
            </w:r>
            <w:r w:rsidRPr="00894C5F">
              <w:rPr>
                <w:b/>
                <w:i/>
                <w:iCs/>
                <w:sz w:val="20"/>
                <w:szCs w:val="20"/>
              </w:rPr>
              <w:t>Ali L</w:t>
            </w:r>
            <w:r>
              <w:rPr>
                <w:i/>
                <w:iCs/>
                <w:sz w:val="20"/>
                <w:szCs w:val="20"/>
              </w:rPr>
              <w:t>, Anwar KS</w:t>
            </w:r>
            <w:r w:rsidRPr="00D604CA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Glycemic, insulinaemic and nonesterified fatty acid response of rice and chapati in type 2 diabetes mellitus subjects. </w:t>
            </w:r>
            <w:r w:rsidRPr="00894C5F">
              <w:rPr>
                <w:b/>
                <w:sz w:val="20"/>
                <w:szCs w:val="20"/>
              </w:rPr>
              <w:t>J Med Sci Res</w:t>
            </w:r>
            <w:r>
              <w:rPr>
                <w:sz w:val="20"/>
                <w:szCs w:val="20"/>
              </w:rPr>
              <w:t xml:space="preserve"> 2010; 14:13-20.</w:t>
            </w:r>
          </w:p>
          <w:p w:rsidR="000D4D8B" w:rsidRPr="00773242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773242">
              <w:rPr>
                <w:i/>
                <w:iCs/>
                <w:sz w:val="20"/>
                <w:szCs w:val="20"/>
              </w:rPr>
              <w:t xml:space="preserve">Hada R, Hassan Z, </w:t>
            </w:r>
            <w:r w:rsidRPr="00773242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773242">
              <w:rPr>
                <w:i/>
                <w:iCs/>
                <w:sz w:val="20"/>
                <w:szCs w:val="20"/>
              </w:rPr>
              <w:t>, Rashid H Ur, Alam ABM S, Azad Khan AK, Nasima SC</w:t>
            </w:r>
            <w:r w:rsidRPr="00773242">
              <w:rPr>
                <w:sz w:val="20"/>
                <w:szCs w:val="20"/>
              </w:rPr>
              <w:t xml:space="preserve">: Lack of association of sodium-lithium counter transport with microalbuminuria in young diabetics of Bangladesh. </w:t>
            </w:r>
            <w:r w:rsidRPr="00773242">
              <w:rPr>
                <w:b/>
                <w:bCs/>
                <w:sz w:val="20"/>
                <w:szCs w:val="20"/>
              </w:rPr>
              <w:t>Int J Diab Dev Ctries</w:t>
            </w:r>
            <w:r w:rsidRPr="00773242">
              <w:rPr>
                <w:sz w:val="20"/>
                <w:szCs w:val="20"/>
              </w:rPr>
              <w:t xml:space="preserve"> 2010; </w:t>
            </w:r>
            <w:r w:rsidRPr="00773242">
              <w:rPr>
                <w:b/>
                <w:bCs/>
                <w:sz w:val="20"/>
                <w:szCs w:val="20"/>
              </w:rPr>
              <w:t>30</w:t>
            </w:r>
            <w:r w:rsidRPr="00773242">
              <w:rPr>
                <w:sz w:val="20"/>
                <w:szCs w:val="20"/>
              </w:rPr>
              <w:t>: 135-142.</w:t>
            </w:r>
          </w:p>
          <w:p w:rsidR="000D4D8B" w:rsidRPr="00773242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773242">
              <w:rPr>
                <w:i/>
                <w:iCs/>
                <w:sz w:val="20"/>
                <w:szCs w:val="20"/>
              </w:rPr>
              <w:t xml:space="preserve">Bandara T, Rokeya B, Ekanayake S, </w:t>
            </w:r>
            <w:r w:rsidRPr="00773242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773242">
              <w:rPr>
                <w:i/>
                <w:iCs/>
                <w:sz w:val="20"/>
                <w:szCs w:val="20"/>
              </w:rPr>
              <w:t>, Jansz R, Balasubramanium K</w:t>
            </w:r>
            <w:r w:rsidRPr="00773242">
              <w:rPr>
                <w:sz w:val="20"/>
                <w:szCs w:val="20"/>
              </w:rPr>
              <w:t xml:space="preserve">: Effects of </w:t>
            </w:r>
            <w:r w:rsidRPr="00773242">
              <w:rPr>
                <w:i/>
                <w:iCs/>
                <w:sz w:val="20"/>
                <w:szCs w:val="20"/>
              </w:rPr>
              <w:t>Gymnema lactiferum</w:t>
            </w:r>
            <w:r w:rsidRPr="00773242">
              <w:rPr>
                <w:sz w:val="20"/>
                <w:szCs w:val="20"/>
              </w:rPr>
              <w:t xml:space="preserve"> leaf on serum glucose and cholesterol levels of streptozotocin induced diabetic rats. </w:t>
            </w:r>
            <w:r w:rsidRPr="00773242">
              <w:rPr>
                <w:b/>
                <w:bCs/>
                <w:sz w:val="20"/>
                <w:szCs w:val="20"/>
              </w:rPr>
              <w:t>Int J Biol Chem Sci</w:t>
            </w:r>
            <w:r w:rsidRPr="00773242">
              <w:rPr>
                <w:sz w:val="20"/>
                <w:szCs w:val="20"/>
              </w:rPr>
              <w:t xml:space="preserve">: 2010; </w:t>
            </w:r>
            <w:r w:rsidRPr="00773242">
              <w:rPr>
                <w:b/>
                <w:bCs/>
                <w:sz w:val="20"/>
                <w:szCs w:val="20"/>
              </w:rPr>
              <w:t>4</w:t>
            </w:r>
            <w:r w:rsidRPr="00773242">
              <w:rPr>
                <w:sz w:val="20"/>
                <w:szCs w:val="20"/>
              </w:rPr>
              <w:t>: 815-819.</w:t>
            </w:r>
          </w:p>
          <w:p w:rsidR="000D4D8B" w:rsidRPr="00773242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773242">
              <w:rPr>
                <w:i/>
                <w:iCs/>
                <w:sz w:val="20"/>
                <w:szCs w:val="20"/>
              </w:rPr>
              <w:t>Samira HH</w:t>
            </w:r>
            <w:r w:rsidRPr="00773242"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Pr="00773242">
              <w:rPr>
                <w:i/>
                <w:iCs/>
                <w:sz w:val="20"/>
                <w:szCs w:val="20"/>
              </w:rPr>
              <w:t xml:space="preserve"> Biswas KB, Akter S, Saha S, </w:t>
            </w:r>
            <w:r w:rsidRPr="00773242">
              <w:rPr>
                <w:b/>
                <w:bCs/>
                <w:i/>
                <w:iCs/>
                <w:sz w:val="20"/>
                <w:szCs w:val="20"/>
              </w:rPr>
              <w:t>AliL</w:t>
            </w:r>
            <w:r w:rsidRPr="00773242">
              <w:rPr>
                <w:sz w:val="20"/>
                <w:szCs w:val="20"/>
              </w:rPr>
              <w:t xml:space="preserve">: Cost-effectiveness analysis of medical intervention in patients with early detection of diabetic foot in a tertiary care hospital in Bangladesh. </w:t>
            </w:r>
            <w:r w:rsidRPr="00773242">
              <w:rPr>
                <w:b/>
                <w:bCs/>
                <w:sz w:val="20"/>
                <w:szCs w:val="20"/>
              </w:rPr>
              <w:t>J Diab Compl</w:t>
            </w:r>
            <w:r w:rsidRPr="00773242">
              <w:rPr>
                <w:sz w:val="20"/>
                <w:szCs w:val="20"/>
              </w:rPr>
              <w:t xml:space="preserve"> 2010; </w:t>
            </w:r>
            <w:r w:rsidRPr="00773242">
              <w:rPr>
                <w:b/>
                <w:bCs/>
                <w:sz w:val="20"/>
                <w:szCs w:val="20"/>
              </w:rPr>
              <w:t>24:</w:t>
            </w:r>
            <w:r w:rsidRPr="00773242">
              <w:rPr>
                <w:sz w:val="20"/>
                <w:szCs w:val="20"/>
              </w:rPr>
              <w:t xml:space="preserve"> 259-264. </w:t>
            </w:r>
          </w:p>
          <w:p w:rsidR="000D4D8B" w:rsidRPr="00773242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773242">
              <w:rPr>
                <w:i/>
                <w:iCs/>
                <w:sz w:val="20"/>
                <w:szCs w:val="20"/>
              </w:rPr>
              <w:t xml:space="preserve">Samira HH, Akter S, Saha S, Mesbah FB, Hossain M, </w:t>
            </w:r>
            <w:r w:rsidRPr="00773242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773242">
              <w:rPr>
                <w:i/>
                <w:iCs/>
                <w:sz w:val="20"/>
                <w:szCs w:val="20"/>
              </w:rPr>
              <w:t xml:space="preserve">: </w:t>
            </w:r>
            <w:r w:rsidRPr="00773242">
              <w:rPr>
                <w:sz w:val="20"/>
                <w:szCs w:val="20"/>
              </w:rPr>
              <w:t xml:space="preserve">Cost-effectiveness analysis of medical intervention in patients with early detected of diabetic nephropathy in a tertiary care hospital in Bangladesh. </w:t>
            </w:r>
            <w:r w:rsidRPr="00773242">
              <w:rPr>
                <w:b/>
                <w:bCs/>
                <w:sz w:val="20"/>
                <w:szCs w:val="20"/>
              </w:rPr>
              <w:t>Diab Met Syndr: Clin Res Rev</w:t>
            </w:r>
            <w:r w:rsidRPr="00773242">
              <w:rPr>
                <w:sz w:val="20"/>
                <w:szCs w:val="20"/>
              </w:rPr>
              <w:t xml:space="preserve"> 2010; </w:t>
            </w:r>
            <w:r w:rsidRPr="00773242">
              <w:rPr>
                <w:b/>
                <w:bCs/>
                <w:sz w:val="20"/>
                <w:szCs w:val="20"/>
              </w:rPr>
              <w:t>4</w:t>
            </w:r>
            <w:r w:rsidRPr="00773242">
              <w:rPr>
                <w:sz w:val="20"/>
                <w:szCs w:val="20"/>
              </w:rPr>
              <w:t>: 123-127.</w:t>
            </w:r>
          </w:p>
          <w:p w:rsidR="000D4D8B" w:rsidRPr="00973EB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73EBF">
              <w:rPr>
                <w:i/>
                <w:iCs/>
                <w:sz w:val="20"/>
                <w:szCs w:val="20"/>
              </w:rPr>
              <w:t xml:space="preserve">Morkrid K, </w:t>
            </w:r>
            <w:r w:rsidRPr="00973EBF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973EBF">
              <w:rPr>
                <w:i/>
                <w:iCs/>
                <w:sz w:val="20"/>
                <w:szCs w:val="20"/>
              </w:rPr>
              <w:t>, Hussain A:</w:t>
            </w:r>
            <w:r w:rsidRPr="00973EBF">
              <w:rPr>
                <w:sz w:val="20"/>
                <w:szCs w:val="20"/>
              </w:rPr>
              <w:t xml:space="preserve"> Risk factors and prevalence of diabetic peripheral neuropathy: A study of type 2 diabetic outpatients in Bangladesg. </w:t>
            </w:r>
            <w:r w:rsidRPr="00973EBF">
              <w:rPr>
                <w:b/>
                <w:bCs/>
                <w:sz w:val="20"/>
                <w:szCs w:val="20"/>
              </w:rPr>
              <w:t>Int J Diab Dev Ctries</w:t>
            </w:r>
            <w:r w:rsidRPr="00973EBF">
              <w:rPr>
                <w:sz w:val="20"/>
                <w:szCs w:val="20"/>
              </w:rPr>
              <w:t xml:space="preserve">, 2010; </w:t>
            </w:r>
            <w:r w:rsidRPr="00973EBF">
              <w:rPr>
                <w:b/>
                <w:bCs/>
                <w:sz w:val="20"/>
                <w:szCs w:val="20"/>
              </w:rPr>
              <w:t>30</w:t>
            </w:r>
            <w:r w:rsidRPr="00973EBF">
              <w:rPr>
                <w:sz w:val="20"/>
                <w:szCs w:val="20"/>
              </w:rPr>
              <w:t>: 11-17.</w:t>
            </w:r>
          </w:p>
          <w:p w:rsidR="000D4D8B" w:rsidRPr="00D552B7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D552B7">
              <w:rPr>
                <w:i/>
                <w:iCs/>
                <w:sz w:val="20"/>
                <w:szCs w:val="20"/>
              </w:rPr>
              <w:t xml:space="preserve">Rahman MH, Hafizur RM, Nahar Q, Khan AR and </w:t>
            </w:r>
            <w:r w:rsidRPr="00D552B7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D552B7">
              <w:rPr>
                <w:sz w:val="20"/>
                <w:szCs w:val="20"/>
              </w:rPr>
              <w:t xml:space="preserve">: Insulin secretion and sensitivity in Bangladeshi prediabetic subjects. </w:t>
            </w:r>
            <w:r w:rsidRPr="00D552B7">
              <w:rPr>
                <w:b/>
                <w:bCs/>
                <w:sz w:val="20"/>
                <w:szCs w:val="20"/>
              </w:rPr>
              <w:t xml:space="preserve">J Diab Compl </w:t>
            </w:r>
            <w:r w:rsidRPr="00D552B7">
              <w:rPr>
                <w:sz w:val="20"/>
                <w:szCs w:val="20"/>
              </w:rPr>
              <w:t xml:space="preserve">2010; </w:t>
            </w:r>
            <w:r w:rsidRPr="00D552B7">
              <w:rPr>
                <w:b/>
                <w:bCs/>
                <w:sz w:val="20"/>
                <w:szCs w:val="20"/>
              </w:rPr>
              <w:t>24</w:t>
            </w:r>
            <w:r w:rsidRPr="00D552B7">
              <w:rPr>
                <w:sz w:val="20"/>
                <w:szCs w:val="20"/>
              </w:rPr>
              <w:t>: 37-42.</w:t>
            </w:r>
          </w:p>
          <w:p w:rsidR="000D4D8B" w:rsidRPr="00280025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773242">
              <w:rPr>
                <w:i/>
                <w:iCs/>
                <w:sz w:val="20"/>
                <w:szCs w:val="20"/>
              </w:rPr>
              <w:t>Nasrin B, Fatema N, Jebunnessa F, Shamim S, Chowdhury SB, Ali L</w:t>
            </w:r>
            <w:r w:rsidRPr="00773242">
              <w:rPr>
                <w:sz w:val="20"/>
                <w:szCs w:val="20"/>
              </w:rPr>
              <w:t xml:space="preserve">: Early pregnancy maternal serum PAPP-A and urinary protein-creatinine ratio as predictive markers of pregnancy induced hypertension. </w:t>
            </w:r>
            <w:r w:rsidRPr="00773242">
              <w:rPr>
                <w:b/>
                <w:bCs/>
                <w:sz w:val="20"/>
                <w:szCs w:val="20"/>
              </w:rPr>
              <w:t xml:space="preserve">Mym Med J </w:t>
            </w:r>
            <w:r w:rsidRPr="00773242">
              <w:rPr>
                <w:sz w:val="20"/>
                <w:szCs w:val="20"/>
              </w:rPr>
              <w:t xml:space="preserve">2010, </w:t>
            </w:r>
            <w:r w:rsidRPr="00773242">
              <w:rPr>
                <w:b/>
                <w:bCs/>
                <w:sz w:val="20"/>
                <w:szCs w:val="20"/>
              </w:rPr>
              <w:t>19:</w:t>
            </w:r>
            <w:r w:rsidRPr="00773242">
              <w:rPr>
                <w:sz w:val="20"/>
                <w:szCs w:val="20"/>
              </w:rPr>
              <w:t>267-274.</w:t>
            </w:r>
          </w:p>
          <w:p w:rsidR="000D4D8B" w:rsidRPr="00280025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280025">
              <w:rPr>
                <w:i/>
                <w:iCs/>
                <w:sz w:val="20"/>
                <w:szCs w:val="20"/>
              </w:rPr>
              <w:lastRenderedPageBreak/>
              <w:t xml:space="preserve">Jahan IA, Nahar N, Mosihuzzaman M, Rokeya B, </w:t>
            </w:r>
            <w:r w:rsidRPr="00280025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280025">
              <w:rPr>
                <w:i/>
                <w:iCs/>
                <w:sz w:val="20"/>
                <w:szCs w:val="20"/>
              </w:rPr>
              <w:t>, Azad Khan AK,</w:t>
            </w:r>
            <w:r w:rsidRPr="00280025">
              <w:rPr>
                <w:sz w:val="20"/>
                <w:szCs w:val="20"/>
              </w:rPr>
              <w:t xml:space="preserve">:Hyperglycaemic and antioxidant activities of </w:t>
            </w:r>
            <w:r w:rsidRPr="00280025">
              <w:rPr>
                <w:i/>
                <w:iCs/>
                <w:sz w:val="20"/>
                <w:szCs w:val="20"/>
              </w:rPr>
              <w:t xml:space="preserve">Ficus reecenoga linn </w:t>
            </w:r>
            <w:r w:rsidRPr="00280025">
              <w:rPr>
                <w:sz w:val="20"/>
                <w:szCs w:val="20"/>
              </w:rPr>
              <w:t xml:space="preserve">fruit; </w:t>
            </w:r>
            <w:r w:rsidRPr="00280025">
              <w:rPr>
                <w:b/>
                <w:bCs/>
                <w:sz w:val="20"/>
                <w:szCs w:val="20"/>
              </w:rPr>
              <w:t>Nat Prod Res</w:t>
            </w:r>
            <w:r w:rsidRPr="00280025">
              <w:rPr>
                <w:sz w:val="20"/>
                <w:szCs w:val="20"/>
              </w:rPr>
              <w:t xml:space="preserve"> 2009; </w:t>
            </w:r>
            <w:r w:rsidRPr="00280025">
              <w:rPr>
                <w:b/>
                <w:bCs/>
                <w:sz w:val="20"/>
                <w:szCs w:val="20"/>
              </w:rPr>
              <w:t>23</w:t>
            </w:r>
            <w:r w:rsidRPr="00280025">
              <w:rPr>
                <w:sz w:val="20"/>
                <w:szCs w:val="20"/>
              </w:rPr>
              <w:t xml:space="preserve">: 399-408. </w:t>
            </w:r>
          </w:p>
          <w:p w:rsidR="000D4D8B" w:rsidRPr="00973EB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73EBF">
              <w:rPr>
                <w:i/>
                <w:iCs/>
                <w:sz w:val="20"/>
                <w:szCs w:val="20"/>
              </w:rPr>
              <w:t>Jahan S, Zinnat R, Hasan Z,  Ahmed CM, Samira HH</w:t>
            </w:r>
            <w:r w:rsidRPr="00973EBF"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Pr="00973EBF">
              <w:rPr>
                <w:i/>
                <w:iCs/>
                <w:sz w:val="20"/>
                <w:szCs w:val="20"/>
              </w:rPr>
              <w:t xml:space="preserve">  Saha S, </w:t>
            </w:r>
            <w:r w:rsidRPr="00973EBF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973EBF">
              <w:rPr>
                <w:sz w:val="20"/>
                <w:szCs w:val="20"/>
              </w:rPr>
              <w:t xml:space="preserve">: An investigation into genetic contribution to the relationship between insulin resistance and birth weight. </w:t>
            </w:r>
            <w:r w:rsidRPr="00973EBF">
              <w:rPr>
                <w:b/>
                <w:bCs/>
                <w:sz w:val="20"/>
                <w:szCs w:val="20"/>
              </w:rPr>
              <w:t>Int J Diab Dev Ctries</w:t>
            </w:r>
            <w:r w:rsidRPr="00973EBF">
              <w:rPr>
                <w:sz w:val="20"/>
                <w:szCs w:val="20"/>
              </w:rPr>
              <w:t xml:space="preserve"> 2009; </w:t>
            </w:r>
            <w:r w:rsidRPr="00973EBF">
              <w:rPr>
                <w:b/>
                <w:bCs/>
                <w:sz w:val="20"/>
                <w:szCs w:val="20"/>
              </w:rPr>
              <w:t xml:space="preserve">29: </w:t>
            </w:r>
            <w:r w:rsidRPr="00973EBF">
              <w:rPr>
                <w:sz w:val="20"/>
                <w:szCs w:val="20"/>
              </w:rPr>
              <w:t>12-18.</w:t>
            </w:r>
          </w:p>
          <w:p w:rsidR="000D4D8B" w:rsidRPr="001D65CA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E51FAA">
              <w:rPr>
                <w:i/>
                <w:iCs/>
                <w:sz w:val="20"/>
                <w:szCs w:val="20"/>
              </w:rPr>
              <w:t xml:space="preserve">Hossain MM, Hassan SN, Kabir MG, Nahar Q, Alauddin M, </w:t>
            </w:r>
            <w:r w:rsidRPr="00E51FAA">
              <w:rPr>
                <w:i/>
                <w:iCs/>
                <w:sz w:val="20"/>
                <w:szCs w:val="20"/>
                <w:shd w:val="clear" w:color="auto" w:fill="F2F2F2" w:themeFill="background1" w:themeFillShade="F2"/>
              </w:rPr>
              <w:t xml:space="preserve">Faruque MO, </w:t>
            </w:r>
            <w:r w:rsidRPr="00E51FAA">
              <w:rPr>
                <w:b/>
                <w:bCs/>
                <w:i/>
                <w:iCs/>
                <w:sz w:val="20"/>
                <w:szCs w:val="20"/>
                <w:shd w:val="clear" w:color="auto" w:fill="F2F2F2" w:themeFill="background1" w:themeFillShade="F2"/>
              </w:rPr>
              <w:t>Ali L:</w:t>
            </w:r>
            <w:r w:rsidRPr="00E51FAA">
              <w:rPr>
                <w:sz w:val="20"/>
                <w:szCs w:val="20"/>
                <w:shd w:val="clear" w:color="auto" w:fill="F2F2F2" w:themeFill="background1" w:themeFillShade="F2"/>
              </w:rPr>
              <w:t xml:space="preserve"> Metabolic syndrome among</w:t>
            </w:r>
            <w:r w:rsidRPr="00280025">
              <w:rPr>
                <w:sz w:val="20"/>
                <w:szCs w:val="20"/>
                <w:shd w:val="clear" w:color="auto" w:fill="F2F2F2" w:themeFill="background1" w:themeFillShade="F2"/>
              </w:rPr>
              <w:t xml:space="preserve"> prediabetic and diabetic subjects in a Bangladeshi population. </w:t>
            </w:r>
            <w:r w:rsidRPr="00280025">
              <w:rPr>
                <w:rStyle w:val="yshortcuts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DiabMet Syndr</w:t>
            </w:r>
            <w:r w:rsidRPr="00280025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: Clin Res &amp; Rev</w:t>
            </w:r>
            <w:r w:rsidRPr="00280025">
              <w:rPr>
                <w:sz w:val="20"/>
                <w:szCs w:val="20"/>
                <w:shd w:val="clear" w:color="auto" w:fill="F2F2F2" w:themeFill="background1" w:themeFillShade="F2"/>
              </w:rPr>
              <w:t xml:space="preserve">2009; </w:t>
            </w:r>
            <w:r w:rsidRPr="00280025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3</w:t>
            </w:r>
            <w:r w:rsidRPr="00280025">
              <w:rPr>
                <w:sz w:val="20"/>
                <w:szCs w:val="20"/>
                <w:shd w:val="clear" w:color="auto" w:fill="F2F2F2" w:themeFill="background1" w:themeFillShade="F2"/>
              </w:rPr>
              <w:t>: 233-236.</w:t>
            </w:r>
          </w:p>
          <w:p w:rsidR="000D4D8B" w:rsidRPr="00D52853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1D65CA">
              <w:rPr>
                <w:i/>
                <w:iCs/>
                <w:w w:val="95"/>
                <w:sz w:val="20"/>
                <w:szCs w:val="20"/>
              </w:rPr>
              <w:t xml:space="preserve">Bhowmik A, </w:t>
            </w:r>
            <w:r w:rsidRPr="001D65CA">
              <w:rPr>
                <w:b/>
                <w:bCs/>
                <w:i/>
                <w:iCs/>
                <w:w w:val="95"/>
                <w:sz w:val="20"/>
                <w:szCs w:val="20"/>
              </w:rPr>
              <w:t>Ali L</w:t>
            </w:r>
            <w:r w:rsidRPr="001D65CA">
              <w:rPr>
                <w:i/>
                <w:iCs/>
                <w:w w:val="95"/>
                <w:sz w:val="20"/>
                <w:szCs w:val="20"/>
              </w:rPr>
              <w:t>, Akhter M, Rokeya B</w:t>
            </w:r>
            <w:r w:rsidRPr="001D65CA">
              <w:rPr>
                <w:w w:val="95"/>
                <w:sz w:val="20"/>
                <w:szCs w:val="20"/>
              </w:rPr>
              <w:t xml:space="preserve">: </w:t>
            </w:r>
            <w:r w:rsidRPr="001D65CA">
              <w:rPr>
                <w:rFonts w:eastAsia="MS Mincho"/>
                <w:w w:val="95"/>
                <w:sz w:val="20"/>
                <w:szCs w:val="20"/>
              </w:rPr>
              <w:t xml:space="preserve">Studies on the antidiabetic effects of </w:t>
            </w:r>
            <w:r w:rsidRPr="001D65CA">
              <w:rPr>
                <w:rFonts w:eastAsia="MS Mincho"/>
                <w:i/>
                <w:iCs/>
                <w:w w:val="95"/>
                <w:sz w:val="20"/>
                <w:szCs w:val="20"/>
              </w:rPr>
              <w:t>Mangifera indica</w:t>
            </w:r>
            <w:r w:rsidRPr="001D65CA">
              <w:rPr>
                <w:rFonts w:eastAsia="MS Mincho"/>
                <w:w w:val="95"/>
                <w:sz w:val="20"/>
                <w:szCs w:val="20"/>
              </w:rPr>
              <w:t xml:space="preserve"> (mango) stem-barks and leaves on nondiabetic, type 1 and type 2 diabetic model rats. </w:t>
            </w:r>
            <w:r w:rsidRPr="001D65CA">
              <w:rPr>
                <w:rFonts w:eastAsia="MS Mincho"/>
                <w:b/>
                <w:bCs/>
                <w:w w:val="95"/>
                <w:sz w:val="20"/>
                <w:szCs w:val="20"/>
              </w:rPr>
              <w:t>Bang J Pharmacol</w:t>
            </w:r>
            <w:r w:rsidRPr="001D65CA">
              <w:rPr>
                <w:w w:val="95"/>
                <w:sz w:val="20"/>
                <w:szCs w:val="20"/>
              </w:rPr>
              <w:t>2009;</w:t>
            </w:r>
            <w:r w:rsidRPr="001D65CA">
              <w:rPr>
                <w:rFonts w:eastAsia="MS Mincho"/>
                <w:b/>
                <w:bCs/>
                <w:w w:val="95"/>
                <w:sz w:val="20"/>
                <w:szCs w:val="20"/>
              </w:rPr>
              <w:t>4</w:t>
            </w:r>
            <w:r w:rsidRPr="001D65CA">
              <w:rPr>
                <w:rFonts w:eastAsia="MS Mincho"/>
                <w:w w:val="95"/>
                <w:sz w:val="20"/>
                <w:szCs w:val="20"/>
              </w:rPr>
              <w:t xml:space="preserve">: 110-114. </w:t>
            </w:r>
          </w:p>
          <w:p w:rsidR="000D4D8B" w:rsidRPr="00D52853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D52853">
              <w:rPr>
                <w:i/>
                <w:iCs/>
                <w:sz w:val="20"/>
                <w:szCs w:val="20"/>
              </w:rPr>
              <w:t xml:space="preserve">Das M, Sarma BP, Azad Khan AK, Mosihuzzaman M, Nahar N, </w:t>
            </w:r>
            <w:r w:rsidRPr="00D52853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D52853">
              <w:rPr>
                <w:i/>
                <w:iCs/>
                <w:sz w:val="20"/>
                <w:szCs w:val="20"/>
              </w:rPr>
              <w:t xml:space="preserve">, Bhowmik A, RokeyaB: </w:t>
            </w:r>
            <w:r w:rsidRPr="00D52853">
              <w:rPr>
                <w:sz w:val="20"/>
                <w:szCs w:val="20"/>
              </w:rPr>
              <w:t xml:space="preserve">The antidiabetic and antilipidemic activity of aqueous extract of </w:t>
            </w:r>
            <w:r w:rsidRPr="00D52853">
              <w:rPr>
                <w:i/>
                <w:iCs/>
                <w:sz w:val="20"/>
                <w:szCs w:val="20"/>
              </w:rPr>
              <w:t xml:space="preserve">Urtica Dioica </w:t>
            </w:r>
            <w:r w:rsidRPr="00D52853">
              <w:rPr>
                <w:sz w:val="20"/>
                <w:szCs w:val="20"/>
              </w:rPr>
              <w:t xml:space="preserve">L. on type 2 diabetic model rats </w:t>
            </w:r>
            <w:r w:rsidRPr="00D52853">
              <w:rPr>
                <w:b/>
                <w:bCs/>
                <w:sz w:val="20"/>
                <w:szCs w:val="20"/>
              </w:rPr>
              <w:t>J Bio-Sci</w:t>
            </w:r>
            <w:r w:rsidRPr="00D52853">
              <w:rPr>
                <w:sz w:val="20"/>
                <w:szCs w:val="20"/>
              </w:rPr>
              <w:t xml:space="preserve"> 2009. </w:t>
            </w:r>
            <w:r w:rsidRPr="00D52853">
              <w:rPr>
                <w:b/>
                <w:bCs/>
                <w:sz w:val="20"/>
                <w:szCs w:val="20"/>
              </w:rPr>
              <w:t>17</w:t>
            </w:r>
            <w:r w:rsidRPr="00D52853">
              <w:rPr>
                <w:sz w:val="20"/>
                <w:szCs w:val="20"/>
              </w:rPr>
              <w:t>: 1-6.</w:t>
            </w:r>
          </w:p>
          <w:p w:rsidR="000D4D8B" w:rsidRPr="00D52853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D52853">
              <w:rPr>
                <w:i/>
                <w:iCs/>
                <w:sz w:val="20"/>
                <w:szCs w:val="20"/>
              </w:rPr>
              <w:t xml:space="preserve">Bandara T, Rokeya B, Khan S, </w:t>
            </w:r>
            <w:r w:rsidRPr="00D52853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D52853">
              <w:rPr>
                <w:i/>
                <w:iCs/>
                <w:sz w:val="20"/>
                <w:szCs w:val="20"/>
              </w:rPr>
              <w:t>, Ekanayake S, Jansz R, Balasubramanium K</w:t>
            </w:r>
            <w:r w:rsidRPr="00D52853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0D52853">
              <w:rPr>
                <w:rFonts w:eastAsia="MS Mincho"/>
                <w:sz w:val="20"/>
                <w:szCs w:val="20"/>
              </w:rPr>
              <w:t xml:space="preserve"> Effects of </w:t>
            </w:r>
            <w:r w:rsidRPr="00D52853">
              <w:rPr>
                <w:rFonts w:eastAsia="MS Mincho"/>
                <w:i/>
                <w:iCs/>
                <w:sz w:val="20"/>
                <w:szCs w:val="20"/>
              </w:rPr>
              <w:t>Gymnema lactiferum</w:t>
            </w:r>
            <w:r w:rsidRPr="00D52853">
              <w:rPr>
                <w:rFonts w:eastAsia="MS Mincho"/>
                <w:sz w:val="20"/>
                <w:szCs w:val="20"/>
              </w:rPr>
              <w:t xml:space="preserve"> on glycemic and lipidemic status in type 2 diabetic subjects</w:t>
            </w:r>
            <w:r w:rsidRPr="00D52853">
              <w:rPr>
                <w:rFonts w:eastAsia="MS Mincho"/>
                <w:b/>
                <w:bCs/>
                <w:sz w:val="20"/>
                <w:szCs w:val="20"/>
              </w:rPr>
              <w:t xml:space="preserve">.Bang J Pharm </w:t>
            </w:r>
            <w:r w:rsidRPr="00D52853">
              <w:rPr>
                <w:sz w:val="20"/>
                <w:szCs w:val="20"/>
              </w:rPr>
              <w:t xml:space="preserve">2009; </w:t>
            </w:r>
            <w:r w:rsidRPr="00D52853">
              <w:rPr>
                <w:rFonts w:eastAsia="MS Mincho"/>
                <w:b/>
                <w:bCs/>
                <w:sz w:val="20"/>
                <w:szCs w:val="20"/>
              </w:rPr>
              <w:t>4</w:t>
            </w:r>
            <w:r w:rsidRPr="00D52853">
              <w:rPr>
                <w:rFonts w:eastAsia="MS Mincho"/>
                <w:sz w:val="20"/>
                <w:szCs w:val="20"/>
              </w:rPr>
              <w:t>: 92-95.</w:t>
            </w:r>
          </w:p>
          <w:p w:rsidR="000D4D8B" w:rsidRPr="00973EB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73EBF">
              <w:rPr>
                <w:i/>
                <w:iCs/>
                <w:sz w:val="20"/>
                <w:szCs w:val="20"/>
              </w:rPr>
              <w:t xml:space="preserve">Samira HH, Akter S, Biswas KB, Saha S, </w:t>
            </w:r>
            <w:r w:rsidRPr="00973EBF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973EBF">
              <w:rPr>
                <w:i/>
                <w:iCs/>
                <w:sz w:val="20"/>
                <w:szCs w:val="20"/>
              </w:rPr>
              <w:t xml:space="preserve">, Howlader SR: </w:t>
            </w:r>
            <w:r w:rsidRPr="00973EBF">
              <w:rPr>
                <w:sz w:val="20"/>
                <w:szCs w:val="20"/>
              </w:rPr>
              <w:t xml:space="preserve">Clinical and cost-effectiveness analysis of improved blood pressure control in hypertensive patients with type 2 diabetes mellitus. </w:t>
            </w:r>
            <w:r w:rsidRPr="00973EBF">
              <w:rPr>
                <w:b/>
                <w:bCs/>
                <w:sz w:val="20"/>
                <w:szCs w:val="20"/>
              </w:rPr>
              <w:t>Diab Met Syndr: Clin Res Rev</w:t>
            </w:r>
            <w:r w:rsidRPr="00973EBF">
              <w:rPr>
                <w:sz w:val="20"/>
                <w:szCs w:val="20"/>
              </w:rPr>
              <w:t xml:space="preserve"> 2008; </w:t>
            </w:r>
            <w:r w:rsidRPr="00973EBF">
              <w:rPr>
                <w:b/>
                <w:bCs/>
                <w:sz w:val="20"/>
                <w:szCs w:val="20"/>
              </w:rPr>
              <w:t>2</w:t>
            </w:r>
            <w:r w:rsidRPr="00973EBF">
              <w:rPr>
                <w:sz w:val="20"/>
                <w:szCs w:val="20"/>
              </w:rPr>
              <w:t>: 163-170.</w:t>
            </w:r>
          </w:p>
          <w:p w:rsidR="000D4D8B" w:rsidRPr="001D65CA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1D65CA">
              <w:rPr>
                <w:i/>
                <w:iCs/>
                <w:sz w:val="20"/>
                <w:szCs w:val="20"/>
              </w:rPr>
              <w:t xml:space="preserve">Roy MN, Akter S, Jafarullah M, Mollah FH, Saha AR, </w:t>
            </w:r>
            <w:r w:rsidRPr="001D65CA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1D65CA">
              <w:rPr>
                <w:sz w:val="20"/>
                <w:szCs w:val="20"/>
              </w:rPr>
              <w:t xml:space="preserve">: Leptin and other factors as determinants of insulin secretion and sensitivity in Bangladeshi type 2 diabetic subjects. </w:t>
            </w:r>
            <w:r w:rsidRPr="001D65CA">
              <w:rPr>
                <w:b/>
                <w:bCs/>
                <w:sz w:val="20"/>
                <w:szCs w:val="20"/>
              </w:rPr>
              <w:t xml:space="preserve">J Bang Soc Physiol </w:t>
            </w:r>
            <w:r w:rsidRPr="001D65CA">
              <w:rPr>
                <w:sz w:val="20"/>
                <w:szCs w:val="20"/>
              </w:rPr>
              <w:t xml:space="preserve">2008; </w:t>
            </w:r>
            <w:r w:rsidRPr="001D65CA">
              <w:rPr>
                <w:b/>
                <w:bCs/>
                <w:sz w:val="20"/>
                <w:szCs w:val="20"/>
              </w:rPr>
              <w:t xml:space="preserve">: </w:t>
            </w:r>
            <w:r w:rsidRPr="001D65CA">
              <w:rPr>
                <w:sz w:val="20"/>
                <w:szCs w:val="20"/>
              </w:rPr>
              <w:t>1-6.</w:t>
            </w:r>
          </w:p>
          <w:p w:rsidR="000D4D8B" w:rsidRPr="001D65CA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1D65CA">
              <w:rPr>
                <w:i/>
                <w:iCs/>
                <w:sz w:val="20"/>
                <w:szCs w:val="20"/>
              </w:rPr>
              <w:t xml:space="preserve">Samira HH, Akter S, Saha S, Mesbah FB, Hossain M, </w:t>
            </w:r>
            <w:r w:rsidRPr="001D65CA">
              <w:rPr>
                <w:b/>
                <w:bCs/>
                <w:i/>
                <w:iCs/>
                <w:sz w:val="20"/>
                <w:szCs w:val="20"/>
              </w:rPr>
              <w:t>Ali L:</w:t>
            </w:r>
            <w:r w:rsidRPr="001D65CA">
              <w:rPr>
                <w:sz w:val="20"/>
                <w:szCs w:val="20"/>
              </w:rPr>
              <w:t>Economic burden of medical intervention in diabetic patients with nephropathy: An observation from a tertiary diabetes care hospital in Bangladesh.</w:t>
            </w:r>
            <w:r w:rsidRPr="001D65CA">
              <w:rPr>
                <w:b/>
                <w:bCs/>
                <w:sz w:val="20"/>
                <w:szCs w:val="20"/>
              </w:rPr>
              <w:t>Bang Renal J</w:t>
            </w:r>
            <w:r w:rsidRPr="001D65CA">
              <w:rPr>
                <w:sz w:val="20"/>
                <w:szCs w:val="20"/>
              </w:rPr>
              <w:t xml:space="preserve">. 2008; </w:t>
            </w:r>
            <w:r w:rsidRPr="001D65CA">
              <w:rPr>
                <w:b/>
                <w:bCs/>
                <w:sz w:val="20"/>
                <w:szCs w:val="20"/>
              </w:rPr>
              <w:t xml:space="preserve">27: </w:t>
            </w:r>
            <w:r w:rsidRPr="001D65CA">
              <w:rPr>
                <w:sz w:val="20"/>
                <w:szCs w:val="20"/>
              </w:rPr>
              <w:t>4-7.</w:t>
            </w:r>
          </w:p>
          <w:p w:rsidR="000D4D8B" w:rsidRPr="001D65CA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1D65CA">
              <w:rPr>
                <w:i/>
                <w:iCs/>
                <w:sz w:val="20"/>
                <w:szCs w:val="20"/>
              </w:rPr>
              <w:t xml:space="preserve">Al-Mahmood AK, Hassan Z, Zinnat R, </w:t>
            </w:r>
            <w:r w:rsidRPr="001D65CA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1D65CA">
              <w:rPr>
                <w:sz w:val="20"/>
                <w:szCs w:val="20"/>
              </w:rPr>
              <w:t xml:space="preserve">: Insulin secretion and insulin sensitivity in Bangladeshi type 2 diabetic subjects. </w:t>
            </w:r>
            <w:r w:rsidRPr="001D65CA">
              <w:rPr>
                <w:b/>
                <w:bCs/>
                <w:sz w:val="20"/>
                <w:szCs w:val="20"/>
              </w:rPr>
              <w:t xml:space="preserve">Int Med J </w:t>
            </w:r>
            <w:r w:rsidRPr="001D65CA">
              <w:rPr>
                <w:sz w:val="20"/>
                <w:szCs w:val="20"/>
              </w:rPr>
              <w:t>2007;</w:t>
            </w:r>
            <w:r w:rsidRPr="001D65CA">
              <w:rPr>
                <w:b/>
                <w:bCs/>
                <w:sz w:val="20"/>
                <w:szCs w:val="20"/>
              </w:rPr>
              <w:t xml:space="preserve"> 14: </w:t>
            </w:r>
            <w:r w:rsidRPr="001D65CA">
              <w:rPr>
                <w:sz w:val="20"/>
                <w:szCs w:val="20"/>
              </w:rPr>
              <w:t>295-298.</w:t>
            </w:r>
          </w:p>
          <w:p w:rsidR="000D4D8B" w:rsidRPr="001D65CA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1D65CA">
              <w:rPr>
                <w:i/>
                <w:iCs/>
                <w:w w:val="95"/>
                <w:sz w:val="20"/>
                <w:szCs w:val="20"/>
              </w:rPr>
              <w:t xml:space="preserve">Rashid DA, Rashid MA, Hannan JMA, Faruque O, Nahar Q, </w:t>
            </w:r>
            <w:r w:rsidRPr="001D65CA">
              <w:rPr>
                <w:b/>
                <w:bCs/>
                <w:i/>
                <w:iCs/>
                <w:w w:val="95"/>
                <w:sz w:val="20"/>
                <w:szCs w:val="20"/>
              </w:rPr>
              <w:t>Ali L</w:t>
            </w:r>
            <w:r w:rsidRPr="001D65CA">
              <w:rPr>
                <w:w w:val="95"/>
                <w:sz w:val="20"/>
                <w:szCs w:val="20"/>
              </w:rPr>
              <w:t xml:space="preserve">: Association of thyroid dysfunction with young diabeteic subjects in a Bangladeshi population. </w:t>
            </w:r>
            <w:r w:rsidRPr="001D65CA">
              <w:rPr>
                <w:b/>
                <w:bCs/>
                <w:w w:val="95"/>
                <w:sz w:val="20"/>
                <w:szCs w:val="20"/>
              </w:rPr>
              <w:t>Bang Med J</w:t>
            </w:r>
            <w:r w:rsidRPr="001D65CA">
              <w:rPr>
                <w:w w:val="95"/>
                <w:sz w:val="20"/>
                <w:szCs w:val="20"/>
              </w:rPr>
              <w:t xml:space="preserve"> 2007; </w:t>
            </w:r>
            <w:r w:rsidRPr="001D65CA">
              <w:rPr>
                <w:b/>
                <w:bCs/>
                <w:w w:val="95"/>
                <w:sz w:val="20"/>
                <w:szCs w:val="20"/>
              </w:rPr>
              <w:t>36</w:t>
            </w:r>
            <w:r w:rsidRPr="001D65CA">
              <w:rPr>
                <w:w w:val="95"/>
                <w:sz w:val="20"/>
                <w:szCs w:val="20"/>
              </w:rPr>
              <w:t>: 34-37.</w:t>
            </w:r>
          </w:p>
          <w:p w:rsidR="000D4D8B" w:rsidRPr="00973EB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73EBF">
              <w:rPr>
                <w:i/>
                <w:iCs/>
                <w:sz w:val="20"/>
                <w:szCs w:val="20"/>
              </w:rPr>
              <w:t xml:space="preserve">Hannan JMA, </w:t>
            </w:r>
            <w:r w:rsidRPr="00973EBF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973EBF">
              <w:rPr>
                <w:i/>
                <w:iCs/>
                <w:sz w:val="20"/>
                <w:szCs w:val="20"/>
              </w:rPr>
              <w:t>, Rokeya B, Khaleque J, Akhter M, Flatt PR, Abdel-Wahab YH</w:t>
            </w:r>
            <w:r w:rsidRPr="00973EBF">
              <w:rPr>
                <w:sz w:val="20"/>
                <w:szCs w:val="20"/>
              </w:rPr>
              <w:t xml:space="preserve">: Soluble dietary fibre fraction of </w:t>
            </w:r>
            <w:r w:rsidRPr="00973EBF">
              <w:rPr>
                <w:i/>
                <w:iCs/>
                <w:sz w:val="20"/>
                <w:szCs w:val="20"/>
              </w:rPr>
              <w:t>Trigonella foenum-graecum</w:t>
            </w:r>
            <w:r w:rsidRPr="00973EBF">
              <w:rPr>
                <w:sz w:val="20"/>
                <w:szCs w:val="20"/>
              </w:rPr>
              <w:t xml:space="preserve"> (fenugreek) seed improves glucose homeostasis in animal models of type 1 and type 2 diabetes by delaying carbohydrate digestion and absorption, and enhancing insulin action. </w:t>
            </w:r>
            <w:r w:rsidRPr="00973EBF">
              <w:rPr>
                <w:b/>
                <w:bCs/>
                <w:sz w:val="20"/>
                <w:szCs w:val="20"/>
              </w:rPr>
              <w:t xml:space="preserve">Br J Nutr </w:t>
            </w:r>
            <w:r w:rsidRPr="00973EBF">
              <w:rPr>
                <w:sz w:val="20"/>
                <w:szCs w:val="20"/>
              </w:rPr>
              <w:t>2007;</w:t>
            </w:r>
            <w:r w:rsidRPr="00973EBF">
              <w:rPr>
                <w:b/>
                <w:bCs/>
                <w:sz w:val="20"/>
                <w:szCs w:val="20"/>
              </w:rPr>
              <w:t xml:space="preserve"> 97: </w:t>
            </w:r>
            <w:r w:rsidRPr="00973EBF">
              <w:rPr>
                <w:sz w:val="20"/>
                <w:szCs w:val="20"/>
              </w:rPr>
              <w:t>514-21.</w:t>
            </w:r>
          </w:p>
          <w:p w:rsidR="000D4D8B" w:rsidRPr="001D65CA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1D65CA">
              <w:rPr>
                <w:i/>
                <w:iCs/>
                <w:sz w:val="20"/>
                <w:szCs w:val="20"/>
              </w:rPr>
              <w:t xml:space="preserve">Subhan SS, Bhuiyan ZI, Akter K, Goswami MK, Rahman HS, </w:t>
            </w:r>
            <w:r w:rsidRPr="001D65CA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1D65CA">
              <w:rPr>
                <w:sz w:val="20"/>
                <w:szCs w:val="20"/>
              </w:rPr>
              <w:t xml:space="preserve">: Relation between insulin secretory capacity and microangiopathy in young diabetic patients in Bangladesh. </w:t>
            </w:r>
            <w:r w:rsidRPr="001D65CA">
              <w:rPr>
                <w:b/>
                <w:bCs/>
                <w:sz w:val="20"/>
                <w:szCs w:val="20"/>
              </w:rPr>
              <w:t xml:space="preserve">Mym Med J </w:t>
            </w:r>
            <w:r w:rsidRPr="001D65CA">
              <w:rPr>
                <w:sz w:val="20"/>
                <w:szCs w:val="20"/>
              </w:rPr>
              <w:t xml:space="preserve">2007; </w:t>
            </w:r>
            <w:r w:rsidRPr="001D65CA">
              <w:rPr>
                <w:b/>
                <w:bCs/>
                <w:sz w:val="20"/>
                <w:szCs w:val="20"/>
              </w:rPr>
              <w:t xml:space="preserve">16: </w:t>
            </w:r>
            <w:r w:rsidRPr="001D65CA">
              <w:rPr>
                <w:sz w:val="20"/>
                <w:szCs w:val="20"/>
              </w:rPr>
              <w:t>1-6.</w:t>
            </w:r>
          </w:p>
          <w:p w:rsidR="000D4D8B" w:rsidRPr="001D65CA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73EBF">
              <w:rPr>
                <w:i/>
                <w:iCs/>
                <w:sz w:val="20"/>
                <w:szCs w:val="20"/>
              </w:rPr>
              <w:t xml:space="preserve">Zaid RB, Nargis M, Neelotpol S, Sayeed MA, Banu A, Shurovi S, Hassan KN, Salimullah M, </w:t>
            </w:r>
            <w:r w:rsidRPr="00973EBF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973EBF">
              <w:rPr>
                <w:i/>
                <w:iCs/>
                <w:sz w:val="20"/>
                <w:szCs w:val="20"/>
              </w:rPr>
              <w:t xml:space="preserve"> and Azad Khan AK</w:t>
            </w:r>
            <w:r w:rsidRPr="00973EBF">
              <w:rPr>
                <w:sz w:val="20"/>
                <w:szCs w:val="20"/>
              </w:rPr>
              <w:t xml:space="preserve">: Importance of acetylator phenotype in the identity of Asian populations. </w:t>
            </w:r>
            <w:r w:rsidRPr="00973EBF">
              <w:rPr>
                <w:b/>
                <w:bCs/>
                <w:sz w:val="20"/>
                <w:szCs w:val="20"/>
              </w:rPr>
              <w:t xml:space="preserve">Hum Biol </w:t>
            </w:r>
            <w:r w:rsidRPr="00973EBF">
              <w:rPr>
                <w:sz w:val="20"/>
                <w:szCs w:val="20"/>
              </w:rPr>
              <w:t xml:space="preserve">2007; </w:t>
            </w:r>
            <w:r w:rsidRPr="00973EBF">
              <w:rPr>
                <w:b/>
                <w:bCs/>
                <w:sz w:val="20"/>
                <w:szCs w:val="20"/>
              </w:rPr>
              <w:t xml:space="preserve">79: </w:t>
            </w:r>
            <w:r w:rsidRPr="00973EBF">
              <w:rPr>
                <w:sz w:val="20"/>
                <w:szCs w:val="20"/>
              </w:rPr>
              <w:t>363-8</w:t>
            </w:r>
            <w:r w:rsidRPr="00E51FAA">
              <w:rPr>
                <w:sz w:val="20"/>
                <w:szCs w:val="20"/>
                <w:highlight w:val="yellow"/>
              </w:rPr>
              <w:t>.</w:t>
            </w:r>
          </w:p>
          <w:p w:rsidR="000D4D8B" w:rsidRPr="001D65CA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1D65CA">
              <w:rPr>
                <w:i/>
                <w:iCs/>
                <w:sz w:val="20"/>
                <w:szCs w:val="20"/>
              </w:rPr>
              <w:t xml:space="preserve">Sarma SS, Sarma BP, Khan S, Rokeya B, Nahar N, Mosihuzzaman M, </w:t>
            </w:r>
            <w:r w:rsidRPr="001D65CA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1D65CA">
              <w:rPr>
                <w:sz w:val="20"/>
                <w:szCs w:val="20"/>
              </w:rPr>
              <w:t xml:space="preserve">: Antidiabetic effect of </w:t>
            </w:r>
            <w:r w:rsidRPr="001D65CA">
              <w:rPr>
                <w:i/>
                <w:iCs/>
                <w:sz w:val="20"/>
                <w:szCs w:val="20"/>
              </w:rPr>
              <w:t>Murraya koenigii</w:t>
            </w:r>
            <w:r w:rsidRPr="001D65CA">
              <w:rPr>
                <w:sz w:val="20"/>
                <w:szCs w:val="20"/>
              </w:rPr>
              <w:t xml:space="preserve"> leave extract on non-diabetic and diabetic model rats. </w:t>
            </w:r>
            <w:r w:rsidRPr="001D65CA">
              <w:rPr>
                <w:b/>
                <w:bCs/>
                <w:sz w:val="20"/>
                <w:szCs w:val="20"/>
              </w:rPr>
              <w:t xml:space="preserve">J Res Educ Ind Med </w:t>
            </w:r>
            <w:r w:rsidRPr="001D65CA">
              <w:rPr>
                <w:sz w:val="20"/>
                <w:szCs w:val="20"/>
              </w:rPr>
              <w:t>2007;</w:t>
            </w:r>
            <w:r w:rsidRPr="001D65CA">
              <w:rPr>
                <w:b/>
                <w:bCs/>
                <w:sz w:val="20"/>
                <w:szCs w:val="20"/>
              </w:rPr>
              <w:t xml:space="preserve"> XIII-1: </w:t>
            </w:r>
            <w:r w:rsidRPr="001D65CA">
              <w:rPr>
                <w:sz w:val="20"/>
                <w:szCs w:val="20"/>
              </w:rPr>
              <w:t>43-45.</w:t>
            </w:r>
          </w:p>
          <w:p w:rsidR="000D4D8B" w:rsidRPr="00973EB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73EBF">
              <w:rPr>
                <w:i/>
                <w:iCs/>
                <w:sz w:val="20"/>
                <w:szCs w:val="20"/>
              </w:rPr>
              <w:t xml:space="preserve">Sokeng SD, Rokeya B, Hannan JMA, Junaida K, Zitech P, </w:t>
            </w:r>
            <w:r w:rsidRPr="00973EBF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973EBF">
              <w:rPr>
                <w:i/>
                <w:iCs/>
                <w:sz w:val="20"/>
                <w:szCs w:val="20"/>
              </w:rPr>
              <w:t>, Ngounou G, Lontsi D, Kamtchouing P</w:t>
            </w:r>
            <w:r w:rsidRPr="00973EBF">
              <w:rPr>
                <w:sz w:val="20"/>
                <w:szCs w:val="20"/>
              </w:rPr>
              <w:t xml:space="preserve">: Inhibitory effect of </w:t>
            </w:r>
            <w:r w:rsidRPr="00973EBF">
              <w:rPr>
                <w:i/>
                <w:iCs/>
                <w:sz w:val="20"/>
                <w:szCs w:val="20"/>
              </w:rPr>
              <w:t>Ipomoea aquatica</w:t>
            </w:r>
            <w:r w:rsidRPr="00973EBF">
              <w:rPr>
                <w:sz w:val="20"/>
                <w:szCs w:val="20"/>
              </w:rPr>
              <w:t xml:space="preserve"> extracts on glucose absorption using a perfused rat intestinal preparation. </w:t>
            </w:r>
            <w:r w:rsidRPr="00973EBF">
              <w:rPr>
                <w:b/>
                <w:bCs/>
                <w:sz w:val="20"/>
                <w:szCs w:val="20"/>
              </w:rPr>
              <w:t xml:space="preserve">FITOTERAPIA </w:t>
            </w:r>
            <w:r w:rsidRPr="00973EBF">
              <w:rPr>
                <w:sz w:val="20"/>
                <w:szCs w:val="20"/>
              </w:rPr>
              <w:t>2007;</w:t>
            </w:r>
            <w:r w:rsidRPr="00973EBF">
              <w:rPr>
                <w:b/>
                <w:bCs/>
                <w:sz w:val="20"/>
                <w:szCs w:val="20"/>
              </w:rPr>
              <w:t xml:space="preserve"> 78: </w:t>
            </w:r>
            <w:r w:rsidRPr="00973EBF">
              <w:rPr>
                <w:sz w:val="20"/>
                <w:szCs w:val="20"/>
              </w:rPr>
              <w:t>526-529.</w:t>
            </w:r>
          </w:p>
          <w:p w:rsidR="000D4D8B" w:rsidRPr="000F6CA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0F6CAF">
              <w:rPr>
                <w:i/>
                <w:iCs/>
                <w:sz w:val="20"/>
                <w:szCs w:val="20"/>
              </w:rPr>
              <w:t xml:space="preserve">Roy MN, Biswas KB, Siddiqua N, Arslan MI, </w:t>
            </w:r>
            <w:r w:rsidRPr="000F6CAF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0F6CAF">
              <w:rPr>
                <w:sz w:val="20"/>
                <w:szCs w:val="20"/>
              </w:rPr>
              <w:t xml:space="preserve">: Determinants of insulin secretion and sensitivity in Bangladeshi type 2 diabetic subjects. </w:t>
            </w:r>
            <w:r w:rsidRPr="000F6CAF">
              <w:rPr>
                <w:b/>
                <w:bCs/>
                <w:sz w:val="20"/>
                <w:szCs w:val="20"/>
              </w:rPr>
              <w:t xml:space="preserve">Met Syndrome &amp; Related Disorder </w:t>
            </w:r>
            <w:r w:rsidRPr="000F6CAF">
              <w:rPr>
                <w:sz w:val="20"/>
                <w:szCs w:val="20"/>
              </w:rPr>
              <w:t>2007;</w:t>
            </w:r>
            <w:r w:rsidRPr="000F6CAF">
              <w:rPr>
                <w:b/>
                <w:bCs/>
                <w:sz w:val="20"/>
                <w:szCs w:val="20"/>
              </w:rPr>
              <w:t xml:space="preserve"> 5: </w:t>
            </w:r>
            <w:r w:rsidRPr="000F6CAF">
              <w:rPr>
                <w:sz w:val="20"/>
                <w:szCs w:val="20"/>
              </w:rPr>
              <w:t>266-272.</w:t>
            </w:r>
          </w:p>
          <w:p w:rsidR="000D4D8B" w:rsidRPr="00973EB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73EBF">
              <w:rPr>
                <w:i/>
                <w:iCs/>
                <w:sz w:val="20"/>
                <w:szCs w:val="20"/>
              </w:rPr>
              <w:t xml:space="preserve">Hannan JMA, Marenah L, </w:t>
            </w:r>
            <w:r w:rsidRPr="00973EBF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973EBF">
              <w:rPr>
                <w:i/>
                <w:iCs/>
                <w:sz w:val="20"/>
                <w:szCs w:val="20"/>
              </w:rPr>
              <w:t xml:space="preserve">, Rokeya B, Flatt PR, Wahab YHA: </w:t>
            </w:r>
            <w:r w:rsidRPr="00973EBF">
              <w:rPr>
                <w:sz w:val="20"/>
                <w:szCs w:val="20"/>
              </w:rPr>
              <w:t xml:space="preserve">Insulin secretory actions of extracts of </w:t>
            </w:r>
            <w:r w:rsidRPr="00973EBF">
              <w:rPr>
                <w:i/>
                <w:iCs/>
                <w:sz w:val="20"/>
                <w:szCs w:val="20"/>
              </w:rPr>
              <w:t>Asparagus racemosus</w:t>
            </w:r>
            <w:r w:rsidRPr="00973EBF">
              <w:rPr>
                <w:sz w:val="20"/>
                <w:szCs w:val="20"/>
              </w:rPr>
              <w:t xml:space="preserve"> root in perfused pancreas, isolated islets and clonal pancreatic beta-cells. </w:t>
            </w:r>
            <w:r w:rsidRPr="00973EBF">
              <w:rPr>
                <w:b/>
                <w:bCs/>
                <w:sz w:val="20"/>
                <w:szCs w:val="20"/>
              </w:rPr>
              <w:t xml:space="preserve">J End </w:t>
            </w:r>
            <w:r w:rsidRPr="00973EBF">
              <w:rPr>
                <w:sz w:val="20"/>
                <w:szCs w:val="20"/>
              </w:rPr>
              <w:t xml:space="preserve">2007; </w:t>
            </w:r>
            <w:r w:rsidRPr="00973EBF">
              <w:rPr>
                <w:b/>
                <w:bCs/>
                <w:sz w:val="20"/>
                <w:szCs w:val="20"/>
              </w:rPr>
              <w:t>192</w:t>
            </w:r>
            <w:r w:rsidRPr="00973EBF">
              <w:rPr>
                <w:sz w:val="20"/>
                <w:szCs w:val="20"/>
              </w:rPr>
              <w:t>: 159-68.</w:t>
            </w:r>
          </w:p>
          <w:p w:rsidR="000D4D8B" w:rsidRPr="001D65CA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1D65CA">
              <w:rPr>
                <w:i/>
                <w:iCs/>
                <w:sz w:val="20"/>
                <w:szCs w:val="20"/>
              </w:rPr>
              <w:t xml:space="preserve">Saha AR, Roy MN, Biswas KB, Taul DT, Aktar S, </w:t>
            </w:r>
            <w:r w:rsidRPr="001D65CA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1D65CA">
              <w:rPr>
                <w:sz w:val="20"/>
                <w:szCs w:val="20"/>
              </w:rPr>
              <w:t xml:space="preserve">: Leptin levels of diabetic and non-diabetic subjects in a Bangladeshi population. </w:t>
            </w:r>
            <w:r w:rsidRPr="001D65CA">
              <w:rPr>
                <w:b/>
                <w:bCs/>
                <w:sz w:val="20"/>
                <w:szCs w:val="20"/>
              </w:rPr>
              <w:t>Jahurul Islam Med J</w:t>
            </w:r>
            <w:r w:rsidRPr="001D65CA">
              <w:rPr>
                <w:sz w:val="20"/>
                <w:szCs w:val="20"/>
              </w:rPr>
              <w:t xml:space="preserve"> 2007; </w:t>
            </w:r>
            <w:r w:rsidRPr="001D65CA">
              <w:rPr>
                <w:b/>
                <w:bCs/>
                <w:sz w:val="20"/>
                <w:szCs w:val="20"/>
              </w:rPr>
              <w:t>3:</w:t>
            </w:r>
            <w:r w:rsidRPr="001D65CA">
              <w:rPr>
                <w:sz w:val="20"/>
                <w:szCs w:val="20"/>
              </w:rPr>
              <w:t xml:space="preserve"> 123-128. </w:t>
            </w:r>
          </w:p>
          <w:p w:rsidR="000D4D8B" w:rsidRPr="00973EB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73EBF">
              <w:rPr>
                <w:i/>
                <w:iCs/>
                <w:sz w:val="20"/>
                <w:szCs w:val="20"/>
              </w:rPr>
              <w:t xml:space="preserve">Hannan JMA, </w:t>
            </w:r>
            <w:r w:rsidRPr="00973EBF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973EBF">
              <w:rPr>
                <w:i/>
                <w:iCs/>
                <w:sz w:val="20"/>
                <w:szCs w:val="20"/>
              </w:rPr>
              <w:t xml:space="preserve">, Khaleque J, Akhter M, Flatt PR, Abdel-Wahab YH: </w:t>
            </w:r>
            <w:r w:rsidRPr="00973EBF">
              <w:rPr>
                <w:sz w:val="20"/>
                <w:szCs w:val="20"/>
              </w:rPr>
              <w:t xml:space="preserve">Aqueous extracts of husks of Plantago ovata reduce hyperglycaemia in type 1 and type 2 diabetes by inhibition of intestinal glucose absorption. </w:t>
            </w:r>
            <w:r w:rsidRPr="00973EBF">
              <w:rPr>
                <w:b/>
                <w:bCs/>
                <w:sz w:val="20"/>
                <w:szCs w:val="20"/>
              </w:rPr>
              <w:t>Br J Nutr</w:t>
            </w:r>
            <w:r w:rsidRPr="00973EBF">
              <w:rPr>
                <w:sz w:val="20"/>
                <w:szCs w:val="20"/>
              </w:rPr>
              <w:t xml:space="preserve"> 2006; </w:t>
            </w:r>
            <w:r w:rsidRPr="00973EBF">
              <w:rPr>
                <w:b/>
                <w:bCs/>
                <w:sz w:val="20"/>
                <w:szCs w:val="20"/>
              </w:rPr>
              <w:t>96:</w:t>
            </w:r>
            <w:r w:rsidRPr="00973EBF">
              <w:rPr>
                <w:sz w:val="20"/>
                <w:szCs w:val="20"/>
              </w:rPr>
              <w:t xml:space="preserve"> 131-7.</w:t>
            </w:r>
          </w:p>
          <w:p w:rsidR="000D4D8B" w:rsidRPr="00973EB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73EBF">
              <w:rPr>
                <w:i/>
                <w:iCs/>
                <w:sz w:val="20"/>
                <w:szCs w:val="20"/>
              </w:rPr>
              <w:lastRenderedPageBreak/>
              <w:t xml:space="preserve">Hannan JMA, Marenah L, </w:t>
            </w:r>
            <w:r w:rsidRPr="00973EBF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973EBF">
              <w:rPr>
                <w:i/>
                <w:iCs/>
                <w:sz w:val="20"/>
                <w:szCs w:val="20"/>
              </w:rPr>
              <w:t>, Rokeya B, Flatt PR, Wahab YHA: Ocimum sanctum</w:t>
            </w:r>
            <w:r w:rsidRPr="00973EBF">
              <w:rPr>
                <w:sz w:val="20"/>
                <w:szCs w:val="20"/>
              </w:rPr>
              <w:t xml:space="preserve"> leaf extracts stimulated insulin secretion from perfused pancreas, isolated islets and clonal pancreatic beta-cells. </w:t>
            </w:r>
            <w:r w:rsidRPr="00973EBF">
              <w:rPr>
                <w:b/>
                <w:bCs/>
                <w:sz w:val="20"/>
                <w:szCs w:val="20"/>
              </w:rPr>
              <w:t>J End</w:t>
            </w:r>
            <w:r w:rsidRPr="00973EBF">
              <w:rPr>
                <w:sz w:val="20"/>
                <w:szCs w:val="20"/>
              </w:rPr>
              <w:t xml:space="preserve"> 2006, </w:t>
            </w:r>
            <w:r w:rsidRPr="00973EBF">
              <w:rPr>
                <w:b/>
                <w:bCs/>
                <w:sz w:val="20"/>
                <w:szCs w:val="20"/>
              </w:rPr>
              <w:t>189</w:t>
            </w:r>
            <w:r w:rsidRPr="00973EBF">
              <w:rPr>
                <w:sz w:val="20"/>
                <w:szCs w:val="20"/>
              </w:rPr>
              <w:t xml:space="preserve">: 127-136. </w:t>
            </w:r>
          </w:p>
          <w:p w:rsidR="000D4D8B" w:rsidRPr="00690495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690495">
              <w:rPr>
                <w:i/>
                <w:iCs/>
                <w:sz w:val="20"/>
                <w:szCs w:val="20"/>
              </w:rPr>
              <w:t xml:space="preserve">Nahar Q, Rashid MA, Rahman MH, Annesha SAN, Naznin J, Islam T, Faruque MO, Tazib T, </w:t>
            </w:r>
            <w:r w:rsidRPr="00690495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690495">
              <w:rPr>
                <w:sz w:val="20"/>
                <w:szCs w:val="20"/>
              </w:rPr>
              <w:t xml:space="preserve">: Nutrient intake and food habit among prediabetic and diabetic population. </w:t>
            </w:r>
            <w:r w:rsidRPr="00690495">
              <w:rPr>
                <w:b/>
                <w:bCs/>
                <w:sz w:val="20"/>
                <w:szCs w:val="20"/>
              </w:rPr>
              <w:t>Diab End J</w:t>
            </w:r>
            <w:r w:rsidRPr="00690495">
              <w:rPr>
                <w:sz w:val="20"/>
                <w:szCs w:val="20"/>
              </w:rPr>
              <w:t xml:space="preserve"> 2006; </w:t>
            </w:r>
            <w:r w:rsidRPr="00690495">
              <w:rPr>
                <w:b/>
                <w:bCs/>
                <w:sz w:val="20"/>
                <w:szCs w:val="20"/>
              </w:rPr>
              <w:t>34</w:t>
            </w:r>
            <w:r w:rsidRPr="00690495">
              <w:rPr>
                <w:sz w:val="20"/>
                <w:szCs w:val="20"/>
              </w:rPr>
              <w:t>: 35-41.</w:t>
            </w:r>
          </w:p>
          <w:p w:rsidR="000D4D8B" w:rsidRPr="00690495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690495">
              <w:rPr>
                <w:i/>
                <w:iCs/>
                <w:sz w:val="20"/>
                <w:szCs w:val="20"/>
              </w:rPr>
              <w:t xml:space="preserve">Karim F, Akhter A, Pervin F, Kabir Y, </w:t>
            </w:r>
            <w:r w:rsidRPr="00690495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690495">
              <w:rPr>
                <w:sz w:val="20"/>
                <w:szCs w:val="20"/>
              </w:rPr>
              <w:t xml:space="preserve">: Insulin secretion, insulin resistance and body iron stores in type 2 diabetic subjects. </w:t>
            </w:r>
            <w:r w:rsidRPr="00690495">
              <w:rPr>
                <w:b/>
                <w:bCs/>
                <w:sz w:val="20"/>
                <w:szCs w:val="20"/>
              </w:rPr>
              <w:t>Diab End J</w:t>
            </w:r>
            <w:r w:rsidRPr="00690495">
              <w:rPr>
                <w:sz w:val="20"/>
                <w:szCs w:val="20"/>
              </w:rPr>
              <w:t xml:space="preserve"> 2006; </w:t>
            </w:r>
            <w:r w:rsidRPr="00690495">
              <w:rPr>
                <w:b/>
                <w:bCs/>
                <w:sz w:val="20"/>
                <w:szCs w:val="20"/>
              </w:rPr>
              <w:t>34</w:t>
            </w:r>
            <w:r w:rsidRPr="00690495">
              <w:rPr>
                <w:sz w:val="20"/>
                <w:szCs w:val="20"/>
              </w:rPr>
              <w:t>: 41-45.</w:t>
            </w:r>
          </w:p>
          <w:p w:rsidR="000D4D8B" w:rsidRPr="00D52853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690495">
              <w:rPr>
                <w:i/>
                <w:iCs/>
                <w:sz w:val="20"/>
                <w:szCs w:val="20"/>
              </w:rPr>
              <w:t xml:space="preserve">Fatema K, Hannan JMA, Nurun Nabi AHM, </w:t>
            </w:r>
            <w:r w:rsidRPr="00690495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690495">
              <w:rPr>
                <w:sz w:val="20"/>
                <w:szCs w:val="20"/>
              </w:rPr>
              <w:t xml:space="preserve">: Effect of sodium cyclamate on serum lipids and platelet aggregation in nondiabetic rats. </w:t>
            </w:r>
            <w:r w:rsidRPr="00690495">
              <w:rPr>
                <w:b/>
                <w:bCs/>
                <w:sz w:val="20"/>
                <w:szCs w:val="20"/>
              </w:rPr>
              <w:t>Diab End J</w:t>
            </w:r>
            <w:r w:rsidRPr="00690495">
              <w:rPr>
                <w:sz w:val="20"/>
                <w:szCs w:val="20"/>
              </w:rPr>
              <w:t xml:space="preserve"> 2006; </w:t>
            </w:r>
            <w:r w:rsidRPr="00690495">
              <w:rPr>
                <w:b/>
                <w:bCs/>
                <w:sz w:val="20"/>
                <w:szCs w:val="20"/>
              </w:rPr>
              <w:t>34</w:t>
            </w:r>
            <w:r w:rsidRPr="00690495">
              <w:rPr>
                <w:sz w:val="20"/>
                <w:szCs w:val="20"/>
              </w:rPr>
              <w:t>: 3-6.</w:t>
            </w:r>
          </w:p>
          <w:p w:rsidR="000D4D8B" w:rsidRPr="00D52853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D52853">
              <w:rPr>
                <w:i/>
                <w:iCs/>
                <w:sz w:val="20"/>
                <w:szCs w:val="20"/>
              </w:rPr>
              <w:t xml:space="preserve">Karim SKA, Faruque MO, Biswas KB, Nahar Q, Mahtab H, </w:t>
            </w:r>
            <w:r w:rsidRPr="00D52853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D52853">
              <w:rPr>
                <w:sz w:val="20"/>
                <w:szCs w:val="20"/>
              </w:rPr>
              <w:t xml:space="preserve">: Serum leptin and euthyroid sick syndrome among type 2 diabetic subjects in a Bangladeshi population. </w:t>
            </w:r>
            <w:r w:rsidRPr="00D52853">
              <w:rPr>
                <w:b/>
                <w:bCs/>
                <w:sz w:val="20"/>
                <w:szCs w:val="20"/>
              </w:rPr>
              <w:t>Diab End J</w:t>
            </w:r>
            <w:r w:rsidRPr="00D52853">
              <w:rPr>
                <w:sz w:val="20"/>
                <w:szCs w:val="20"/>
              </w:rPr>
              <w:t xml:space="preserve"> 2006; </w:t>
            </w:r>
            <w:r w:rsidRPr="00D52853">
              <w:rPr>
                <w:b/>
                <w:bCs/>
                <w:sz w:val="20"/>
                <w:szCs w:val="20"/>
              </w:rPr>
              <w:t>34</w:t>
            </w:r>
            <w:r w:rsidRPr="00D52853">
              <w:rPr>
                <w:sz w:val="20"/>
                <w:szCs w:val="20"/>
              </w:rPr>
              <w:t xml:space="preserve">: 9-15. </w:t>
            </w:r>
          </w:p>
          <w:p w:rsidR="000D4D8B" w:rsidRPr="00D52853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D52853">
              <w:rPr>
                <w:i/>
                <w:iCs/>
                <w:sz w:val="20"/>
                <w:szCs w:val="20"/>
              </w:rPr>
              <w:t xml:space="preserve">Fatema K, Rashid R, Sharmin B Hye, Shume SS, </w:t>
            </w:r>
            <w:r w:rsidRPr="00D52853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D52853">
              <w:rPr>
                <w:sz w:val="20"/>
                <w:szCs w:val="20"/>
              </w:rPr>
              <w:t xml:space="preserve">: Glycemic, NEFA and insulinemic responses to molasses based and sucrose based cakes (Pithas) in type 2 diabetic subjects. </w:t>
            </w:r>
            <w:r w:rsidRPr="00D52853">
              <w:rPr>
                <w:b/>
                <w:bCs/>
                <w:sz w:val="20"/>
                <w:szCs w:val="20"/>
              </w:rPr>
              <w:t>Diab End J</w:t>
            </w:r>
            <w:r w:rsidRPr="00D52853">
              <w:rPr>
                <w:sz w:val="20"/>
                <w:szCs w:val="20"/>
              </w:rPr>
              <w:t xml:space="preserve"> 2006; </w:t>
            </w:r>
            <w:r w:rsidRPr="00D52853">
              <w:rPr>
                <w:b/>
                <w:bCs/>
                <w:sz w:val="20"/>
                <w:szCs w:val="20"/>
              </w:rPr>
              <w:t>34</w:t>
            </w:r>
            <w:r w:rsidRPr="00D52853">
              <w:rPr>
                <w:sz w:val="20"/>
                <w:szCs w:val="20"/>
              </w:rPr>
              <w:t>: 16-20.</w:t>
            </w:r>
          </w:p>
          <w:p w:rsidR="000D4D8B" w:rsidRPr="00690495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CA36E8">
              <w:rPr>
                <w:i/>
                <w:iCs/>
                <w:sz w:val="20"/>
                <w:szCs w:val="20"/>
              </w:rPr>
              <w:t xml:space="preserve">Murshed S, Rokeya B, Nahar N, Azad Khan AK, Mosihuzzaman M, Banerjee A, Maiti S, </w:t>
            </w:r>
            <w:r w:rsidRPr="00CA36E8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CA36E8">
              <w:rPr>
                <w:i/>
                <w:iCs/>
                <w:sz w:val="20"/>
                <w:szCs w:val="20"/>
              </w:rPr>
              <w:t xml:space="preserve">: </w:t>
            </w:r>
            <w:r w:rsidRPr="00CA36E8">
              <w:rPr>
                <w:sz w:val="20"/>
                <w:szCs w:val="20"/>
              </w:rPr>
              <w:t xml:space="preserve">Hypoglycemic and hypolipidemic effect of </w:t>
            </w:r>
            <w:r w:rsidRPr="00CA36E8">
              <w:rPr>
                <w:i/>
                <w:iCs/>
                <w:sz w:val="20"/>
                <w:szCs w:val="20"/>
              </w:rPr>
              <w:t>Hemidesmus indicus</w:t>
            </w:r>
            <w:r w:rsidRPr="00CA36E8">
              <w:rPr>
                <w:sz w:val="20"/>
                <w:szCs w:val="20"/>
              </w:rPr>
              <w:t xml:space="preserve"> root on diabetic model rats. </w:t>
            </w:r>
            <w:r w:rsidRPr="00CA36E8">
              <w:rPr>
                <w:b/>
                <w:bCs/>
                <w:sz w:val="20"/>
                <w:szCs w:val="20"/>
              </w:rPr>
              <w:t>Diab Res</w:t>
            </w:r>
            <w:r w:rsidRPr="00CA36E8">
              <w:rPr>
                <w:sz w:val="20"/>
                <w:szCs w:val="20"/>
              </w:rPr>
              <w:t xml:space="preserve"> 2005; </w:t>
            </w:r>
            <w:r w:rsidRPr="00CA36E8">
              <w:rPr>
                <w:b/>
                <w:bCs/>
                <w:sz w:val="20"/>
                <w:szCs w:val="20"/>
              </w:rPr>
              <w:t>39</w:t>
            </w:r>
            <w:r w:rsidRPr="00CA36E8">
              <w:rPr>
                <w:sz w:val="20"/>
                <w:szCs w:val="20"/>
              </w:rPr>
              <w:t>: 15-23.</w:t>
            </w:r>
            <w:r>
              <w:rPr>
                <w:sz w:val="20"/>
                <w:szCs w:val="20"/>
              </w:rPr>
              <w:t xml:space="preserve"> </w:t>
            </w:r>
          </w:p>
          <w:p w:rsidR="000D4D8B" w:rsidRPr="00690495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CA36E8">
              <w:rPr>
                <w:i/>
                <w:iCs/>
                <w:sz w:val="20"/>
                <w:szCs w:val="20"/>
              </w:rPr>
              <w:t xml:space="preserve">Sokeng SD, Rokeya B, Mostafa M, Nahar N, Mosihuzzaman M, </w:t>
            </w:r>
            <w:r w:rsidRPr="00CA36E8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CA36E8">
              <w:rPr>
                <w:i/>
                <w:iCs/>
                <w:sz w:val="20"/>
                <w:szCs w:val="20"/>
              </w:rPr>
              <w:t xml:space="preserve">, Kamtchouing P: </w:t>
            </w:r>
            <w:r w:rsidRPr="00CA36E8">
              <w:rPr>
                <w:sz w:val="20"/>
                <w:szCs w:val="20"/>
              </w:rPr>
              <w:t xml:space="preserve">Antihyperglycemic effect of </w:t>
            </w:r>
            <w:r w:rsidRPr="00CA36E8">
              <w:rPr>
                <w:i/>
                <w:iCs/>
                <w:sz w:val="20"/>
                <w:szCs w:val="20"/>
              </w:rPr>
              <w:t>Bridelia ndellensis</w:t>
            </w:r>
            <w:r w:rsidRPr="00CA36E8">
              <w:rPr>
                <w:sz w:val="20"/>
                <w:szCs w:val="20"/>
              </w:rPr>
              <w:t xml:space="preserve"> ethanol extract and fractions in streptozotocin induced diabetic rats. </w:t>
            </w:r>
            <w:r w:rsidRPr="00CA36E8">
              <w:rPr>
                <w:b/>
                <w:bCs/>
                <w:sz w:val="20"/>
                <w:szCs w:val="20"/>
              </w:rPr>
              <w:t>Afr J Trad CAM</w:t>
            </w:r>
            <w:r w:rsidRPr="00CA36E8">
              <w:rPr>
                <w:sz w:val="20"/>
                <w:szCs w:val="20"/>
              </w:rPr>
              <w:t xml:space="preserve"> 2005; </w:t>
            </w:r>
            <w:r w:rsidRPr="00CA36E8">
              <w:rPr>
                <w:b/>
                <w:bCs/>
                <w:sz w:val="20"/>
                <w:szCs w:val="20"/>
              </w:rPr>
              <w:t>2:</w:t>
            </w:r>
            <w:r w:rsidRPr="00CA36E8">
              <w:rPr>
                <w:sz w:val="20"/>
                <w:szCs w:val="20"/>
              </w:rPr>
              <w:t xml:space="preserve"> 94-102.</w:t>
            </w:r>
            <w:r>
              <w:rPr>
                <w:sz w:val="20"/>
                <w:szCs w:val="20"/>
              </w:rPr>
              <w:t xml:space="preserve"> </w:t>
            </w:r>
          </w:p>
          <w:p w:rsidR="000D4D8B" w:rsidRPr="0044501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CA36E8">
              <w:rPr>
                <w:i/>
                <w:iCs/>
                <w:sz w:val="20"/>
                <w:szCs w:val="20"/>
              </w:rPr>
              <w:t xml:space="preserve">Sultana S, Faruque MO, Biswas KB, Saleh F, Chowdhury TA, </w:t>
            </w:r>
            <w:r w:rsidRPr="00CA36E8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CA36E8">
              <w:rPr>
                <w:sz w:val="20"/>
                <w:szCs w:val="20"/>
              </w:rPr>
              <w:t xml:space="preserve">: Thyroid hormone profile in young pregnant subjects with and without diabetes. </w:t>
            </w:r>
            <w:r w:rsidRPr="00CA36E8">
              <w:rPr>
                <w:b/>
                <w:bCs/>
                <w:sz w:val="20"/>
                <w:szCs w:val="20"/>
              </w:rPr>
              <w:t>Diab End J</w:t>
            </w:r>
            <w:r w:rsidRPr="00CA36E8">
              <w:rPr>
                <w:sz w:val="20"/>
                <w:szCs w:val="20"/>
              </w:rPr>
              <w:t xml:space="preserve"> 2005; </w:t>
            </w:r>
            <w:r w:rsidRPr="00CA36E8">
              <w:rPr>
                <w:b/>
                <w:bCs/>
                <w:sz w:val="20"/>
                <w:szCs w:val="20"/>
              </w:rPr>
              <w:t>33</w:t>
            </w:r>
            <w:r w:rsidRPr="00CA36E8">
              <w:rPr>
                <w:sz w:val="20"/>
                <w:szCs w:val="20"/>
              </w:rPr>
              <w:t>: 3-9.</w:t>
            </w:r>
            <w:r w:rsidRPr="00CA36E8">
              <w:rPr>
                <w:i/>
                <w:iCs/>
                <w:sz w:val="20"/>
                <w:szCs w:val="20"/>
              </w:rPr>
              <w:t xml:space="preserve"> </w:t>
            </w:r>
          </w:p>
          <w:p w:rsidR="000D4D8B" w:rsidRPr="0044501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44501F">
              <w:rPr>
                <w:i/>
                <w:iCs/>
                <w:sz w:val="20"/>
                <w:szCs w:val="20"/>
              </w:rPr>
              <w:t xml:space="preserve">Jahan S, Das TR, Huq FA, </w:t>
            </w:r>
            <w:r w:rsidRPr="0044501F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44501F">
              <w:rPr>
                <w:sz w:val="20"/>
                <w:szCs w:val="20"/>
              </w:rPr>
              <w:t xml:space="preserve">: Leptin concentrations in cord blood: relationship to fetal growth and maternal anthropometry of Type 2 DM Mothers at Delivery. </w:t>
            </w:r>
            <w:r w:rsidRPr="0044501F">
              <w:rPr>
                <w:b/>
                <w:bCs/>
                <w:sz w:val="20"/>
                <w:szCs w:val="20"/>
              </w:rPr>
              <w:t>Diab End J</w:t>
            </w:r>
            <w:r w:rsidRPr="0044501F">
              <w:rPr>
                <w:sz w:val="20"/>
                <w:szCs w:val="20"/>
              </w:rPr>
              <w:t xml:space="preserve"> 2005; </w:t>
            </w:r>
            <w:r w:rsidRPr="0044501F">
              <w:rPr>
                <w:b/>
                <w:bCs/>
                <w:sz w:val="20"/>
                <w:szCs w:val="20"/>
              </w:rPr>
              <w:t>33</w:t>
            </w:r>
            <w:r w:rsidRPr="0044501F">
              <w:rPr>
                <w:sz w:val="20"/>
                <w:szCs w:val="20"/>
              </w:rPr>
              <w:t xml:space="preserve">: 17-23.  </w:t>
            </w:r>
          </w:p>
          <w:p w:rsidR="000D4D8B" w:rsidRPr="00973EB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73EBF">
              <w:rPr>
                <w:i/>
                <w:iCs/>
                <w:sz w:val="20"/>
                <w:szCs w:val="20"/>
              </w:rPr>
              <w:t>S Chakrabarti, T. K. Biswas, T. Seal, B. Rokeya,</w:t>
            </w:r>
            <w:r w:rsidRPr="00973EBF">
              <w:rPr>
                <w:b/>
                <w:bCs/>
                <w:i/>
                <w:iCs/>
                <w:sz w:val="20"/>
                <w:szCs w:val="20"/>
              </w:rPr>
              <w:t xml:space="preserve"> Ali L</w:t>
            </w:r>
            <w:r w:rsidRPr="00973EBF">
              <w:rPr>
                <w:i/>
                <w:iCs/>
                <w:sz w:val="20"/>
                <w:szCs w:val="20"/>
              </w:rPr>
              <w:t>, Azad Khan AK, N. Nahar, M. Mosihuzzaman, B. Mukherjee</w:t>
            </w:r>
            <w:r w:rsidRPr="00973EBF">
              <w:rPr>
                <w:sz w:val="20"/>
                <w:szCs w:val="20"/>
              </w:rPr>
              <w:t xml:space="preserve">: Antidiabetic activity of </w:t>
            </w:r>
            <w:r w:rsidRPr="00973EBF">
              <w:rPr>
                <w:i/>
                <w:iCs/>
                <w:sz w:val="20"/>
                <w:szCs w:val="20"/>
              </w:rPr>
              <w:t xml:space="preserve">Caesalpinia bonducella </w:t>
            </w:r>
            <w:r w:rsidRPr="00973EBF">
              <w:rPr>
                <w:sz w:val="20"/>
                <w:szCs w:val="20"/>
              </w:rPr>
              <w:t xml:space="preserve">F. in chronic type 2 diabetic model in Long Evans rats and evaluation of insulin secretagogue property of its fractions on isolated islets. </w:t>
            </w:r>
            <w:r w:rsidRPr="00973EBF">
              <w:rPr>
                <w:b/>
                <w:bCs/>
                <w:sz w:val="20"/>
                <w:szCs w:val="20"/>
              </w:rPr>
              <w:t>J Ethn</w:t>
            </w:r>
            <w:r w:rsidRPr="00973EBF">
              <w:rPr>
                <w:sz w:val="20"/>
                <w:szCs w:val="20"/>
              </w:rPr>
              <w:t xml:space="preserve"> Pharmacol 2005, </w:t>
            </w:r>
            <w:r w:rsidRPr="00973EBF">
              <w:rPr>
                <w:b/>
                <w:bCs/>
                <w:sz w:val="20"/>
                <w:szCs w:val="20"/>
              </w:rPr>
              <w:t>97:</w:t>
            </w:r>
            <w:r w:rsidRPr="00973EBF">
              <w:rPr>
                <w:sz w:val="20"/>
                <w:szCs w:val="20"/>
              </w:rPr>
              <w:t xml:space="preserve"> 117-122. </w:t>
            </w:r>
          </w:p>
          <w:p w:rsidR="000D4D8B" w:rsidRPr="0044501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44501F">
              <w:rPr>
                <w:i/>
                <w:iCs/>
                <w:w w:val="98"/>
                <w:sz w:val="20"/>
                <w:szCs w:val="20"/>
              </w:rPr>
              <w:t xml:space="preserve">Faruque MO, Karim SKA, Biswas KB, Nahar Q, Mahtab, </w:t>
            </w:r>
            <w:r w:rsidRPr="0044501F">
              <w:rPr>
                <w:b/>
                <w:bCs/>
                <w:i/>
                <w:iCs/>
                <w:w w:val="98"/>
                <w:sz w:val="20"/>
                <w:szCs w:val="20"/>
              </w:rPr>
              <w:t>Ali L</w:t>
            </w:r>
            <w:r w:rsidRPr="0044501F">
              <w:rPr>
                <w:w w:val="98"/>
                <w:sz w:val="20"/>
                <w:szCs w:val="20"/>
              </w:rPr>
              <w:t xml:space="preserve">: Relationship of serum leptin with anthropometric indices of obesity and insulin resistance in a Bangladeshi population. </w:t>
            </w:r>
            <w:r w:rsidRPr="0044501F">
              <w:rPr>
                <w:b/>
                <w:bCs/>
                <w:w w:val="98"/>
                <w:sz w:val="20"/>
                <w:szCs w:val="20"/>
              </w:rPr>
              <w:t>Diab End J</w:t>
            </w:r>
            <w:r w:rsidRPr="0044501F">
              <w:rPr>
                <w:w w:val="98"/>
                <w:sz w:val="20"/>
                <w:szCs w:val="20"/>
              </w:rPr>
              <w:t xml:space="preserve"> 2005; </w:t>
            </w:r>
            <w:r w:rsidRPr="0044501F">
              <w:rPr>
                <w:b/>
                <w:bCs/>
                <w:w w:val="98"/>
                <w:sz w:val="20"/>
                <w:szCs w:val="20"/>
              </w:rPr>
              <w:t>33</w:t>
            </w:r>
            <w:r w:rsidRPr="0044501F">
              <w:rPr>
                <w:w w:val="98"/>
                <w:sz w:val="20"/>
                <w:szCs w:val="20"/>
              </w:rPr>
              <w:t>: 10-16.</w:t>
            </w:r>
          </w:p>
          <w:p w:rsidR="000D4D8B" w:rsidRPr="0044501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44501F">
              <w:rPr>
                <w:i/>
                <w:iCs/>
                <w:sz w:val="20"/>
                <w:szCs w:val="20"/>
              </w:rPr>
              <w:t xml:space="preserve">Saleh F, Ahmed KR, Rashid IB, Akter F, Hannan JMA, </w:t>
            </w:r>
            <w:r w:rsidRPr="0044501F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44501F">
              <w:rPr>
                <w:i/>
                <w:iCs/>
                <w:sz w:val="20"/>
                <w:szCs w:val="20"/>
              </w:rPr>
              <w:t>, Rahman M, Mannan S and Thilsted S</w:t>
            </w:r>
            <w:r w:rsidRPr="0044501F">
              <w:rPr>
                <w:sz w:val="20"/>
                <w:szCs w:val="20"/>
              </w:rPr>
              <w:t xml:space="preserve">: Evaluation of the levels of knowledge, attitude and practices of  Bangladeshi type 2 diabetic subjects. </w:t>
            </w:r>
            <w:r w:rsidRPr="0044501F">
              <w:rPr>
                <w:b/>
                <w:bCs/>
                <w:sz w:val="20"/>
                <w:szCs w:val="20"/>
              </w:rPr>
              <w:t>Diab End J</w:t>
            </w:r>
            <w:r w:rsidRPr="0044501F">
              <w:rPr>
                <w:sz w:val="20"/>
                <w:szCs w:val="20"/>
              </w:rPr>
              <w:t xml:space="preserve"> 2005; </w:t>
            </w:r>
            <w:r w:rsidRPr="0044501F">
              <w:rPr>
                <w:b/>
                <w:bCs/>
                <w:sz w:val="20"/>
                <w:szCs w:val="20"/>
              </w:rPr>
              <w:t>33</w:t>
            </w:r>
            <w:r w:rsidRPr="0044501F">
              <w:rPr>
                <w:sz w:val="20"/>
                <w:szCs w:val="20"/>
              </w:rPr>
              <w:t>: 24-27.</w:t>
            </w:r>
          </w:p>
          <w:p w:rsidR="000D4D8B" w:rsidRPr="00973EB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73EBF">
              <w:rPr>
                <w:i/>
                <w:iCs/>
                <w:sz w:val="20"/>
                <w:szCs w:val="20"/>
              </w:rPr>
              <w:t xml:space="preserve">Rossi L, Parvin S, Hassan Z, Hildebrand P, Keller U, </w:t>
            </w:r>
            <w:r w:rsidRPr="00973EBF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973EBF">
              <w:rPr>
                <w:i/>
                <w:iCs/>
                <w:sz w:val="20"/>
                <w:szCs w:val="20"/>
              </w:rPr>
              <w:t xml:space="preserve">, Beglinger C, Azad Khan AK, Whitcomb DC and Gyr N: </w:t>
            </w:r>
            <w:r w:rsidRPr="00973EBF">
              <w:rPr>
                <w:sz w:val="20"/>
                <w:szCs w:val="20"/>
              </w:rPr>
              <w:t xml:space="preserve">Diabetes mellitus in tropical chronic pancreatitis is not just a secondary type of diabetes. </w:t>
            </w:r>
            <w:r w:rsidRPr="00973EBF">
              <w:rPr>
                <w:b/>
                <w:bCs/>
                <w:sz w:val="20"/>
                <w:szCs w:val="20"/>
              </w:rPr>
              <w:t>Pancreas</w:t>
            </w:r>
            <w:r w:rsidRPr="00973EBF">
              <w:rPr>
                <w:sz w:val="20"/>
                <w:szCs w:val="20"/>
              </w:rPr>
              <w:t xml:space="preserve"> 2004; </w:t>
            </w:r>
            <w:r w:rsidRPr="00973EBF">
              <w:rPr>
                <w:b/>
                <w:bCs/>
                <w:sz w:val="20"/>
                <w:szCs w:val="20"/>
              </w:rPr>
              <w:t>4</w:t>
            </w:r>
            <w:r w:rsidRPr="00973EBF">
              <w:rPr>
                <w:sz w:val="20"/>
                <w:szCs w:val="20"/>
              </w:rPr>
              <w:t>: 461-467.</w:t>
            </w:r>
          </w:p>
          <w:p w:rsidR="000D4D8B" w:rsidRPr="0044501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44501F">
              <w:rPr>
                <w:i/>
                <w:iCs/>
                <w:sz w:val="20"/>
                <w:szCs w:val="20"/>
              </w:rPr>
              <w:t xml:space="preserve">Mamun MIR, Nahar N, Mosihuzzaman M, Rokeya B, </w:t>
            </w:r>
            <w:r w:rsidRPr="0044501F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44501F">
              <w:rPr>
                <w:i/>
                <w:iCs/>
                <w:sz w:val="20"/>
                <w:szCs w:val="20"/>
              </w:rPr>
              <w:t xml:space="preserve">, Azad Khan AK: </w:t>
            </w:r>
            <w:r w:rsidRPr="0044501F">
              <w:rPr>
                <w:sz w:val="20"/>
                <w:szCs w:val="20"/>
              </w:rPr>
              <w:t xml:space="preserve">Insulin releasing effects of Momordica charantia fractions on isolated rat islets. </w:t>
            </w:r>
            <w:r w:rsidRPr="0044501F">
              <w:rPr>
                <w:b/>
                <w:bCs/>
                <w:sz w:val="20"/>
                <w:szCs w:val="20"/>
              </w:rPr>
              <w:t>J Bang Chem Soci</w:t>
            </w:r>
            <w:r w:rsidRPr="0044501F">
              <w:rPr>
                <w:sz w:val="20"/>
                <w:szCs w:val="20"/>
              </w:rPr>
              <w:t xml:space="preserve"> 2004; </w:t>
            </w:r>
            <w:r w:rsidRPr="0044501F">
              <w:rPr>
                <w:b/>
                <w:bCs/>
                <w:sz w:val="20"/>
                <w:szCs w:val="20"/>
              </w:rPr>
              <w:t>17</w:t>
            </w:r>
            <w:r w:rsidRPr="0044501F">
              <w:rPr>
                <w:sz w:val="20"/>
                <w:szCs w:val="20"/>
              </w:rPr>
              <w:t>: 59-64.</w:t>
            </w:r>
          </w:p>
          <w:p w:rsidR="000D4D8B" w:rsidRPr="00973EB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73EBF">
              <w:rPr>
                <w:i/>
                <w:iCs/>
                <w:sz w:val="20"/>
                <w:szCs w:val="20"/>
              </w:rPr>
              <w:t xml:space="preserve">Zaid RB, Nargis M, Neelotpol S, Hannan JMA, Islam S, Akhter R, </w:t>
            </w:r>
            <w:r w:rsidRPr="00973EBF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973EBF">
              <w:rPr>
                <w:i/>
                <w:iCs/>
                <w:sz w:val="20"/>
                <w:szCs w:val="20"/>
              </w:rPr>
              <w:t xml:space="preserve"> and Azad Khan AK</w:t>
            </w:r>
            <w:r w:rsidRPr="00973EBF">
              <w:rPr>
                <w:sz w:val="20"/>
                <w:szCs w:val="20"/>
              </w:rPr>
              <w:t xml:space="preserve">: Variability of acetylator phenotype in Bangladeshi population and its relation with other Asian populations. </w:t>
            </w:r>
            <w:r w:rsidRPr="00973EBF">
              <w:rPr>
                <w:b/>
                <w:bCs/>
                <w:sz w:val="20"/>
                <w:szCs w:val="20"/>
              </w:rPr>
              <w:t>Biopharm Drug Disp</w:t>
            </w:r>
            <w:r w:rsidRPr="00973EBF">
              <w:rPr>
                <w:sz w:val="20"/>
                <w:szCs w:val="20"/>
              </w:rPr>
              <w:t xml:space="preserve"> 2004; </w:t>
            </w:r>
            <w:r w:rsidRPr="00973EBF">
              <w:rPr>
                <w:b/>
                <w:bCs/>
                <w:sz w:val="20"/>
                <w:szCs w:val="20"/>
              </w:rPr>
              <w:t>25</w:t>
            </w:r>
            <w:r w:rsidRPr="00973EBF">
              <w:rPr>
                <w:sz w:val="20"/>
                <w:szCs w:val="20"/>
              </w:rPr>
              <w:t>: 237-241.</w:t>
            </w:r>
          </w:p>
          <w:p w:rsidR="000D4D8B" w:rsidRPr="0044501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44501F">
              <w:rPr>
                <w:i/>
                <w:iCs/>
                <w:snapToGrid w:val="0"/>
                <w:sz w:val="20"/>
                <w:szCs w:val="20"/>
              </w:rPr>
              <w:t xml:space="preserve">Hassan MN, Rashid HU, </w:t>
            </w:r>
            <w:r w:rsidRPr="0044501F">
              <w:rPr>
                <w:b/>
                <w:bCs/>
                <w:i/>
                <w:iCs/>
                <w:snapToGrid w:val="0"/>
                <w:sz w:val="20"/>
                <w:szCs w:val="20"/>
              </w:rPr>
              <w:t>Ali L</w:t>
            </w:r>
            <w:r w:rsidRPr="0044501F">
              <w:rPr>
                <w:snapToGrid w:val="0"/>
                <w:sz w:val="20"/>
                <w:szCs w:val="20"/>
              </w:rPr>
              <w:t xml:space="preserve">: Effects of ACE Inhibitor on proteinuria and renal function in patients with type 2 diabetes with advanced nephropathy. </w:t>
            </w:r>
            <w:r w:rsidRPr="0044501F">
              <w:rPr>
                <w:b/>
                <w:bCs/>
                <w:snapToGrid w:val="0"/>
                <w:sz w:val="20"/>
                <w:szCs w:val="20"/>
              </w:rPr>
              <w:t>Hong Kong J Nephr</w:t>
            </w:r>
            <w:r w:rsidRPr="0044501F">
              <w:rPr>
                <w:snapToGrid w:val="0"/>
                <w:sz w:val="20"/>
                <w:szCs w:val="20"/>
              </w:rPr>
              <w:t xml:space="preserve">, 2004; 6: </w:t>
            </w:r>
          </w:p>
          <w:p w:rsidR="000D4D8B" w:rsidRPr="0044501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44501F">
              <w:rPr>
                <w:i/>
                <w:iCs/>
                <w:w w:val="98"/>
                <w:sz w:val="20"/>
                <w:szCs w:val="20"/>
              </w:rPr>
              <w:t xml:space="preserve">Ishtiaq M, Anwar H, Shahdat H, Hannan JMA, </w:t>
            </w:r>
            <w:r w:rsidRPr="0044501F">
              <w:rPr>
                <w:b/>
                <w:bCs/>
                <w:i/>
                <w:iCs/>
                <w:w w:val="98"/>
                <w:sz w:val="20"/>
                <w:szCs w:val="20"/>
              </w:rPr>
              <w:t>Ali L</w:t>
            </w:r>
            <w:r w:rsidRPr="0044501F">
              <w:rPr>
                <w:i/>
                <w:iCs/>
                <w:w w:val="98"/>
                <w:sz w:val="20"/>
                <w:szCs w:val="20"/>
              </w:rPr>
              <w:t>, Michio H</w:t>
            </w:r>
            <w:r w:rsidRPr="0044501F">
              <w:rPr>
                <w:w w:val="98"/>
                <w:sz w:val="20"/>
                <w:szCs w:val="20"/>
              </w:rPr>
              <w:t xml:space="preserve">: Effects of hilsa ilisa fish oil on the atherogenic lipid profile and glycaemic status of streptozotocin-treated type 1 diabetic rats. </w:t>
            </w:r>
            <w:r w:rsidRPr="0044501F">
              <w:rPr>
                <w:b/>
                <w:bCs/>
                <w:w w:val="98"/>
                <w:sz w:val="20"/>
                <w:szCs w:val="20"/>
              </w:rPr>
              <w:t>Clin Exp Pharm Phys</w:t>
            </w:r>
            <w:r w:rsidRPr="0044501F">
              <w:rPr>
                <w:w w:val="98"/>
                <w:sz w:val="20"/>
                <w:szCs w:val="20"/>
              </w:rPr>
              <w:t xml:space="preserve"> 2004; </w:t>
            </w:r>
            <w:r w:rsidRPr="0044501F">
              <w:rPr>
                <w:b/>
                <w:bCs/>
                <w:w w:val="98"/>
                <w:sz w:val="20"/>
                <w:szCs w:val="20"/>
              </w:rPr>
              <w:t>31</w:t>
            </w:r>
            <w:r w:rsidRPr="0044501F">
              <w:rPr>
                <w:w w:val="98"/>
                <w:sz w:val="20"/>
                <w:szCs w:val="20"/>
              </w:rPr>
              <w:t>: 76-81</w:t>
            </w:r>
          </w:p>
          <w:p w:rsidR="000D4D8B" w:rsidRPr="0044501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44501F">
              <w:rPr>
                <w:i/>
                <w:iCs/>
                <w:sz w:val="20"/>
                <w:szCs w:val="20"/>
              </w:rPr>
              <w:t xml:space="preserve">Sutradhar SR, </w:t>
            </w:r>
            <w:r w:rsidRPr="0044501F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44501F">
              <w:rPr>
                <w:i/>
                <w:iCs/>
                <w:sz w:val="20"/>
                <w:szCs w:val="20"/>
              </w:rPr>
              <w:t>, Azad Khan AK, Siddiqui NI, Sarker CB, Rahman S, Huq MH, Debnath CR</w:t>
            </w:r>
            <w:r w:rsidRPr="0044501F">
              <w:rPr>
                <w:sz w:val="20"/>
                <w:szCs w:val="20"/>
              </w:rPr>
              <w:t xml:space="preserve">: Ketosis resistance in under thirty diabetic subjects. </w:t>
            </w:r>
            <w:r w:rsidRPr="0044501F">
              <w:rPr>
                <w:b/>
                <w:bCs/>
                <w:sz w:val="20"/>
                <w:szCs w:val="20"/>
              </w:rPr>
              <w:t>Mym Med J</w:t>
            </w:r>
            <w:r w:rsidRPr="0044501F">
              <w:rPr>
                <w:sz w:val="20"/>
                <w:szCs w:val="20"/>
              </w:rPr>
              <w:t xml:space="preserve"> 2004; </w:t>
            </w:r>
            <w:r w:rsidRPr="0044501F">
              <w:rPr>
                <w:b/>
                <w:bCs/>
                <w:sz w:val="20"/>
                <w:szCs w:val="20"/>
              </w:rPr>
              <w:t>13:</w:t>
            </w:r>
            <w:r w:rsidRPr="0044501F">
              <w:rPr>
                <w:sz w:val="20"/>
                <w:szCs w:val="20"/>
              </w:rPr>
              <w:t xml:space="preserve"> 134-7. </w:t>
            </w:r>
          </w:p>
          <w:p w:rsidR="000D4D8B" w:rsidRPr="0044501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44501F">
              <w:rPr>
                <w:i/>
                <w:iCs/>
                <w:sz w:val="20"/>
                <w:szCs w:val="20"/>
              </w:rPr>
              <w:t xml:space="preserve">Nahar Q, Rokeya B, Al Mohamood AK, Rahman M, </w:t>
            </w:r>
            <w:r w:rsidRPr="0044501F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44501F">
              <w:rPr>
                <w:sz w:val="20"/>
                <w:szCs w:val="20"/>
              </w:rPr>
              <w:t xml:space="preserve">: Effect of a modified _hapatti on blood glucose and lipid levels in diabetic patients. </w:t>
            </w:r>
            <w:r w:rsidRPr="0044501F">
              <w:rPr>
                <w:b/>
                <w:bCs/>
                <w:sz w:val="20"/>
                <w:szCs w:val="20"/>
              </w:rPr>
              <w:t>Diab End J</w:t>
            </w:r>
            <w:r w:rsidRPr="0044501F">
              <w:rPr>
                <w:sz w:val="20"/>
                <w:szCs w:val="20"/>
              </w:rPr>
              <w:t xml:space="preserve"> 2004; </w:t>
            </w:r>
            <w:r w:rsidRPr="0044501F">
              <w:rPr>
                <w:b/>
                <w:bCs/>
                <w:sz w:val="20"/>
                <w:szCs w:val="20"/>
              </w:rPr>
              <w:t>32</w:t>
            </w:r>
            <w:r w:rsidRPr="0044501F">
              <w:rPr>
                <w:sz w:val="20"/>
                <w:szCs w:val="20"/>
              </w:rPr>
              <w:t>: 29-31.</w:t>
            </w:r>
          </w:p>
          <w:p w:rsidR="000D4D8B" w:rsidRPr="0044501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44501F">
              <w:rPr>
                <w:i/>
                <w:iCs/>
                <w:sz w:val="20"/>
                <w:szCs w:val="20"/>
              </w:rPr>
              <w:lastRenderedPageBreak/>
              <w:t xml:space="preserve">Fatema K, Hannan JMA, Nabi AHMN, </w:t>
            </w:r>
            <w:r w:rsidRPr="0044501F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44501F">
              <w:rPr>
                <w:sz w:val="20"/>
                <w:szCs w:val="20"/>
              </w:rPr>
              <w:t xml:space="preserve">: Effect of sodium cyclamaze on serum lipids and platelet aggregation in nondiabetic rats. </w:t>
            </w:r>
            <w:r w:rsidRPr="0044501F">
              <w:rPr>
                <w:b/>
                <w:bCs/>
                <w:sz w:val="20"/>
                <w:szCs w:val="20"/>
              </w:rPr>
              <w:t>Diab End J</w:t>
            </w:r>
            <w:r w:rsidRPr="0044501F">
              <w:rPr>
                <w:sz w:val="20"/>
                <w:szCs w:val="20"/>
              </w:rPr>
              <w:t xml:space="preserve"> 2004; </w:t>
            </w:r>
            <w:r w:rsidRPr="0044501F">
              <w:rPr>
                <w:b/>
                <w:bCs/>
                <w:sz w:val="20"/>
                <w:szCs w:val="20"/>
              </w:rPr>
              <w:t>32</w:t>
            </w:r>
            <w:r w:rsidRPr="0044501F">
              <w:rPr>
                <w:sz w:val="20"/>
                <w:szCs w:val="20"/>
              </w:rPr>
              <w:t>: 47-50.</w:t>
            </w:r>
          </w:p>
          <w:p w:rsidR="000D4D8B" w:rsidRPr="0044501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44501F">
              <w:rPr>
                <w:i/>
                <w:iCs/>
                <w:sz w:val="20"/>
                <w:szCs w:val="20"/>
              </w:rPr>
              <w:t xml:space="preserve">Sultana, Faruque MO, Biswas KB, Saleh F, Chowdhury TA, </w:t>
            </w:r>
            <w:r w:rsidRPr="0044501F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44501F">
              <w:rPr>
                <w:sz w:val="20"/>
                <w:szCs w:val="20"/>
              </w:rPr>
              <w:t xml:space="preserve">: Thyroid hormone profile in young pregnant subjects with and without diabetes. </w:t>
            </w:r>
            <w:r w:rsidRPr="0044501F">
              <w:rPr>
                <w:b/>
                <w:bCs/>
                <w:sz w:val="20"/>
                <w:szCs w:val="20"/>
              </w:rPr>
              <w:t>Diab End J</w:t>
            </w:r>
            <w:r w:rsidRPr="0044501F">
              <w:rPr>
                <w:sz w:val="20"/>
                <w:szCs w:val="20"/>
              </w:rPr>
              <w:t xml:space="preserve"> 2004; </w:t>
            </w:r>
            <w:r w:rsidRPr="0044501F">
              <w:rPr>
                <w:b/>
                <w:bCs/>
                <w:sz w:val="20"/>
                <w:szCs w:val="20"/>
              </w:rPr>
              <w:t>32</w:t>
            </w:r>
            <w:r w:rsidRPr="0044501F">
              <w:rPr>
                <w:sz w:val="20"/>
                <w:szCs w:val="20"/>
              </w:rPr>
              <w:t>: 40-46.</w:t>
            </w:r>
          </w:p>
          <w:p w:rsidR="000D4D8B" w:rsidRPr="002E68B2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44501F">
              <w:rPr>
                <w:i/>
                <w:iCs/>
                <w:w w:val="95"/>
                <w:sz w:val="20"/>
                <w:szCs w:val="20"/>
              </w:rPr>
              <w:t xml:space="preserve">Khan SH, Mosihuzzaman M, Nahar N, Rashid MA, Rokeya B, </w:t>
            </w:r>
            <w:r w:rsidRPr="0044501F">
              <w:rPr>
                <w:b/>
                <w:bCs/>
                <w:i/>
                <w:iCs/>
                <w:w w:val="95"/>
                <w:sz w:val="20"/>
                <w:szCs w:val="20"/>
              </w:rPr>
              <w:t>Ali L</w:t>
            </w:r>
            <w:r w:rsidRPr="0044501F">
              <w:rPr>
                <w:i/>
                <w:iCs/>
                <w:w w:val="95"/>
                <w:sz w:val="20"/>
                <w:szCs w:val="20"/>
              </w:rPr>
              <w:t>, Azad Khan AK</w:t>
            </w:r>
            <w:r w:rsidRPr="0044501F">
              <w:rPr>
                <w:w w:val="95"/>
                <w:sz w:val="20"/>
                <w:szCs w:val="20"/>
              </w:rPr>
              <w:t xml:space="preserve">. Three Megastigmane Glycosides from the leaves of </w:t>
            </w:r>
            <w:r w:rsidRPr="0044501F">
              <w:rPr>
                <w:i/>
                <w:iCs/>
                <w:w w:val="95"/>
                <w:sz w:val="20"/>
                <w:szCs w:val="20"/>
              </w:rPr>
              <w:t>Perospermum semisagittatum</w:t>
            </w:r>
            <w:r w:rsidRPr="0044501F">
              <w:rPr>
                <w:w w:val="95"/>
                <w:sz w:val="20"/>
                <w:szCs w:val="20"/>
              </w:rPr>
              <w:t xml:space="preserve">. </w:t>
            </w:r>
            <w:r w:rsidRPr="0044501F">
              <w:rPr>
                <w:b/>
                <w:bCs/>
                <w:w w:val="95"/>
                <w:sz w:val="20"/>
                <w:szCs w:val="20"/>
              </w:rPr>
              <w:t>Pharm Biol</w:t>
            </w:r>
            <w:r w:rsidRPr="0044501F">
              <w:rPr>
                <w:w w:val="95"/>
                <w:sz w:val="20"/>
                <w:szCs w:val="20"/>
              </w:rPr>
              <w:t xml:space="preserve"> 2003; </w:t>
            </w:r>
            <w:r w:rsidRPr="0044501F">
              <w:rPr>
                <w:b/>
                <w:bCs/>
                <w:w w:val="95"/>
                <w:sz w:val="20"/>
                <w:szCs w:val="20"/>
              </w:rPr>
              <w:t>41</w:t>
            </w:r>
            <w:r w:rsidRPr="0044501F">
              <w:rPr>
                <w:w w:val="95"/>
                <w:sz w:val="20"/>
                <w:szCs w:val="20"/>
              </w:rPr>
              <w:t>: 512-515</w:t>
            </w:r>
            <w:r>
              <w:rPr>
                <w:w w:val="95"/>
                <w:sz w:val="20"/>
                <w:szCs w:val="20"/>
              </w:rPr>
              <w:t>.</w:t>
            </w:r>
          </w:p>
          <w:p w:rsidR="000D4D8B" w:rsidRPr="000F6CA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0F6CAF">
              <w:rPr>
                <w:i/>
                <w:iCs/>
                <w:sz w:val="20"/>
                <w:szCs w:val="20"/>
              </w:rPr>
              <w:t xml:space="preserve">Hannan JMA, Rokeya B, Faruque O, Nahar N, Mosihuzzaman M, </w:t>
            </w:r>
            <w:r w:rsidRPr="000F6CAF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0F6CAF">
              <w:rPr>
                <w:sz w:val="20"/>
                <w:szCs w:val="20"/>
              </w:rPr>
              <w:t xml:space="preserve">:  Effect of Soluble Dietary Fibre fraction of </w:t>
            </w:r>
            <w:r w:rsidRPr="000F6CAF">
              <w:rPr>
                <w:i/>
                <w:iCs/>
                <w:sz w:val="20"/>
                <w:szCs w:val="20"/>
              </w:rPr>
              <w:t>Trigonella foenum-graecum</w:t>
            </w:r>
            <w:r w:rsidRPr="000F6CAF">
              <w:rPr>
                <w:sz w:val="20"/>
                <w:szCs w:val="20"/>
              </w:rPr>
              <w:t xml:space="preserve"> on glycemic, insulinemic, lipidemic and platelet aggregation status of Type 2 diabetic model rats. </w:t>
            </w:r>
            <w:r w:rsidRPr="000F6CAF">
              <w:rPr>
                <w:b/>
                <w:bCs/>
                <w:sz w:val="20"/>
                <w:szCs w:val="20"/>
              </w:rPr>
              <w:t>J Ethnopharmacol</w:t>
            </w:r>
            <w:r w:rsidRPr="000F6CAF">
              <w:rPr>
                <w:sz w:val="20"/>
                <w:szCs w:val="20"/>
              </w:rPr>
              <w:t xml:space="preserve"> 2003; </w:t>
            </w:r>
            <w:r w:rsidRPr="000F6CAF">
              <w:rPr>
                <w:b/>
                <w:bCs/>
                <w:sz w:val="20"/>
                <w:szCs w:val="20"/>
              </w:rPr>
              <w:t>88:</w:t>
            </w:r>
            <w:r w:rsidRPr="000F6CAF">
              <w:rPr>
                <w:sz w:val="20"/>
                <w:szCs w:val="20"/>
              </w:rPr>
              <w:t xml:space="preserve"> 73-77.</w:t>
            </w:r>
          </w:p>
          <w:p w:rsidR="000D4D8B" w:rsidRPr="001F5DD7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1F5DD7">
              <w:rPr>
                <w:i/>
                <w:iCs/>
                <w:sz w:val="20"/>
                <w:szCs w:val="20"/>
              </w:rPr>
              <w:t xml:space="preserve">Fatema K, </w:t>
            </w:r>
            <w:r w:rsidRPr="001F5DD7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1F5DD7">
              <w:rPr>
                <w:i/>
                <w:iCs/>
                <w:sz w:val="20"/>
                <w:szCs w:val="20"/>
              </w:rPr>
              <w:t xml:space="preserve">, Rahman MH, Parvin S, Hassan Z. </w:t>
            </w:r>
            <w:r w:rsidRPr="001F5DD7">
              <w:rPr>
                <w:sz w:val="20"/>
                <w:szCs w:val="20"/>
              </w:rPr>
              <w:t xml:space="preserve">Serum glucose and insulin response to mango and papaya in type 2 diabetic subjects. </w:t>
            </w:r>
            <w:r w:rsidRPr="001F5DD7">
              <w:rPr>
                <w:b/>
                <w:bCs/>
                <w:sz w:val="20"/>
                <w:szCs w:val="20"/>
              </w:rPr>
              <w:t xml:space="preserve">J Nutr Res </w:t>
            </w:r>
            <w:r w:rsidRPr="001F5DD7">
              <w:rPr>
                <w:sz w:val="20"/>
                <w:szCs w:val="20"/>
              </w:rPr>
              <w:t xml:space="preserve">2003; </w:t>
            </w:r>
            <w:r w:rsidRPr="001F5DD7">
              <w:rPr>
                <w:b/>
                <w:bCs/>
                <w:sz w:val="20"/>
                <w:szCs w:val="20"/>
              </w:rPr>
              <w:t>23:</w:t>
            </w:r>
            <w:r w:rsidRPr="001F5DD7">
              <w:rPr>
                <w:sz w:val="20"/>
                <w:szCs w:val="20"/>
              </w:rPr>
              <w:t xml:space="preserve"> 9-14.</w:t>
            </w:r>
          </w:p>
          <w:p w:rsidR="000D4D8B" w:rsidRPr="00973EB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73EBF">
              <w:rPr>
                <w:i/>
                <w:iCs/>
                <w:sz w:val="20"/>
                <w:szCs w:val="20"/>
              </w:rPr>
              <w:t xml:space="preserve">Chakrabarti S, Biswas TK, Rokeya B, </w:t>
            </w:r>
            <w:r w:rsidRPr="00973EBF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973EBF">
              <w:rPr>
                <w:i/>
                <w:iCs/>
                <w:sz w:val="20"/>
                <w:szCs w:val="20"/>
              </w:rPr>
              <w:t>, Mosihuzzaman M, Nahar N, Azad Khan AK, Mukherjee BP</w:t>
            </w:r>
            <w:r w:rsidRPr="00973EBF">
              <w:rPr>
                <w:sz w:val="20"/>
                <w:szCs w:val="20"/>
              </w:rPr>
              <w:t xml:space="preserve">. Advanced studies on the hypoglycemic effect of Caesalpinia bonducella F. in type I and II diabetes in Long Evans rats. </w:t>
            </w:r>
            <w:r w:rsidRPr="00973EBF">
              <w:rPr>
                <w:b/>
                <w:bCs/>
                <w:sz w:val="20"/>
                <w:szCs w:val="20"/>
              </w:rPr>
              <w:t>J Ethnopharmacol</w:t>
            </w:r>
            <w:r w:rsidRPr="00973EBF">
              <w:rPr>
                <w:sz w:val="20"/>
                <w:szCs w:val="20"/>
              </w:rPr>
              <w:t xml:space="preserve"> 2003; </w:t>
            </w:r>
            <w:r w:rsidRPr="00973EBF">
              <w:rPr>
                <w:b/>
                <w:bCs/>
                <w:sz w:val="20"/>
                <w:szCs w:val="20"/>
              </w:rPr>
              <w:t>84</w:t>
            </w:r>
            <w:r w:rsidRPr="00973EBF">
              <w:rPr>
                <w:sz w:val="20"/>
                <w:szCs w:val="20"/>
              </w:rPr>
              <w:t>: 41-46.</w:t>
            </w:r>
          </w:p>
          <w:p w:rsidR="000D4D8B" w:rsidRPr="002E68B2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smartTag w:uri="urn:schemas-microsoft-com:office:smarttags" w:element="stockticker">
              <w:r w:rsidRPr="002E68B2">
                <w:rPr>
                  <w:i/>
                  <w:iCs/>
                  <w:snapToGrid w:val="0"/>
                  <w:sz w:val="20"/>
                  <w:szCs w:val="20"/>
                  <w:lang w:val="fi-FI"/>
                </w:rPr>
                <w:t>SUR</w:t>
              </w:r>
            </w:smartTag>
            <w:r w:rsidRPr="002E68B2">
              <w:rPr>
                <w:i/>
                <w:iCs/>
                <w:snapToGrid w:val="0"/>
                <w:sz w:val="20"/>
                <w:szCs w:val="20"/>
                <w:lang w:val="fi-FI"/>
              </w:rPr>
              <w:t xml:space="preserve"> Tapas Kumar, Biswas Tuhin Kanti, </w:t>
            </w:r>
            <w:r w:rsidRPr="002E68B2">
              <w:rPr>
                <w:b/>
                <w:bCs/>
                <w:i/>
                <w:iCs/>
                <w:snapToGrid w:val="0"/>
                <w:sz w:val="20"/>
                <w:szCs w:val="20"/>
                <w:lang w:val="fi-FI"/>
              </w:rPr>
              <w:t>Ali L</w:t>
            </w:r>
            <w:r w:rsidRPr="002E68B2">
              <w:rPr>
                <w:i/>
                <w:iCs/>
                <w:snapToGrid w:val="0"/>
                <w:sz w:val="20"/>
                <w:szCs w:val="20"/>
                <w:lang w:val="fi-FI"/>
              </w:rPr>
              <w:t>, Mukherjee Biswapati</w:t>
            </w:r>
            <w:r w:rsidRPr="002E68B2">
              <w:rPr>
                <w:snapToGrid w:val="0"/>
                <w:sz w:val="20"/>
                <w:szCs w:val="20"/>
                <w:lang w:val="fi-FI"/>
              </w:rPr>
              <w:t xml:space="preserve">. </w:t>
            </w:r>
            <w:r w:rsidRPr="002E68B2">
              <w:rPr>
                <w:snapToGrid w:val="0"/>
                <w:sz w:val="20"/>
                <w:szCs w:val="20"/>
              </w:rPr>
              <w:t xml:space="preserve">Anti-inflammatory and anti-platelet aggregation activity of human placental extract. </w:t>
            </w:r>
            <w:r w:rsidRPr="002E68B2">
              <w:rPr>
                <w:b/>
                <w:bCs/>
                <w:snapToGrid w:val="0"/>
                <w:sz w:val="20"/>
                <w:szCs w:val="20"/>
              </w:rPr>
              <w:t>Acta Pharm Sin</w:t>
            </w:r>
            <w:r w:rsidRPr="002E68B2">
              <w:rPr>
                <w:snapToGrid w:val="0"/>
                <w:sz w:val="20"/>
                <w:szCs w:val="20"/>
              </w:rPr>
              <w:t xml:space="preserve"> 2003; </w:t>
            </w:r>
            <w:r w:rsidRPr="002E68B2">
              <w:rPr>
                <w:b/>
                <w:bCs/>
                <w:snapToGrid w:val="0"/>
                <w:sz w:val="20"/>
                <w:szCs w:val="20"/>
              </w:rPr>
              <w:t>24</w:t>
            </w:r>
            <w:r w:rsidRPr="002E68B2">
              <w:rPr>
                <w:snapToGrid w:val="0"/>
                <w:sz w:val="20"/>
                <w:szCs w:val="20"/>
              </w:rPr>
              <w:t>: 187-192.</w:t>
            </w:r>
          </w:p>
          <w:p w:rsidR="000D4D8B" w:rsidRPr="002E68B2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2E68B2">
              <w:rPr>
                <w:i/>
                <w:iCs/>
                <w:snapToGrid w:val="0"/>
                <w:sz w:val="20"/>
                <w:szCs w:val="20"/>
              </w:rPr>
              <w:t xml:space="preserve">Mahmud I, Shahjalal HM, Hannan A, Alam S, Hossain MS, Shekhar HU, </w:t>
            </w:r>
            <w:r w:rsidRPr="002E68B2">
              <w:rPr>
                <w:b/>
                <w:bCs/>
                <w:i/>
                <w:iCs/>
                <w:snapToGrid w:val="0"/>
                <w:sz w:val="20"/>
                <w:szCs w:val="20"/>
              </w:rPr>
              <w:t>Ali L</w:t>
            </w:r>
            <w:r w:rsidRPr="002E68B2">
              <w:rPr>
                <w:i/>
                <w:iCs/>
                <w:snapToGrid w:val="0"/>
                <w:sz w:val="20"/>
                <w:szCs w:val="20"/>
              </w:rPr>
              <w:t>, Nahar N, Rahman R:</w:t>
            </w:r>
            <w:r w:rsidRPr="002E68B2">
              <w:rPr>
                <w:snapToGrid w:val="0"/>
                <w:sz w:val="20"/>
                <w:szCs w:val="20"/>
              </w:rPr>
              <w:t xml:space="preserve"> Growth inhibitory activity of </w:t>
            </w:r>
            <w:r w:rsidRPr="002E68B2">
              <w:rPr>
                <w:i/>
                <w:iCs/>
                <w:snapToGrid w:val="0"/>
                <w:sz w:val="20"/>
                <w:szCs w:val="20"/>
              </w:rPr>
              <w:t>Urginea indica</w:t>
            </w:r>
            <w:r w:rsidRPr="002E68B2">
              <w:rPr>
                <w:snapToGrid w:val="0"/>
                <w:sz w:val="20"/>
                <w:szCs w:val="20"/>
              </w:rPr>
              <w:t xml:space="preserve"> plant extract associated with decreased polyamine levels in liver tissue of partially hepatectomized rats. </w:t>
            </w:r>
            <w:r w:rsidRPr="002E68B2">
              <w:rPr>
                <w:b/>
                <w:bCs/>
                <w:snapToGrid w:val="0"/>
                <w:sz w:val="20"/>
                <w:szCs w:val="20"/>
              </w:rPr>
              <w:t>Bang J Life Sci</w:t>
            </w:r>
            <w:r w:rsidRPr="002E68B2">
              <w:rPr>
                <w:snapToGrid w:val="0"/>
                <w:sz w:val="20"/>
                <w:szCs w:val="20"/>
              </w:rPr>
              <w:t xml:space="preserve"> 2003; </w:t>
            </w:r>
            <w:r w:rsidRPr="002E68B2">
              <w:rPr>
                <w:b/>
                <w:bCs/>
                <w:snapToGrid w:val="0"/>
                <w:sz w:val="20"/>
                <w:szCs w:val="20"/>
              </w:rPr>
              <w:t>15</w:t>
            </w:r>
            <w:r w:rsidRPr="002E68B2">
              <w:rPr>
                <w:snapToGrid w:val="0"/>
                <w:sz w:val="20"/>
                <w:szCs w:val="20"/>
              </w:rPr>
              <w:t>: 7-15.</w:t>
            </w:r>
          </w:p>
          <w:p w:rsidR="000D4D8B" w:rsidRPr="00D552B7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D552B7">
              <w:rPr>
                <w:i/>
                <w:iCs/>
                <w:snapToGrid w:val="0"/>
                <w:sz w:val="20"/>
                <w:szCs w:val="20"/>
              </w:rPr>
              <w:t xml:space="preserve">Schneider A, Suman A, Rossi L, Barmada MM, Beglinger C, Parvin S, Sattar S, </w:t>
            </w:r>
            <w:r w:rsidRPr="00D552B7">
              <w:rPr>
                <w:b/>
                <w:bCs/>
                <w:i/>
                <w:iCs/>
                <w:snapToGrid w:val="0"/>
                <w:sz w:val="20"/>
                <w:szCs w:val="20"/>
              </w:rPr>
              <w:t>Ali L</w:t>
            </w:r>
            <w:r w:rsidRPr="00D552B7">
              <w:rPr>
                <w:i/>
                <w:iCs/>
                <w:snapToGrid w:val="0"/>
                <w:sz w:val="20"/>
                <w:szCs w:val="20"/>
              </w:rPr>
              <w:t>, Azad Khan AK, Gyr N and Whitcomb DC</w:t>
            </w:r>
            <w:r w:rsidRPr="00D552B7">
              <w:rPr>
                <w:snapToGrid w:val="0"/>
                <w:sz w:val="20"/>
                <w:szCs w:val="20"/>
              </w:rPr>
              <w:t xml:space="preserve">: SPINK1/PSTI mutations are associated with tropical pancreatitis and type 2 diabetes mellitus in Bangladesh. </w:t>
            </w:r>
            <w:r w:rsidRPr="00D552B7">
              <w:rPr>
                <w:b/>
                <w:bCs/>
                <w:snapToGrid w:val="0"/>
                <w:sz w:val="20"/>
                <w:szCs w:val="20"/>
              </w:rPr>
              <w:t>Gastroenterology</w:t>
            </w:r>
            <w:r w:rsidRPr="00D552B7">
              <w:rPr>
                <w:snapToGrid w:val="0"/>
                <w:sz w:val="20"/>
                <w:szCs w:val="20"/>
              </w:rPr>
              <w:t xml:space="preserve"> 2002; </w:t>
            </w:r>
            <w:r w:rsidRPr="00D552B7">
              <w:rPr>
                <w:b/>
                <w:bCs/>
                <w:snapToGrid w:val="0"/>
                <w:sz w:val="20"/>
                <w:szCs w:val="20"/>
              </w:rPr>
              <w:t>123:</w:t>
            </w:r>
            <w:r w:rsidRPr="00D552B7">
              <w:rPr>
                <w:snapToGrid w:val="0"/>
                <w:sz w:val="20"/>
                <w:szCs w:val="20"/>
              </w:rPr>
              <w:t xml:space="preserve"> 1026-30.</w:t>
            </w:r>
          </w:p>
          <w:p w:rsidR="000D4D8B" w:rsidRPr="000F6CA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0F6CAF">
              <w:rPr>
                <w:i/>
                <w:iCs/>
                <w:sz w:val="20"/>
                <w:szCs w:val="20"/>
              </w:rPr>
              <w:t xml:space="preserve">Hassan Z, Mohan V, </w:t>
            </w:r>
            <w:r w:rsidRPr="000F6CAF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0F6CAF">
              <w:rPr>
                <w:i/>
                <w:iCs/>
                <w:sz w:val="20"/>
                <w:szCs w:val="20"/>
              </w:rPr>
              <w:t>, Allotey R, Barakat K, Faruque O, Deepa R, McDermott MF, Jackson AE, Cassell P,  Curtis David, Gelding SV, Shanti V, Gyr N, Whitcomb DC, Azad Khan AK, Hitman GA</w:t>
            </w:r>
            <w:r w:rsidRPr="000F6CAF">
              <w:rPr>
                <w:sz w:val="20"/>
                <w:szCs w:val="20"/>
              </w:rPr>
              <w:t xml:space="preserve">: SPINK1 is a susceptibility gene for fibrocalculous pancreatic diabetes in subjects from the Southern Indian subcontinent. </w:t>
            </w:r>
            <w:r w:rsidRPr="000F6CAF">
              <w:rPr>
                <w:b/>
                <w:bCs/>
                <w:sz w:val="20"/>
                <w:szCs w:val="20"/>
              </w:rPr>
              <w:t>Am J Hum Genet</w:t>
            </w:r>
            <w:r w:rsidRPr="000F6CAF">
              <w:rPr>
                <w:sz w:val="20"/>
                <w:szCs w:val="20"/>
              </w:rPr>
              <w:t xml:space="preserve"> 2002; </w:t>
            </w:r>
            <w:r w:rsidRPr="000F6CAF">
              <w:rPr>
                <w:b/>
                <w:bCs/>
                <w:sz w:val="20"/>
                <w:szCs w:val="20"/>
              </w:rPr>
              <w:t xml:space="preserve">71: </w:t>
            </w:r>
            <w:r w:rsidRPr="000F6CAF">
              <w:rPr>
                <w:sz w:val="20"/>
                <w:szCs w:val="20"/>
              </w:rPr>
              <w:t>964-968.</w:t>
            </w:r>
          </w:p>
          <w:p w:rsidR="000D4D8B" w:rsidRPr="000F6CA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0F6CAF">
              <w:rPr>
                <w:i/>
                <w:iCs/>
                <w:snapToGrid w:val="0"/>
                <w:sz w:val="20"/>
                <w:szCs w:val="20"/>
              </w:rPr>
              <w:t xml:space="preserve">Chowdhury ZA, McDermott MF, Davey S, Hassan Z, Sinnott PJ, Hemmatpour SK, Sherwin S, </w:t>
            </w:r>
            <w:r w:rsidRPr="000F6CAF">
              <w:rPr>
                <w:b/>
                <w:bCs/>
                <w:i/>
                <w:iCs/>
                <w:snapToGrid w:val="0"/>
                <w:sz w:val="20"/>
                <w:szCs w:val="20"/>
              </w:rPr>
              <w:t>Ali L</w:t>
            </w:r>
            <w:r w:rsidRPr="000F6CAF">
              <w:rPr>
                <w:i/>
                <w:iCs/>
                <w:snapToGrid w:val="0"/>
                <w:sz w:val="20"/>
                <w:szCs w:val="20"/>
              </w:rPr>
              <w:t>, Aganna E, Allotey RA, North BV, Cassell PG, Azad Khan AK, Hitman GA</w:t>
            </w:r>
            <w:r w:rsidRPr="000F6CAF">
              <w:rPr>
                <w:snapToGrid w:val="0"/>
                <w:sz w:val="20"/>
                <w:szCs w:val="20"/>
              </w:rPr>
              <w:t xml:space="preserve">: Genetic susceptibility of fibrocalculous pancreatic diabetes in Bangladeshi subjects: a family study. </w:t>
            </w:r>
            <w:r w:rsidRPr="000F6CAF">
              <w:rPr>
                <w:b/>
                <w:bCs/>
                <w:snapToGrid w:val="0"/>
                <w:sz w:val="20"/>
                <w:szCs w:val="20"/>
              </w:rPr>
              <w:t>Gen Imm</w:t>
            </w:r>
            <w:r w:rsidRPr="000F6CAF">
              <w:rPr>
                <w:snapToGrid w:val="0"/>
                <w:sz w:val="20"/>
                <w:szCs w:val="20"/>
              </w:rPr>
              <w:t xml:space="preserve"> 2002; </w:t>
            </w:r>
            <w:r w:rsidRPr="000F6CAF">
              <w:rPr>
                <w:b/>
                <w:bCs/>
                <w:snapToGrid w:val="0"/>
                <w:sz w:val="20"/>
                <w:szCs w:val="20"/>
              </w:rPr>
              <w:t>3:</w:t>
            </w:r>
            <w:r w:rsidRPr="000F6CAF">
              <w:rPr>
                <w:snapToGrid w:val="0"/>
                <w:sz w:val="20"/>
                <w:szCs w:val="20"/>
              </w:rPr>
              <w:t xml:space="preserve">5-8. </w:t>
            </w:r>
          </w:p>
          <w:p w:rsidR="000D4D8B" w:rsidRPr="002E68B2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8" w:hanging="518"/>
              <w:contextualSpacing w:val="0"/>
              <w:jc w:val="both"/>
              <w:rPr>
                <w:i/>
                <w:sz w:val="20"/>
                <w:szCs w:val="20"/>
              </w:rPr>
            </w:pPr>
            <w:r w:rsidRPr="002E68B2">
              <w:rPr>
                <w:i/>
                <w:iCs/>
                <w:sz w:val="20"/>
                <w:szCs w:val="20"/>
              </w:rPr>
              <w:t xml:space="preserve">Akter K, Noor F, Khaleque MA, Rahman N, Shammy S, Mannan T, Kamal N, Hannan JMA, </w:t>
            </w:r>
            <w:r w:rsidRPr="002E68B2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2E68B2">
              <w:rPr>
                <w:sz w:val="20"/>
                <w:szCs w:val="20"/>
              </w:rPr>
              <w:t xml:space="preserve">: Acute effects of low-calorie icecream on glycemic status and atherogenic risk factors of type 2 diabetic patients. </w:t>
            </w:r>
            <w:r w:rsidRPr="002E68B2">
              <w:rPr>
                <w:b/>
                <w:bCs/>
                <w:sz w:val="20"/>
                <w:szCs w:val="20"/>
              </w:rPr>
              <w:t>Diab End J</w:t>
            </w:r>
            <w:r w:rsidRPr="002E68B2">
              <w:rPr>
                <w:sz w:val="20"/>
                <w:szCs w:val="20"/>
              </w:rPr>
              <w:t xml:space="preserve"> 2002; </w:t>
            </w:r>
            <w:r w:rsidRPr="002E68B2">
              <w:rPr>
                <w:b/>
                <w:bCs/>
                <w:sz w:val="20"/>
                <w:szCs w:val="20"/>
              </w:rPr>
              <w:t>30:</w:t>
            </w:r>
            <w:r w:rsidRPr="002E68B2">
              <w:rPr>
                <w:sz w:val="20"/>
                <w:szCs w:val="20"/>
              </w:rPr>
              <w:t xml:space="preserve"> 14-16.</w:t>
            </w:r>
          </w:p>
          <w:p w:rsidR="000D4D8B" w:rsidRPr="002E68B2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2E68B2">
              <w:rPr>
                <w:i/>
                <w:iCs/>
                <w:snapToGrid w:val="0"/>
                <w:sz w:val="20"/>
                <w:szCs w:val="20"/>
              </w:rPr>
              <w:t xml:space="preserve">Mamun MIR, Rokeya B, Chowdhury NS, Muniruzzaman M, Nahar N, Ahmed MU, Mosihuzzaman M, </w:t>
            </w:r>
            <w:r w:rsidRPr="002E68B2">
              <w:rPr>
                <w:b/>
                <w:bCs/>
                <w:i/>
                <w:iCs/>
                <w:snapToGrid w:val="0"/>
                <w:sz w:val="20"/>
                <w:szCs w:val="20"/>
              </w:rPr>
              <w:t>Ali L</w:t>
            </w:r>
            <w:r w:rsidRPr="002E68B2">
              <w:rPr>
                <w:i/>
                <w:iCs/>
                <w:snapToGrid w:val="0"/>
                <w:sz w:val="20"/>
                <w:szCs w:val="20"/>
              </w:rPr>
              <w:t>, Khan AK Azad, Khan SH:</w:t>
            </w:r>
            <w:r w:rsidRPr="002E68B2">
              <w:rPr>
                <w:snapToGrid w:val="0"/>
                <w:sz w:val="20"/>
                <w:szCs w:val="20"/>
              </w:rPr>
              <w:t xml:space="preserve"> Anti-hyperglycemic effect of </w:t>
            </w:r>
            <w:r w:rsidRPr="002E68B2">
              <w:rPr>
                <w:i/>
                <w:iCs/>
                <w:snapToGrid w:val="0"/>
                <w:sz w:val="20"/>
                <w:szCs w:val="20"/>
              </w:rPr>
              <w:t xml:space="preserve">Pterospermum acerifolium </w:t>
            </w:r>
            <w:r w:rsidRPr="002E68B2">
              <w:rPr>
                <w:snapToGrid w:val="0"/>
                <w:sz w:val="20"/>
                <w:szCs w:val="20"/>
              </w:rPr>
              <w:t>Willd. And</w:t>
            </w:r>
            <w:r w:rsidRPr="002E68B2">
              <w:rPr>
                <w:i/>
                <w:iCs/>
                <w:snapToGrid w:val="0"/>
                <w:sz w:val="20"/>
                <w:szCs w:val="20"/>
              </w:rPr>
              <w:t xml:space="preserve"> Pterospermum semisagittatum</w:t>
            </w:r>
            <w:r w:rsidRPr="002E68B2">
              <w:rPr>
                <w:snapToGrid w:val="0"/>
                <w:sz w:val="20"/>
                <w:szCs w:val="20"/>
              </w:rPr>
              <w:t xml:space="preserve"> Ham. </w:t>
            </w:r>
            <w:r w:rsidRPr="002E68B2">
              <w:rPr>
                <w:b/>
                <w:bCs/>
                <w:snapToGrid w:val="0"/>
                <w:sz w:val="20"/>
                <w:szCs w:val="20"/>
              </w:rPr>
              <w:t>Diab Res</w:t>
            </w:r>
            <w:r w:rsidRPr="002E68B2">
              <w:rPr>
                <w:snapToGrid w:val="0"/>
                <w:sz w:val="20"/>
                <w:szCs w:val="20"/>
              </w:rPr>
              <w:t xml:space="preserve"> 2001; </w:t>
            </w:r>
            <w:r w:rsidRPr="002E68B2">
              <w:rPr>
                <w:b/>
                <w:bCs/>
                <w:snapToGrid w:val="0"/>
                <w:sz w:val="20"/>
                <w:szCs w:val="20"/>
              </w:rPr>
              <w:t>35:</w:t>
            </w:r>
            <w:r w:rsidRPr="002E68B2">
              <w:rPr>
                <w:snapToGrid w:val="0"/>
                <w:sz w:val="20"/>
                <w:szCs w:val="20"/>
              </w:rPr>
              <w:t xml:space="preserve"> 163-170.</w:t>
            </w:r>
          </w:p>
          <w:p w:rsidR="000D4D8B" w:rsidRPr="00973EB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73EBF">
              <w:rPr>
                <w:i/>
                <w:iCs/>
                <w:snapToGrid w:val="0"/>
                <w:sz w:val="20"/>
                <w:szCs w:val="20"/>
              </w:rPr>
              <w:t xml:space="preserve">Rossi L, Pfutzer RH, Parvin S, Sattar S, </w:t>
            </w:r>
            <w:r w:rsidRPr="00973EBF">
              <w:rPr>
                <w:b/>
                <w:bCs/>
                <w:i/>
                <w:iCs/>
                <w:snapToGrid w:val="0"/>
                <w:sz w:val="20"/>
                <w:szCs w:val="20"/>
              </w:rPr>
              <w:t>Ali L</w:t>
            </w:r>
            <w:r w:rsidRPr="00973EBF">
              <w:rPr>
                <w:i/>
                <w:iCs/>
                <w:snapToGrid w:val="0"/>
                <w:sz w:val="20"/>
                <w:szCs w:val="20"/>
              </w:rPr>
              <w:t>, Azad Khan AK, Gyr K, Whitcomb DC:</w:t>
            </w:r>
            <w:r w:rsidRPr="00973EBF">
              <w:rPr>
                <w:snapToGrid w:val="0"/>
                <w:sz w:val="20"/>
                <w:szCs w:val="20"/>
              </w:rPr>
              <w:t xml:space="preserve"> SPINK1/PSTI mutations are associated with tropical pancreatitis in Bangladesh. </w:t>
            </w:r>
            <w:r w:rsidRPr="00973EBF">
              <w:rPr>
                <w:b/>
                <w:bCs/>
                <w:snapToGrid w:val="0"/>
                <w:sz w:val="20"/>
                <w:szCs w:val="20"/>
              </w:rPr>
              <w:t>Pancreas</w:t>
            </w:r>
            <w:r w:rsidRPr="00973EBF">
              <w:rPr>
                <w:snapToGrid w:val="0"/>
                <w:sz w:val="20"/>
                <w:szCs w:val="20"/>
              </w:rPr>
              <w:t xml:space="preserve"> 2001; </w:t>
            </w:r>
            <w:r w:rsidRPr="00973EBF">
              <w:rPr>
                <w:b/>
                <w:bCs/>
                <w:snapToGrid w:val="0"/>
                <w:sz w:val="20"/>
                <w:szCs w:val="20"/>
              </w:rPr>
              <w:t>1:</w:t>
            </w:r>
            <w:r w:rsidRPr="00973EBF">
              <w:rPr>
                <w:snapToGrid w:val="0"/>
                <w:sz w:val="20"/>
                <w:szCs w:val="20"/>
              </w:rPr>
              <w:t xml:space="preserve"> 242-245.</w:t>
            </w:r>
          </w:p>
          <w:p w:rsidR="000D4D8B" w:rsidRPr="002E68B2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2E68B2">
              <w:rPr>
                <w:i/>
                <w:iCs/>
                <w:sz w:val="20"/>
                <w:szCs w:val="20"/>
              </w:rPr>
              <w:t xml:space="preserve">Siddiqui </w:t>
            </w:r>
            <w:smartTag w:uri="urn:schemas-microsoft-com:office:smarttags" w:element="stockticker">
              <w:r w:rsidRPr="002E68B2">
                <w:rPr>
                  <w:i/>
                  <w:iCs/>
                  <w:sz w:val="20"/>
                  <w:szCs w:val="20"/>
                </w:rPr>
                <w:t>MNI</w:t>
              </w:r>
            </w:smartTag>
            <w:r w:rsidRPr="002E68B2">
              <w:rPr>
                <w:i/>
                <w:iCs/>
                <w:sz w:val="20"/>
                <w:szCs w:val="20"/>
              </w:rPr>
              <w:t xml:space="preserve">, Mia MAR, Khan AKA, </w:t>
            </w:r>
            <w:r w:rsidRPr="002E68B2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2E68B2">
              <w:rPr>
                <w:i/>
                <w:iCs/>
                <w:sz w:val="20"/>
                <w:szCs w:val="20"/>
              </w:rPr>
              <w:t>:</w:t>
            </w:r>
            <w:r w:rsidRPr="002E68B2">
              <w:rPr>
                <w:sz w:val="20"/>
                <w:szCs w:val="20"/>
              </w:rPr>
              <w:t xml:space="preserve"> Study of HbA1c in newly diagnosed under 30 diabetic subjects. </w:t>
            </w:r>
            <w:r w:rsidRPr="002E68B2">
              <w:rPr>
                <w:b/>
                <w:bCs/>
                <w:sz w:val="20"/>
                <w:szCs w:val="20"/>
              </w:rPr>
              <w:t>Mym Med J</w:t>
            </w:r>
            <w:r w:rsidRPr="002E68B2">
              <w:rPr>
                <w:sz w:val="20"/>
                <w:szCs w:val="20"/>
              </w:rPr>
              <w:t xml:space="preserve"> 2001; </w:t>
            </w:r>
            <w:r w:rsidRPr="002E68B2">
              <w:rPr>
                <w:b/>
                <w:bCs/>
                <w:sz w:val="20"/>
                <w:szCs w:val="20"/>
              </w:rPr>
              <w:t>10</w:t>
            </w:r>
            <w:r w:rsidRPr="002E68B2">
              <w:rPr>
                <w:sz w:val="20"/>
                <w:szCs w:val="20"/>
              </w:rPr>
              <w:t>: 89-92.</w:t>
            </w:r>
          </w:p>
          <w:p w:rsidR="000D4D8B" w:rsidRPr="002E68B2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2E68B2">
              <w:rPr>
                <w:i/>
                <w:iCs/>
                <w:sz w:val="20"/>
                <w:szCs w:val="20"/>
              </w:rPr>
              <w:t xml:space="preserve">Ali MS, </w:t>
            </w:r>
            <w:r w:rsidRPr="002E68B2">
              <w:rPr>
                <w:b/>
                <w:bCs/>
                <w:i/>
                <w:iCs/>
                <w:snapToGrid w:val="0"/>
                <w:sz w:val="20"/>
                <w:szCs w:val="20"/>
              </w:rPr>
              <w:t>Ali L</w:t>
            </w:r>
            <w:r w:rsidRPr="002E68B2">
              <w:rPr>
                <w:i/>
                <w:iCs/>
                <w:sz w:val="20"/>
                <w:szCs w:val="20"/>
              </w:rPr>
              <w:t>, Hasan Z, Sattar S, Hasan M, Azad Khan AK</w:t>
            </w:r>
            <w:r w:rsidRPr="002E68B2">
              <w:rPr>
                <w:sz w:val="20"/>
                <w:szCs w:val="20"/>
              </w:rPr>
              <w:t xml:space="preserve">: Exocrine and endocrine pancreatic functions in tropical calcific pancreatitis and fibrocalculus pancreatic diabetes. </w:t>
            </w:r>
            <w:r w:rsidRPr="002E68B2">
              <w:rPr>
                <w:b/>
                <w:bCs/>
                <w:sz w:val="20"/>
                <w:szCs w:val="20"/>
              </w:rPr>
              <w:t>Mym Med J</w:t>
            </w:r>
            <w:r w:rsidRPr="002E68B2">
              <w:rPr>
                <w:sz w:val="20"/>
                <w:szCs w:val="20"/>
              </w:rPr>
              <w:t xml:space="preserve"> 2001; </w:t>
            </w:r>
            <w:r w:rsidRPr="002E68B2">
              <w:rPr>
                <w:b/>
                <w:bCs/>
                <w:sz w:val="20"/>
                <w:szCs w:val="20"/>
              </w:rPr>
              <w:t>10</w:t>
            </w:r>
            <w:r w:rsidRPr="002E68B2">
              <w:rPr>
                <w:sz w:val="20"/>
                <w:szCs w:val="20"/>
              </w:rPr>
              <w:t>: 23-28.</w:t>
            </w:r>
          </w:p>
          <w:p w:rsidR="000D4D8B" w:rsidRPr="002E68B2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2E68B2">
              <w:rPr>
                <w:i/>
                <w:iCs/>
                <w:sz w:val="20"/>
                <w:szCs w:val="20"/>
              </w:rPr>
              <w:t xml:space="preserve">Siddiqui </w:t>
            </w:r>
            <w:smartTag w:uri="urn:schemas-microsoft-com:office:smarttags" w:element="stockticker">
              <w:r w:rsidRPr="002E68B2">
                <w:rPr>
                  <w:i/>
                  <w:iCs/>
                  <w:sz w:val="20"/>
                  <w:szCs w:val="20"/>
                </w:rPr>
                <w:t>MNI</w:t>
              </w:r>
            </w:smartTag>
            <w:r w:rsidRPr="002E68B2">
              <w:rPr>
                <w:i/>
                <w:iCs/>
                <w:sz w:val="20"/>
                <w:szCs w:val="20"/>
              </w:rPr>
              <w:t xml:space="preserve">, Azad Khan AK, </w:t>
            </w:r>
            <w:r w:rsidRPr="002E68B2">
              <w:rPr>
                <w:b/>
                <w:bCs/>
                <w:i/>
                <w:iCs/>
                <w:snapToGrid w:val="0"/>
                <w:sz w:val="20"/>
                <w:szCs w:val="20"/>
              </w:rPr>
              <w:t>Ali L</w:t>
            </w:r>
            <w:r w:rsidRPr="002E68B2">
              <w:rPr>
                <w:sz w:val="20"/>
                <w:szCs w:val="20"/>
              </w:rPr>
              <w:t xml:space="preserve">: Study of Microalbuminuria in newly diagnosed under 30 diabetic subjects. </w:t>
            </w:r>
            <w:r w:rsidRPr="002E68B2">
              <w:rPr>
                <w:b/>
                <w:bCs/>
                <w:sz w:val="20"/>
                <w:szCs w:val="20"/>
              </w:rPr>
              <w:t>Mym Med J</w:t>
            </w:r>
            <w:r w:rsidRPr="002E68B2">
              <w:rPr>
                <w:sz w:val="20"/>
                <w:szCs w:val="20"/>
              </w:rPr>
              <w:t xml:space="preserve"> 2001; </w:t>
            </w:r>
            <w:r w:rsidRPr="002E68B2">
              <w:rPr>
                <w:b/>
                <w:bCs/>
                <w:sz w:val="20"/>
                <w:szCs w:val="20"/>
              </w:rPr>
              <w:t>10</w:t>
            </w:r>
            <w:r w:rsidRPr="002E68B2">
              <w:rPr>
                <w:sz w:val="20"/>
                <w:szCs w:val="20"/>
              </w:rPr>
              <w:t>: 40-44.</w:t>
            </w:r>
          </w:p>
          <w:p w:rsidR="000D4D8B" w:rsidRPr="002E68B2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2E68B2">
              <w:rPr>
                <w:i/>
                <w:iCs/>
                <w:snapToGrid w:val="0"/>
                <w:sz w:val="20"/>
                <w:szCs w:val="20"/>
              </w:rPr>
              <w:t xml:space="preserve">Rahman MH, Hassan Z, Chowdhury NS, Hasan M, Azad Khan AK, </w:t>
            </w:r>
            <w:r w:rsidRPr="002E68B2">
              <w:rPr>
                <w:b/>
                <w:bCs/>
                <w:i/>
                <w:iCs/>
                <w:snapToGrid w:val="0"/>
                <w:sz w:val="20"/>
                <w:szCs w:val="20"/>
              </w:rPr>
              <w:t>Ali L</w:t>
            </w:r>
            <w:r w:rsidRPr="002E68B2">
              <w:rPr>
                <w:snapToGrid w:val="0"/>
                <w:sz w:val="20"/>
                <w:szCs w:val="20"/>
              </w:rPr>
              <w:t xml:space="preserve">: Endocrine dysfunction and pancreatic ductal damage in tropical calcific pancreatitis and early fibrocalculus pancreatic diabetes. </w:t>
            </w:r>
            <w:r w:rsidRPr="002E68B2">
              <w:rPr>
                <w:b/>
                <w:bCs/>
                <w:snapToGrid w:val="0"/>
                <w:sz w:val="20"/>
                <w:szCs w:val="20"/>
              </w:rPr>
              <w:t>Diab Res</w:t>
            </w:r>
            <w:r w:rsidRPr="002E68B2">
              <w:rPr>
                <w:snapToGrid w:val="0"/>
                <w:sz w:val="20"/>
                <w:szCs w:val="20"/>
              </w:rPr>
              <w:t xml:space="preserve"> 2000; </w:t>
            </w:r>
            <w:r w:rsidRPr="002E68B2">
              <w:rPr>
                <w:b/>
                <w:bCs/>
                <w:snapToGrid w:val="0"/>
                <w:sz w:val="20"/>
                <w:szCs w:val="20"/>
              </w:rPr>
              <w:t>35</w:t>
            </w:r>
            <w:r w:rsidRPr="002E68B2">
              <w:rPr>
                <w:snapToGrid w:val="0"/>
                <w:sz w:val="20"/>
                <w:szCs w:val="20"/>
              </w:rPr>
              <w:t>: 61-68.</w:t>
            </w:r>
          </w:p>
          <w:p w:rsidR="000D4D8B" w:rsidRPr="002E68B2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2E68B2">
              <w:rPr>
                <w:i/>
                <w:iCs/>
                <w:snapToGrid w:val="0"/>
                <w:w w:val="98"/>
                <w:sz w:val="20"/>
                <w:szCs w:val="20"/>
              </w:rPr>
              <w:t xml:space="preserve">Nahar N, Rokeya B, </w:t>
            </w:r>
            <w:r w:rsidRPr="002E68B2">
              <w:rPr>
                <w:b/>
                <w:bCs/>
                <w:i/>
                <w:iCs/>
                <w:snapToGrid w:val="0"/>
                <w:w w:val="98"/>
                <w:sz w:val="20"/>
                <w:szCs w:val="20"/>
              </w:rPr>
              <w:t>Ali L</w:t>
            </w:r>
            <w:r w:rsidRPr="002E68B2">
              <w:rPr>
                <w:i/>
                <w:iCs/>
                <w:snapToGrid w:val="0"/>
                <w:w w:val="98"/>
                <w:sz w:val="20"/>
                <w:szCs w:val="20"/>
              </w:rPr>
              <w:t>, Hassan Z, Nur-e-Alam M, Chowdhury NS, Azad Khan AK, Mosihuzzaman M</w:t>
            </w:r>
            <w:r w:rsidRPr="002E68B2">
              <w:rPr>
                <w:snapToGrid w:val="0"/>
                <w:w w:val="98"/>
                <w:sz w:val="20"/>
                <w:szCs w:val="20"/>
              </w:rPr>
              <w:t xml:space="preserve">: Effects of three medicinal plants on blood glucose levels of nondiabetic and diabetic model rats. </w:t>
            </w:r>
            <w:r w:rsidRPr="002E68B2">
              <w:rPr>
                <w:b/>
                <w:bCs/>
                <w:snapToGrid w:val="0"/>
                <w:w w:val="98"/>
                <w:sz w:val="20"/>
                <w:szCs w:val="20"/>
              </w:rPr>
              <w:t>Diab Res</w:t>
            </w:r>
            <w:r w:rsidRPr="002E68B2">
              <w:rPr>
                <w:snapToGrid w:val="0"/>
                <w:w w:val="98"/>
                <w:sz w:val="20"/>
                <w:szCs w:val="20"/>
              </w:rPr>
              <w:t xml:space="preserve"> 2000; </w:t>
            </w:r>
            <w:r w:rsidRPr="002E68B2">
              <w:rPr>
                <w:b/>
                <w:bCs/>
                <w:snapToGrid w:val="0"/>
                <w:w w:val="98"/>
                <w:sz w:val="20"/>
                <w:szCs w:val="20"/>
              </w:rPr>
              <w:t>35</w:t>
            </w:r>
            <w:r w:rsidRPr="002E68B2">
              <w:rPr>
                <w:snapToGrid w:val="0"/>
                <w:w w:val="98"/>
                <w:sz w:val="20"/>
                <w:szCs w:val="20"/>
              </w:rPr>
              <w:t>: 41-49.</w:t>
            </w:r>
          </w:p>
          <w:p w:rsidR="000D4D8B" w:rsidRPr="00973EB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73EBF">
              <w:rPr>
                <w:i/>
                <w:iCs/>
                <w:snapToGrid w:val="0"/>
                <w:sz w:val="20"/>
                <w:szCs w:val="20"/>
              </w:rPr>
              <w:lastRenderedPageBreak/>
              <w:t xml:space="preserve">Hassan Z, Mohan V, McDermott MF, </w:t>
            </w:r>
            <w:r w:rsidRPr="00973EBF">
              <w:rPr>
                <w:b/>
                <w:bCs/>
                <w:i/>
                <w:iCs/>
                <w:snapToGrid w:val="0"/>
                <w:sz w:val="20"/>
                <w:szCs w:val="20"/>
              </w:rPr>
              <w:t>Ali L</w:t>
            </w:r>
            <w:r w:rsidRPr="00973EBF">
              <w:rPr>
                <w:i/>
                <w:iCs/>
                <w:snapToGrid w:val="0"/>
                <w:sz w:val="20"/>
                <w:szCs w:val="20"/>
              </w:rPr>
              <w:t>, Ogunkolade WB, Aganna E, Cassell PG, Deepa R, Azad Khan AK, Hitman GA</w:t>
            </w:r>
            <w:r w:rsidRPr="00973EBF">
              <w:rPr>
                <w:snapToGrid w:val="0"/>
                <w:sz w:val="20"/>
                <w:szCs w:val="20"/>
              </w:rPr>
              <w:t xml:space="preserve">: Pancreatitis in fibrocalculous pancreatic diabetes mellitus is not associated with common mutations in the trypsinogen gene. </w:t>
            </w:r>
            <w:r w:rsidRPr="00973EBF">
              <w:rPr>
                <w:b/>
                <w:bCs/>
                <w:snapToGrid w:val="0"/>
                <w:sz w:val="20"/>
                <w:szCs w:val="20"/>
              </w:rPr>
              <w:t>Diab Met Res Rev</w:t>
            </w:r>
            <w:r w:rsidRPr="00973EBF">
              <w:rPr>
                <w:snapToGrid w:val="0"/>
                <w:sz w:val="20"/>
                <w:szCs w:val="20"/>
              </w:rPr>
              <w:t xml:space="preserve"> 2000; </w:t>
            </w:r>
            <w:r w:rsidRPr="00973EBF">
              <w:rPr>
                <w:b/>
                <w:bCs/>
                <w:snapToGrid w:val="0"/>
                <w:sz w:val="20"/>
                <w:szCs w:val="20"/>
              </w:rPr>
              <w:t xml:space="preserve">16: </w:t>
            </w:r>
            <w:r w:rsidRPr="00973EBF">
              <w:rPr>
                <w:snapToGrid w:val="0"/>
                <w:sz w:val="20"/>
                <w:szCs w:val="20"/>
              </w:rPr>
              <w:t>454-457.</w:t>
            </w:r>
          </w:p>
          <w:p w:rsidR="000D4D8B" w:rsidRPr="002E68B2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2E68B2">
              <w:rPr>
                <w:i/>
                <w:iCs/>
                <w:sz w:val="20"/>
                <w:szCs w:val="20"/>
              </w:rPr>
              <w:t xml:space="preserve">Saha SK, </w:t>
            </w:r>
            <w:r w:rsidRPr="002E68B2">
              <w:rPr>
                <w:b/>
                <w:bCs/>
                <w:i/>
                <w:iCs/>
                <w:snapToGrid w:val="0"/>
                <w:sz w:val="20"/>
                <w:szCs w:val="20"/>
              </w:rPr>
              <w:t>Ali L</w:t>
            </w:r>
            <w:r w:rsidRPr="002E68B2">
              <w:rPr>
                <w:i/>
                <w:iCs/>
                <w:sz w:val="20"/>
                <w:szCs w:val="20"/>
              </w:rPr>
              <w:t>, Hassan Z, Sattar S, Hasan M and Azad Khan AK</w:t>
            </w:r>
            <w:r w:rsidRPr="002E68B2">
              <w:rPr>
                <w:sz w:val="20"/>
                <w:szCs w:val="20"/>
              </w:rPr>
              <w:t xml:space="preserve">. Etiopathogenesis of diabetes in fibrocalculus pancreatic diabetes. </w:t>
            </w:r>
            <w:r w:rsidRPr="002E68B2">
              <w:rPr>
                <w:b/>
                <w:bCs/>
                <w:sz w:val="20"/>
                <w:szCs w:val="20"/>
              </w:rPr>
              <w:t>Diab End J</w:t>
            </w:r>
            <w:r w:rsidRPr="002E68B2">
              <w:rPr>
                <w:sz w:val="20"/>
                <w:szCs w:val="20"/>
              </w:rPr>
              <w:t xml:space="preserve"> 2000; </w:t>
            </w:r>
            <w:r w:rsidRPr="002E68B2">
              <w:rPr>
                <w:b/>
                <w:bCs/>
                <w:sz w:val="20"/>
                <w:szCs w:val="20"/>
              </w:rPr>
              <w:t>28:</w:t>
            </w:r>
            <w:r w:rsidRPr="002E68B2">
              <w:rPr>
                <w:sz w:val="20"/>
                <w:szCs w:val="20"/>
              </w:rPr>
              <w:t xml:space="preserve"> 8-13.</w:t>
            </w:r>
          </w:p>
          <w:p w:rsidR="000D4D8B" w:rsidRPr="002E68B2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2E68B2">
              <w:rPr>
                <w:i/>
                <w:iCs/>
                <w:snapToGrid w:val="0"/>
                <w:sz w:val="20"/>
                <w:szCs w:val="20"/>
              </w:rPr>
              <w:t xml:space="preserve">Rokeya B, Nahar N, </w:t>
            </w:r>
            <w:r w:rsidRPr="002E68B2">
              <w:rPr>
                <w:b/>
                <w:bCs/>
                <w:i/>
                <w:iCs/>
                <w:snapToGrid w:val="0"/>
                <w:sz w:val="20"/>
                <w:szCs w:val="20"/>
              </w:rPr>
              <w:t>Ali L</w:t>
            </w:r>
            <w:r w:rsidRPr="002E68B2">
              <w:rPr>
                <w:i/>
                <w:iCs/>
                <w:snapToGrid w:val="0"/>
                <w:sz w:val="20"/>
                <w:szCs w:val="20"/>
              </w:rPr>
              <w:t>, Hassan Z, Nur-e-Alam M, Chowdhury NS, Azad Khan AK, Mosihuzzaman M</w:t>
            </w:r>
            <w:r w:rsidRPr="002E68B2">
              <w:rPr>
                <w:snapToGrid w:val="0"/>
                <w:sz w:val="20"/>
                <w:szCs w:val="20"/>
              </w:rPr>
              <w:t xml:space="preserve">: Effects of five medicinal plants on blood glucose levels in nondiabetic model rats. </w:t>
            </w:r>
            <w:r w:rsidRPr="002E68B2">
              <w:rPr>
                <w:b/>
                <w:bCs/>
                <w:snapToGrid w:val="0"/>
                <w:sz w:val="20"/>
                <w:szCs w:val="20"/>
              </w:rPr>
              <w:t>Diab Res</w:t>
            </w:r>
            <w:r w:rsidRPr="002E68B2">
              <w:rPr>
                <w:snapToGrid w:val="0"/>
                <w:sz w:val="20"/>
                <w:szCs w:val="20"/>
              </w:rPr>
              <w:t xml:space="preserve"> 1999; </w:t>
            </w:r>
            <w:r w:rsidRPr="002E68B2">
              <w:rPr>
                <w:b/>
                <w:bCs/>
                <w:snapToGrid w:val="0"/>
                <w:sz w:val="20"/>
                <w:szCs w:val="20"/>
              </w:rPr>
              <w:t>34</w:t>
            </w:r>
            <w:r w:rsidRPr="002E68B2">
              <w:rPr>
                <w:snapToGrid w:val="0"/>
                <w:sz w:val="20"/>
                <w:szCs w:val="20"/>
              </w:rPr>
              <w:t>: 219-228.</w:t>
            </w:r>
          </w:p>
          <w:p w:rsidR="000D4D8B" w:rsidRPr="000F6CA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0F6CAF">
              <w:rPr>
                <w:i/>
                <w:iCs/>
                <w:snapToGrid w:val="0"/>
                <w:sz w:val="20"/>
                <w:szCs w:val="20"/>
              </w:rPr>
              <w:t xml:space="preserve">Liaque AK, Abu MSA, </w:t>
            </w:r>
            <w:r w:rsidRPr="000F6CAF">
              <w:rPr>
                <w:b/>
                <w:bCs/>
                <w:i/>
                <w:iCs/>
                <w:snapToGrid w:val="0"/>
                <w:sz w:val="20"/>
                <w:szCs w:val="20"/>
              </w:rPr>
              <w:t>Ali L</w:t>
            </w:r>
            <w:r w:rsidRPr="000F6CAF">
              <w:rPr>
                <w:i/>
                <w:iCs/>
                <w:snapToGrid w:val="0"/>
                <w:sz w:val="20"/>
                <w:szCs w:val="20"/>
              </w:rPr>
              <w:t xml:space="preserve">, Goshawami A, Hassan Z, Sattar S, Banik NG, Azad Khan AK: </w:t>
            </w:r>
            <w:r w:rsidRPr="000F6CAF">
              <w:rPr>
                <w:snapToGrid w:val="0"/>
                <w:sz w:val="20"/>
                <w:szCs w:val="20"/>
              </w:rPr>
              <w:t xml:space="preserve">Serum and urinary magnesium in young diabetic subjects in Bangladesh. </w:t>
            </w:r>
            <w:r w:rsidRPr="000F6CAF">
              <w:rPr>
                <w:b/>
                <w:bCs/>
                <w:snapToGrid w:val="0"/>
                <w:sz w:val="20"/>
                <w:szCs w:val="20"/>
              </w:rPr>
              <w:t>Am J Clin Nutr</w:t>
            </w:r>
            <w:r w:rsidRPr="000F6CAF">
              <w:rPr>
                <w:snapToGrid w:val="0"/>
                <w:sz w:val="20"/>
                <w:szCs w:val="20"/>
              </w:rPr>
              <w:t xml:space="preserve"> 1999; </w:t>
            </w:r>
            <w:r w:rsidRPr="000F6CAF">
              <w:rPr>
                <w:b/>
                <w:bCs/>
                <w:snapToGrid w:val="0"/>
                <w:sz w:val="20"/>
                <w:szCs w:val="20"/>
              </w:rPr>
              <w:t>69:</w:t>
            </w:r>
            <w:r w:rsidRPr="000F6CAF">
              <w:rPr>
                <w:snapToGrid w:val="0"/>
                <w:sz w:val="20"/>
                <w:szCs w:val="20"/>
              </w:rPr>
              <w:t xml:space="preserve"> 70-73.</w:t>
            </w:r>
          </w:p>
          <w:p w:rsidR="000D4D8B" w:rsidRPr="00973EB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73EBF">
              <w:rPr>
                <w:i/>
                <w:iCs/>
                <w:snapToGrid w:val="0"/>
                <w:sz w:val="20"/>
                <w:szCs w:val="20"/>
              </w:rPr>
              <w:t xml:space="preserve">Kibriya MG, </w:t>
            </w:r>
            <w:r w:rsidRPr="00973EBF">
              <w:rPr>
                <w:b/>
                <w:bCs/>
                <w:i/>
                <w:iCs/>
                <w:snapToGrid w:val="0"/>
                <w:sz w:val="20"/>
                <w:szCs w:val="20"/>
              </w:rPr>
              <w:t>Ali L</w:t>
            </w:r>
            <w:r w:rsidRPr="00973EBF">
              <w:rPr>
                <w:i/>
                <w:iCs/>
                <w:snapToGrid w:val="0"/>
                <w:sz w:val="20"/>
                <w:szCs w:val="20"/>
              </w:rPr>
              <w:t>, Azad Khan AK:</w:t>
            </w:r>
            <w:r w:rsidRPr="00973EBF">
              <w:rPr>
                <w:snapToGrid w:val="0"/>
                <w:sz w:val="20"/>
                <w:szCs w:val="20"/>
              </w:rPr>
              <w:t xml:space="preserve"> Home monitoring of blood glucose (HMBG) in Type-2 diabetes mellitus in a developing country. </w:t>
            </w:r>
            <w:r w:rsidRPr="00973EBF">
              <w:rPr>
                <w:b/>
                <w:bCs/>
                <w:snapToGrid w:val="0"/>
                <w:sz w:val="20"/>
                <w:szCs w:val="20"/>
              </w:rPr>
              <w:t>Diab Res Clin Prac</w:t>
            </w:r>
            <w:r w:rsidRPr="00973EBF">
              <w:rPr>
                <w:snapToGrid w:val="0"/>
                <w:sz w:val="20"/>
                <w:szCs w:val="20"/>
              </w:rPr>
              <w:t xml:space="preserve"> 1999; </w:t>
            </w:r>
            <w:r w:rsidRPr="00973EBF">
              <w:rPr>
                <w:b/>
                <w:bCs/>
                <w:snapToGrid w:val="0"/>
                <w:sz w:val="20"/>
                <w:szCs w:val="20"/>
              </w:rPr>
              <w:t>46:</w:t>
            </w:r>
            <w:r w:rsidRPr="00973EBF">
              <w:rPr>
                <w:snapToGrid w:val="0"/>
                <w:sz w:val="20"/>
                <w:szCs w:val="20"/>
              </w:rPr>
              <w:t xml:space="preserve"> 253-257. </w:t>
            </w:r>
          </w:p>
          <w:p w:rsidR="000D4D8B" w:rsidRPr="00973EB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73EBF">
              <w:rPr>
                <w:i/>
                <w:iCs/>
                <w:sz w:val="20"/>
                <w:szCs w:val="20"/>
              </w:rPr>
              <w:t xml:space="preserve">Rossi L, Whitcomb DC, Ehrlich GD, Gorry MC, Parvin S, Sattar S, </w:t>
            </w:r>
            <w:r w:rsidRPr="00973EBF">
              <w:rPr>
                <w:b/>
                <w:bCs/>
                <w:i/>
                <w:iCs/>
                <w:snapToGrid w:val="0"/>
                <w:sz w:val="20"/>
                <w:szCs w:val="20"/>
              </w:rPr>
              <w:t>Ali L</w:t>
            </w:r>
            <w:r w:rsidRPr="00973EBF">
              <w:rPr>
                <w:i/>
                <w:iCs/>
                <w:sz w:val="20"/>
                <w:szCs w:val="20"/>
              </w:rPr>
              <w:t>, Azad Khan AK, Gyr N</w:t>
            </w:r>
            <w:r w:rsidRPr="00973EBF">
              <w:rPr>
                <w:sz w:val="20"/>
                <w:szCs w:val="20"/>
              </w:rPr>
              <w:t xml:space="preserve">. Lack of R117H mutation in the cationic trypsinogen gene in patients with tropical pancreatitis from Bangladesh. </w:t>
            </w:r>
            <w:r w:rsidRPr="00973EBF">
              <w:rPr>
                <w:b/>
                <w:bCs/>
                <w:sz w:val="20"/>
                <w:szCs w:val="20"/>
              </w:rPr>
              <w:t>Panc</w:t>
            </w:r>
            <w:r w:rsidRPr="00973EBF">
              <w:rPr>
                <w:sz w:val="20"/>
                <w:szCs w:val="20"/>
              </w:rPr>
              <w:t xml:space="preserve"> 1998;</w:t>
            </w:r>
            <w:r w:rsidRPr="00973EBF">
              <w:rPr>
                <w:b/>
                <w:bCs/>
                <w:sz w:val="20"/>
                <w:szCs w:val="20"/>
              </w:rPr>
              <w:t xml:space="preserve"> 17:</w:t>
            </w:r>
            <w:r w:rsidRPr="00973EBF">
              <w:rPr>
                <w:sz w:val="20"/>
                <w:szCs w:val="20"/>
              </w:rPr>
              <w:t xml:space="preserve"> 278-280. </w:t>
            </w:r>
          </w:p>
          <w:p w:rsidR="000D4D8B" w:rsidRPr="001F5DD7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1F5DD7">
              <w:rPr>
                <w:i/>
                <w:iCs/>
                <w:sz w:val="20"/>
                <w:szCs w:val="20"/>
              </w:rPr>
              <w:t xml:space="preserve">Alam MR, Rashid HU, Rahman M, Rahman H, Azad Khan AK, </w:t>
            </w:r>
            <w:r w:rsidRPr="001F5DD7">
              <w:rPr>
                <w:b/>
                <w:bCs/>
                <w:i/>
                <w:iCs/>
                <w:snapToGrid w:val="0"/>
                <w:sz w:val="20"/>
                <w:szCs w:val="20"/>
              </w:rPr>
              <w:t>Ali L</w:t>
            </w:r>
            <w:r w:rsidRPr="001F5DD7">
              <w:rPr>
                <w:i/>
                <w:iCs/>
                <w:sz w:val="20"/>
                <w:szCs w:val="20"/>
              </w:rPr>
              <w:t>, Hasan Z</w:t>
            </w:r>
            <w:r w:rsidRPr="001F5DD7">
              <w:rPr>
                <w:sz w:val="20"/>
                <w:szCs w:val="20"/>
              </w:rPr>
              <w:t xml:space="preserve">. Early nephropathic changes in newly diagnosed diabetic subjects of under 30 years age. </w:t>
            </w:r>
            <w:r w:rsidRPr="001F5DD7">
              <w:rPr>
                <w:b/>
                <w:bCs/>
                <w:sz w:val="20"/>
                <w:szCs w:val="20"/>
              </w:rPr>
              <w:t>Bang Ren J</w:t>
            </w:r>
            <w:r w:rsidRPr="001F5DD7">
              <w:rPr>
                <w:sz w:val="20"/>
                <w:szCs w:val="20"/>
              </w:rPr>
              <w:t xml:space="preserve"> 1998; </w:t>
            </w:r>
            <w:r w:rsidRPr="001F5DD7">
              <w:rPr>
                <w:b/>
                <w:bCs/>
                <w:sz w:val="20"/>
                <w:szCs w:val="20"/>
              </w:rPr>
              <w:t>17:</w:t>
            </w:r>
            <w:r w:rsidRPr="001F5DD7">
              <w:rPr>
                <w:sz w:val="20"/>
                <w:szCs w:val="20"/>
              </w:rPr>
              <w:t xml:space="preserve"> 18-23.</w:t>
            </w:r>
          </w:p>
          <w:p w:rsidR="000D4D8B" w:rsidRPr="00165133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165133">
              <w:rPr>
                <w:i/>
                <w:iCs/>
                <w:sz w:val="20"/>
                <w:szCs w:val="20"/>
              </w:rPr>
              <w:t xml:space="preserve">Islam S, </w:t>
            </w:r>
            <w:r w:rsidRPr="00165133">
              <w:rPr>
                <w:b/>
                <w:bCs/>
                <w:i/>
                <w:iCs/>
                <w:snapToGrid w:val="0"/>
                <w:sz w:val="20"/>
                <w:szCs w:val="20"/>
              </w:rPr>
              <w:t>Ali L</w:t>
            </w:r>
            <w:r w:rsidRPr="00165133"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Pr="00165133">
              <w:rPr>
                <w:i/>
                <w:iCs/>
                <w:sz w:val="20"/>
                <w:szCs w:val="20"/>
              </w:rPr>
              <w:t xml:space="preserve"> Rashid HU, Rahman M, Alam N, Hassan Z, Azad Khan AK. </w:t>
            </w:r>
            <w:r w:rsidRPr="00165133">
              <w:rPr>
                <w:sz w:val="20"/>
                <w:szCs w:val="20"/>
              </w:rPr>
              <w:t>Haemodynamic charges is the young diabetic subjects of Bangladesh</w:t>
            </w:r>
            <w:r w:rsidRPr="00165133">
              <w:rPr>
                <w:i/>
                <w:iCs/>
                <w:sz w:val="20"/>
                <w:szCs w:val="20"/>
              </w:rPr>
              <w:t>.</w:t>
            </w:r>
            <w:r w:rsidRPr="00165133">
              <w:rPr>
                <w:b/>
                <w:bCs/>
                <w:sz w:val="20"/>
                <w:szCs w:val="20"/>
              </w:rPr>
              <w:t>Bang Ren J</w:t>
            </w:r>
            <w:r w:rsidRPr="00165133">
              <w:rPr>
                <w:sz w:val="20"/>
                <w:szCs w:val="20"/>
              </w:rPr>
              <w:t xml:space="preserve"> 1998, </w:t>
            </w:r>
            <w:r w:rsidRPr="00165133">
              <w:rPr>
                <w:b/>
                <w:bCs/>
                <w:sz w:val="20"/>
                <w:szCs w:val="20"/>
              </w:rPr>
              <w:t>17:</w:t>
            </w:r>
            <w:r w:rsidRPr="00165133">
              <w:rPr>
                <w:sz w:val="20"/>
                <w:szCs w:val="20"/>
              </w:rPr>
              <w:t xml:space="preserve"> 27-30.</w:t>
            </w:r>
          </w:p>
          <w:p w:rsidR="000D4D8B" w:rsidRPr="00165133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165133">
              <w:rPr>
                <w:i/>
                <w:iCs/>
                <w:sz w:val="20"/>
                <w:szCs w:val="20"/>
              </w:rPr>
              <w:t xml:space="preserve">Islam S, </w:t>
            </w:r>
            <w:r w:rsidRPr="00165133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165133">
              <w:rPr>
                <w:i/>
                <w:iCs/>
                <w:sz w:val="20"/>
                <w:szCs w:val="20"/>
              </w:rPr>
              <w:t>, Rokeya B, Hassan Z, Banik NG, Azad Khan AK:</w:t>
            </w:r>
            <w:r w:rsidRPr="00165133">
              <w:rPr>
                <w:sz w:val="20"/>
                <w:szCs w:val="20"/>
              </w:rPr>
              <w:t xml:space="preserve"> Insulin secretory capacity in malnutrition related diabetes mellitus subjects. </w:t>
            </w:r>
            <w:r w:rsidRPr="00165133">
              <w:rPr>
                <w:b/>
                <w:bCs/>
                <w:sz w:val="20"/>
                <w:szCs w:val="20"/>
              </w:rPr>
              <w:t>Diab End J</w:t>
            </w:r>
            <w:r w:rsidRPr="00165133">
              <w:rPr>
                <w:sz w:val="20"/>
                <w:szCs w:val="20"/>
              </w:rPr>
              <w:t xml:space="preserve"> 1998; </w:t>
            </w:r>
            <w:r w:rsidRPr="00165133">
              <w:rPr>
                <w:b/>
                <w:bCs/>
                <w:sz w:val="20"/>
                <w:szCs w:val="20"/>
              </w:rPr>
              <w:t>26:</w:t>
            </w:r>
            <w:r w:rsidRPr="00165133">
              <w:rPr>
                <w:sz w:val="20"/>
                <w:szCs w:val="20"/>
              </w:rPr>
              <w:t xml:space="preserve"> 18-23.</w:t>
            </w:r>
          </w:p>
          <w:p w:rsidR="000D4D8B" w:rsidRPr="00973EB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73EBF">
              <w:rPr>
                <w:i/>
                <w:iCs/>
                <w:sz w:val="20"/>
                <w:szCs w:val="20"/>
              </w:rPr>
              <w:t xml:space="preserve">Azad Khan AK, </w:t>
            </w:r>
            <w:r w:rsidRPr="00973EBF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973EBF">
              <w:rPr>
                <w:i/>
                <w:iCs/>
                <w:sz w:val="20"/>
                <w:szCs w:val="20"/>
              </w:rPr>
              <w:t>, Mahtab H, Mahtab F</w:t>
            </w:r>
            <w:r w:rsidRPr="00973EBF">
              <w:rPr>
                <w:sz w:val="20"/>
                <w:szCs w:val="20"/>
              </w:rPr>
              <w:t xml:space="preserve">: The ibrahim model of Diabetes care as a health care model for developing countries. </w:t>
            </w:r>
            <w:r w:rsidRPr="00973EBF">
              <w:rPr>
                <w:b/>
                <w:bCs/>
                <w:sz w:val="20"/>
                <w:szCs w:val="20"/>
              </w:rPr>
              <w:t>JAssoc Phys India</w:t>
            </w:r>
            <w:r w:rsidRPr="00973EBF">
              <w:rPr>
                <w:sz w:val="20"/>
                <w:szCs w:val="20"/>
              </w:rPr>
              <w:t xml:space="preserve"> 1997; 2: 6 11.</w:t>
            </w:r>
          </w:p>
          <w:p w:rsidR="000D4D8B" w:rsidRPr="00973EB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73EBF">
              <w:rPr>
                <w:i/>
                <w:iCs/>
                <w:sz w:val="20"/>
                <w:szCs w:val="20"/>
              </w:rPr>
              <w:t xml:space="preserve">Azad Khan AK, </w:t>
            </w:r>
            <w:r w:rsidRPr="00973EBF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973EBF">
              <w:rPr>
                <w:sz w:val="20"/>
                <w:szCs w:val="20"/>
              </w:rPr>
              <w:t xml:space="preserve">: Tropical calcific pancreatitis in Bangladesh. </w:t>
            </w:r>
            <w:r w:rsidRPr="00973EBF">
              <w:rPr>
                <w:b/>
                <w:bCs/>
                <w:sz w:val="20"/>
                <w:szCs w:val="20"/>
              </w:rPr>
              <w:t>J Gastro and Hepatol</w:t>
            </w:r>
            <w:r w:rsidRPr="00973EBF">
              <w:rPr>
                <w:sz w:val="20"/>
                <w:szCs w:val="20"/>
              </w:rPr>
              <w:t xml:space="preserve"> 1997; 12 (Suppl) S48-S52.</w:t>
            </w:r>
          </w:p>
          <w:p w:rsidR="000D4D8B" w:rsidRPr="00973EB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73EBF">
              <w:rPr>
                <w:i/>
                <w:iCs/>
                <w:sz w:val="20"/>
                <w:szCs w:val="20"/>
              </w:rPr>
              <w:t xml:space="preserve">Sayeed MA, Hussain MZ, Banu A, </w:t>
            </w:r>
            <w:r w:rsidRPr="00973EBF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973EBF">
              <w:rPr>
                <w:i/>
                <w:iCs/>
                <w:sz w:val="20"/>
                <w:szCs w:val="20"/>
              </w:rPr>
              <w:t>, Rumi MAK, Azad Khan AK</w:t>
            </w:r>
            <w:r w:rsidRPr="00973EBF">
              <w:rPr>
                <w:sz w:val="20"/>
                <w:szCs w:val="20"/>
              </w:rPr>
              <w:t xml:space="preserve">: Effect of socioeconomic risk factors on difference between rural and urban in the prevalence of diabetes in Bangladesh. </w:t>
            </w:r>
            <w:r w:rsidRPr="00973EBF">
              <w:rPr>
                <w:b/>
                <w:bCs/>
                <w:sz w:val="20"/>
                <w:szCs w:val="20"/>
              </w:rPr>
              <w:t>Diab Care</w:t>
            </w:r>
            <w:r w:rsidRPr="00973EBF">
              <w:rPr>
                <w:sz w:val="20"/>
                <w:szCs w:val="20"/>
              </w:rPr>
              <w:t xml:space="preserve"> 1997; </w:t>
            </w:r>
            <w:r w:rsidRPr="00973EBF">
              <w:rPr>
                <w:b/>
                <w:bCs/>
                <w:sz w:val="20"/>
                <w:szCs w:val="20"/>
              </w:rPr>
              <w:t>20</w:t>
            </w:r>
            <w:r w:rsidRPr="00973EBF">
              <w:rPr>
                <w:sz w:val="20"/>
                <w:szCs w:val="20"/>
              </w:rPr>
              <w:t>: 551-55.</w:t>
            </w:r>
          </w:p>
          <w:p w:rsidR="000D4D8B" w:rsidRPr="00973EB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73EBF">
              <w:rPr>
                <w:i/>
                <w:iCs/>
                <w:sz w:val="20"/>
                <w:szCs w:val="20"/>
              </w:rPr>
              <w:t xml:space="preserve">Sayeed MA, </w:t>
            </w:r>
            <w:r w:rsidRPr="00973EBF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973EBF">
              <w:rPr>
                <w:i/>
                <w:iCs/>
                <w:sz w:val="20"/>
                <w:szCs w:val="20"/>
              </w:rPr>
              <w:t>, Banu A, Malek MA, Azad Khan AK</w:t>
            </w:r>
            <w:r w:rsidRPr="00973EBF">
              <w:rPr>
                <w:sz w:val="20"/>
                <w:szCs w:val="20"/>
              </w:rPr>
              <w:t xml:space="preserve">: Blood pressure and coronary heart disease in NIDDM subjrcts at diagnosis: prevalence and risks in a Bangladeshi population. </w:t>
            </w:r>
            <w:r w:rsidRPr="00973EBF">
              <w:rPr>
                <w:b/>
                <w:bCs/>
                <w:sz w:val="20"/>
                <w:szCs w:val="20"/>
              </w:rPr>
              <w:t>Diab Res &amp; Clin Prac</w:t>
            </w:r>
            <w:r w:rsidRPr="00973EBF">
              <w:rPr>
                <w:sz w:val="20"/>
                <w:szCs w:val="20"/>
              </w:rPr>
              <w:t xml:space="preserve"> 1998; </w:t>
            </w:r>
            <w:r w:rsidRPr="00973EBF">
              <w:rPr>
                <w:b/>
                <w:bCs/>
                <w:sz w:val="20"/>
                <w:szCs w:val="20"/>
              </w:rPr>
              <w:t>39:</w:t>
            </w:r>
            <w:r w:rsidRPr="00973EBF">
              <w:rPr>
                <w:sz w:val="20"/>
                <w:szCs w:val="20"/>
              </w:rPr>
              <w:t xml:space="preserve"> 147-155.</w:t>
            </w:r>
          </w:p>
          <w:p w:rsidR="000D4D8B" w:rsidRPr="00165133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165133">
              <w:rPr>
                <w:i/>
                <w:iCs/>
                <w:sz w:val="20"/>
                <w:szCs w:val="20"/>
              </w:rPr>
              <w:t xml:space="preserve">Kamal N, Chowdhury NS, Hassan Z, </w:t>
            </w:r>
            <w:r w:rsidRPr="00165133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165133">
              <w:rPr>
                <w:i/>
                <w:iCs/>
                <w:sz w:val="20"/>
                <w:szCs w:val="20"/>
              </w:rPr>
              <w:t>, Gomes B, Zinnat R and Azad Khan AK</w:t>
            </w:r>
            <w:r w:rsidRPr="00165133">
              <w:rPr>
                <w:b/>
                <w:bCs/>
                <w:sz w:val="20"/>
                <w:szCs w:val="20"/>
              </w:rPr>
              <w:t xml:space="preserve">.  </w:t>
            </w:r>
            <w:r w:rsidRPr="00165133">
              <w:rPr>
                <w:sz w:val="20"/>
                <w:szCs w:val="20"/>
              </w:rPr>
              <w:t xml:space="preserve">Validity of HbA1c measurements in diabetic patients with a high degree of hyperglycemia. </w:t>
            </w:r>
            <w:r w:rsidRPr="00165133">
              <w:rPr>
                <w:b/>
                <w:bCs/>
                <w:sz w:val="20"/>
                <w:szCs w:val="20"/>
              </w:rPr>
              <w:t>J DAB</w:t>
            </w:r>
            <w:r w:rsidRPr="00165133">
              <w:rPr>
                <w:sz w:val="20"/>
                <w:szCs w:val="20"/>
              </w:rPr>
              <w:t xml:space="preserve"> 1997; </w:t>
            </w:r>
            <w:r w:rsidRPr="00165133">
              <w:rPr>
                <w:b/>
                <w:bCs/>
                <w:sz w:val="20"/>
                <w:szCs w:val="20"/>
              </w:rPr>
              <w:t>25:</w:t>
            </w:r>
            <w:r w:rsidRPr="00165133">
              <w:rPr>
                <w:sz w:val="20"/>
                <w:szCs w:val="20"/>
              </w:rPr>
              <w:t xml:space="preserve"> 37-40.</w:t>
            </w:r>
          </w:p>
          <w:p w:rsidR="000D4D8B" w:rsidRPr="00973EB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73EBF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973EBF">
              <w:rPr>
                <w:i/>
                <w:iCs/>
                <w:sz w:val="20"/>
                <w:szCs w:val="20"/>
              </w:rPr>
              <w:t>, Azad Khan AK, Hassan Z, Mosihuzzaman M, Nahar N, Nasreen T, Nur-e-Alam M, Parveen M, Rokeya B:</w:t>
            </w:r>
            <w:r w:rsidRPr="00973EBF">
              <w:rPr>
                <w:sz w:val="20"/>
                <w:szCs w:val="20"/>
              </w:rPr>
              <w:t xml:space="preserve"> Characterization of the hypoglycemic effects of </w:t>
            </w:r>
            <w:r w:rsidRPr="00973EBF">
              <w:rPr>
                <w:i/>
                <w:iCs/>
                <w:sz w:val="20"/>
                <w:szCs w:val="20"/>
              </w:rPr>
              <w:t>Trigonella foenum graecum</w:t>
            </w:r>
            <w:r w:rsidRPr="00973EBF">
              <w:rPr>
                <w:sz w:val="20"/>
                <w:szCs w:val="20"/>
              </w:rPr>
              <w:t xml:space="preserve"> seed extracts on normal and diabetic model rats. </w:t>
            </w:r>
            <w:r w:rsidRPr="00973EBF">
              <w:rPr>
                <w:b/>
                <w:bCs/>
                <w:sz w:val="20"/>
                <w:szCs w:val="20"/>
              </w:rPr>
              <w:t>Planta Med</w:t>
            </w:r>
            <w:r w:rsidRPr="00973EBF">
              <w:rPr>
                <w:sz w:val="20"/>
                <w:szCs w:val="20"/>
              </w:rPr>
              <w:t xml:space="preserve"> 1995; </w:t>
            </w:r>
            <w:r w:rsidRPr="00973EBF">
              <w:rPr>
                <w:b/>
                <w:bCs/>
                <w:sz w:val="20"/>
                <w:szCs w:val="20"/>
              </w:rPr>
              <w:t>61</w:t>
            </w:r>
            <w:r w:rsidRPr="00973EBF">
              <w:rPr>
                <w:sz w:val="20"/>
                <w:szCs w:val="20"/>
              </w:rPr>
              <w:t>: 358-360.</w:t>
            </w:r>
          </w:p>
          <w:p w:rsidR="000D4D8B" w:rsidRPr="00973EB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73EBF">
              <w:rPr>
                <w:i/>
                <w:iCs/>
                <w:sz w:val="20"/>
                <w:szCs w:val="20"/>
              </w:rPr>
              <w:t xml:space="preserve">Mosihuzzaman M, Nahar N, </w:t>
            </w:r>
            <w:r w:rsidRPr="00973EBF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973EBF">
              <w:rPr>
                <w:i/>
                <w:iCs/>
                <w:sz w:val="20"/>
                <w:szCs w:val="20"/>
              </w:rPr>
              <w:t>, Rokeya B, Azad Khan AK, Nur-e-Alam M, Nandi RP</w:t>
            </w:r>
            <w:r w:rsidRPr="00973EBF">
              <w:rPr>
                <w:sz w:val="20"/>
                <w:szCs w:val="20"/>
              </w:rPr>
              <w:t xml:space="preserve">: Hypoglycimic effects of three plants from Eastern Himalayan belt. </w:t>
            </w:r>
            <w:r w:rsidRPr="00973EBF">
              <w:rPr>
                <w:b/>
                <w:bCs/>
                <w:sz w:val="20"/>
                <w:szCs w:val="20"/>
              </w:rPr>
              <w:t>Diab Res</w:t>
            </w:r>
            <w:r w:rsidRPr="00973EBF">
              <w:rPr>
                <w:sz w:val="20"/>
                <w:szCs w:val="20"/>
              </w:rPr>
              <w:t xml:space="preserve"> 1994; </w:t>
            </w:r>
            <w:r w:rsidRPr="00973EBF">
              <w:rPr>
                <w:b/>
                <w:bCs/>
                <w:sz w:val="20"/>
                <w:szCs w:val="20"/>
              </w:rPr>
              <w:t>6</w:t>
            </w:r>
            <w:r w:rsidRPr="00973EBF">
              <w:rPr>
                <w:sz w:val="20"/>
                <w:szCs w:val="20"/>
              </w:rPr>
              <w:t>: 127-138.</w:t>
            </w:r>
          </w:p>
          <w:p w:rsidR="000D4D8B" w:rsidRPr="00973EB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73EBF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973EBF">
              <w:rPr>
                <w:i/>
                <w:iCs/>
                <w:sz w:val="20"/>
                <w:szCs w:val="20"/>
              </w:rPr>
              <w:t>, Azad Khan AK, IR Mamun, M Mosihuzzaman, N Nahar, M Nur</w:t>
            </w:r>
            <w:r w:rsidRPr="00973EBF">
              <w:rPr>
                <w:i/>
                <w:iCs/>
                <w:sz w:val="20"/>
                <w:szCs w:val="20"/>
              </w:rPr>
              <w:noBreakHyphen/>
              <w:t>e</w:t>
            </w:r>
            <w:r w:rsidRPr="00973EBF">
              <w:rPr>
                <w:i/>
                <w:iCs/>
                <w:sz w:val="20"/>
                <w:szCs w:val="20"/>
              </w:rPr>
              <w:noBreakHyphen/>
              <w:t xml:space="preserve"> Alam, B Rokeya</w:t>
            </w:r>
            <w:r w:rsidRPr="00973EBF">
              <w:rPr>
                <w:sz w:val="20"/>
                <w:szCs w:val="20"/>
              </w:rPr>
              <w:t xml:space="preserve">: Hypoglycemic effect of fruit pulp, seed and whole plant of Momordica charantia in nondiabetic and diabetic rats.  </w:t>
            </w:r>
            <w:r w:rsidRPr="00973EBF">
              <w:rPr>
                <w:b/>
                <w:bCs/>
                <w:sz w:val="20"/>
                <w:szCs w:val="20"/>
              </w:rPr>
              <w:t xml:space="preserve">Planta Med </w:t>
            </w:r>
            <w:r w:rsidRPr="00973EBF">
              <w:rPr>
                <w:sz w:val="20"/>
                <w:szCs w:val="20"/>
              </w:rPr>
              <w:t xml:space="preserve">1993; </w:t>
            </w:r>
            <w:r w:rsidRPr="00973EBF">
              <w:rPr>
                <w:b/>
                <w:bCs/>
                <w:sz w:val="20"/>
                <w:szCs w:val="20"/>
              </w:rPr>
              <w:t>59:</w:t>
            </w:r>
            <w:r w:rsidRPr="00973EBF">
              <w:rPr>
                <w:sz w:val="20"/>
                <w:szCs w:val="20"/>
              </w:rPr>
              <w:t xml:space="preserve"> 408 – 12.</w:t>
            </w:r>
          </w:p>
          <w:p w:rsidR="000D4D8B" w:rsidRPr="00973EB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73EBF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973EBF">
              <w:rPr>
                <w:i/>
                <w:iCs/>
                <w:sz w:val="20"/>
                <w:szCs w:val="20"/>
              </w:rPr>
              <w:t>, Hellman B</w:t>
            </w:r>
            <w:r w:rsidRPr="00973EBF">
              <w:rPr>
                <w:sz w:val="20"/>
                <w:szCs w:val="20"/>
              </w:rPr>
              <w:t>:  Glucose stimulation of ouabain</w:t>
            </w:r>
            <w:r w:rsidRPr="00973EBF">
              <w:rPr>
                <w:sz w:val="20"/>
                <w:szCs w:val="20"/>
              </w:rPr>
              <w:noBreakHyphen/>
              <w:t xml:space="preserve"> resistant efflux of Na+ from rat pancreatic islets. </w:t>
            </w:r>
            <w:r w:rsidRPr="00973EBF">
              <w:rPr>
                <w:b/>
                <w:bCs/>
                <w:sz w:val="20"/>
                <w:szCs w:val="20"/>
              </w:rPr>
              <w:t>J Phys</w:t>
            </w:r>
            <w:r w:rsidRPr="00973EBF">
              <w:rPr>
                <w:sz w:val="20"/>
                <w:szCs w:val="20"/>
              </w:rPr>
              <w:t xml:space="preserve"> (Lond). 1991; </w:t>
            </w:r>
            <w:r w:rsidRPr="00973EBF">
              <w:rPr>
                <w:b/>
                <w:bCs/>
                <w:sz w:val="20"/>
                <w:szCs w:val="20"/>
              </w:rPr>
              <w:t>435:</w:t>
            </w:r>
            <w:r w:rsidRPr="00973EBF">
              <w:rPr>
                <w:sz w:val="20"/>
                <w:szCs w:val="20"/>
              </w:rPr>
              <w:t xml:space="preserve"> 295</w:t>
            </w:r>
            <w:r w:rsidRPr="00973EBF">
              <w:rPr>
                <w:sz w:val="20"/>
                <w:szCs w:val="20"/>
              </w:rPr>
              <w:noBreakHyphen/>
              <w:t>302.</w:t>
            </w:r>
          </w:p>
          <w:p w:rsidR="000D4D8B" w:rsidRPr="00973EB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73EBF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973EBF">
              <w:rPr>
                <w:i/>
                <w:iCs/>
                <w:sz w:val="20"/>
                <w:szCs w:val="20"/>
              </w:rPr>
              <w:t>, Wesslen N &amp; Hellman B</w:t>
            </w:r>
            <w:r w:rsidRPr="00973EBF">
              <w:rPr>
                <w:sz w:val="20"/>
                <w:szCs w:val="20"/>
              </w:rPr>
              <w:t>: The effects of glibenclamide and its non</w:t>
            </w:r>
            <w:r w:rsidRPr="00973EBF">
              <w:rPr>
                <w:sz w:val="20"/>
                <w:szCs w:val="20"/>
              </w:rPr>
              <w:noBreakHyphen/>
              <w:t xml:space="preserve">sulfonylurea analogue HB699 on the sodium content of rat pancreatic islets.  </w:t>
            </w:r>
            <w:r w:rsidRPr="00973EBF">
              <w:rPr>
                <w:b/>
                <w:bCs/>
                <w:sz w:val="20"/>
                <w:szCs w:val="20"/>
              </w:rPr>
              <w:t>Exp Clin End</w:t>
            </w:r>
            <w:r w:rsidRPr="00973EBF">
              <w:rPr>
                <w:sz w:val="20"/>
                <w:szCs w:val="20"/>
              </w:rPr>
              <w:t xml:space="preserve"> 1989; </w:t>
            </w:r>
            <w:r w:rsidRPr="00973EBF">
              <w:rPr>
                <w:b/>
                <w:bCs/>
                <w:sz w:val="20"/>
                <w:szCs w:val="20"/>
              </w:rPr>
              <w:t>93</w:t>
            </w:r>
            <w:r w:rsidRPr="00973EBF">
              <w:rPr>
                <w:sz w:val="20"/>
                <w:szCs w:val="20"/>
              </w:rPr>
              <w:t>: 299</w:t>
            </w:r>
            <w:r w:rsidRPr="00973EBF">
              <w:rPr>
                <w:sz w:val="20"/>
                <w:szCs w:val="20"/>
              </w:rPr>
              <w:noBreakHyphen/>
              <w:t>306.</w:t>
            </w:r>
          </w:p>
          <w:p w:rsidR="000D4D8B" w:rsidRPr="00973EB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973EBF">
              <w:rPr>
                <w:b/>
                <w:bCs/>
                <w:i/>
                <w:iCs/>
                <w:sz w:val="20"/>
                <w:szCs w:val="20"/>
              </w:rPr>
              <w:t>Ali L,</w:t>
            </w:r>
            <w:r w:rsidRPr="00973EBF">
              <w:rPr>
                <w:i/>
                <w:iCs/>
                <w:sz w:val="20"/>
                <w:szCs w:val="20"/>
              </w:rPr>
              <w:t xml:space="preserve"> Wesslen N &amp; Hellman B:</w:t>
            </w:r>
            <w:r w:rsidRPr="00973EBF">
              <w:rPr>
                <w:sz w:val="20"/>
                <w:szCs w:val="20"/>
              </w:rPr>
              <w:t xml:space="preserve"> Effects of depolarizing agents on the sodium content of rat pancreatic islets.  </w:t>
            </w:r>
            <w:r w:rsidRPr="00973EBF">
              <w:rPr>
                <w:b/>
                <w:bCs/>
                <w:sz w:val="20"/>
                <w:szCs w:val="20"/>
              </w:rPr>
              <w:t>Biochem Bioph Acta</w:t>
            </w:r>
            <w:r w:rsidRPr="00973EBF">
              <w:rPr>
                <w:sz w:val="20"/>
                <w:szCs w:val="20"/>
              </w:rPr>
              <w:t xml:space="preserve"> 1989; </w:t>
            </w:r>
            <w:r w:rsidRPr="00973EBF">
              <w:rPr>
                <w:b/>
                <w:bCs/>
                <w:sz w:val="20"/>
                <w:szCs w:val="20"/>
              </w:rPr>
              <w:t>1010</w:t>
            </w:r>
            <w:r w:rsidRPr="00973EBF">
              <w:rPr>
                <w:sz w:val="20"/>
                <w:szCs w:val="20"/>
              </w:rPr>
              <w:t>: 283</w:t>
            </w:r>
            <w:r w:rsidRPr="00973EBF">
              <w:rPr>
                <w:sz w:val="20"/>
                <w:szCs w:val="20"/>
              </w:rPr>
              <w:noBreakHyphen/>
              <w:t>286.</w:t>
            </w:r>
          </w:p>
          <w:p w:rsidR="000D4D8B" w:rsidRPr="00AE452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0F6CAF">
              <w:rPr>
                <w:b/>
                <w:bCs/>
                <w:i/>
                <w:iCs/>
                <w:sz w:val="20"/>
                <w:szCs w:val="20"/>
              </w:rPr>
              <w:t>Ali L,</w:t>
            </w:r>
            <w:r w:rsidRPr="000F6CAF">
              <w:rPr>
                <w:i/>
                <w:iCs/>
                <w:sz w:val="20"/>
                <w:szCs w:val="20"/>
              </w:rPr>
              <w:t xml:space="preserve"> Grapengiesser E, Gylfe E, Hellman B, Lund PE</w:t>
            </w:r>
            <w:r w:rsidRPr="000F6CAF">
              <w:rPr>
                <w:sz w:val="20"/>
                <w:szCs w:val="20"/>
              </w:rPr>
              <w:t xml:space="preserve">: Free and bound sodium in pancreatic β cells exposed to glucose and tolbutamide.  </w:t>
            </w:r>
            <w:r w:rsidRPr="000F6CAF">
              <w:rPr>
                <w:b/>
                <w:bCs/>
                <w:sz w:val="20"/>
                <w:szCs w:val="20"/>
              </w:rPr>
              <w:t>Biochem Bioph Res Com</w:t>
            </w:r>
            <w:r w:rsidRPr="000F6CAF">
              <w:rPr>
                <w:sz w:val="20"/>
                <w:szCs w:val="20"/>
              </w:rPr>
              <w:t xml:space="preserve"> 1989; </w:t>
            </w:r>
            <w:r w:rsidRPr="000F6CAF">
              <w:rPr>
                <w:b/>
                <w:bCs/>
                <w:sz w:val="20"/>
                <w:szCs w:val="20"/>
              </w:rPr>
              <w:t>164:</w:t>
            </w:r>
            <w:r w:rsidRPr="000F6CAF">
              <w:rPr>
                <w:sz w:val="20"/>
                <w:szCs w:val="20"/>
              </w:rPr>
              <w:t xml:space="preserve"> 212</w:t>
            </w:r>
            <w:r w:rsidRPr="000F6CAF">
              <w:rPr>
                <w:sz w:val="20"/>
                <w:szCs w:val="20"/>
              </w:rPr>
              <w:noBreakHyphen/>
              <w:t xml:space="preserve">218. </w:t>
            </w:r>
          </w:p>
          <w:p w:rsidR="000D4D8B" w:rsidRPr="00AE452F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AE452F">
              <w:rPr>
                <w:b/>
                <w:bCs/>
                <w:i/>
                <w:iCs/>
                <w:sz w:val="20"/>
                <w:szCs w:val="20"/>
              </w:rPr>
              <w:lastRenderedPageBreak/>
              <w:t>Ali L,</w:t>
            </w:r>
            <w:r w:rsidRPr="00AE452F">
              <w:rPr>
                <w:i/>
                <w:iCs/>
                <w:sz w:val="20"/>
                <w:szCs w:val="20"/>
              </w:rPr>
              <w:t xml:space="preserve"> Wesslen N, Hellman B</w:t>
            </w:r>
            <w:r w:rsidRPr="00AE452F">
              <w:rPr>
                <w:sz w:val="20"/>
                <w:szCs w:val="20"/>
              </w:rPr>
              <w:t xml:space="preserve">: Opposing effects of glucose and tolbutamide on the sodium content of rat pancreatic islets. </w:t>
            </w:r>
            <w:r w:rsidRPr="00AE452F">
              <w:rPr>
                <w:b/>
                <w:bCs/>
                <w:sz w:val="20"/>
                <w:szCs w:val="20"/>
              </w:rPr>
              <w:t>Acta Endo (Copenh)</w:t>
            </w:r>
            <w:r w:rsidRPr="00AE452F">
              <w:rPr>
                <w:sz w:val="20"/>
                <w:szCs w:val="20"/>
              </w:rPr>
              <w:t xml:space="preserve"> 1988; </w:t>
            </w:r>
            <w:r w:rsidRPr="00AE452F">
              <w:rPr>
                <w:b/>
                <w:bCs/>
                <w:sz w:val="20"/>
                <w:szCs w:val="20"/>
              </w:rPr>
              <w:t>118</w:t>
            </w:r>
            <w:r w:rsidRPr="00AE452F">
              <w:rPr>
                <w:sz w:val="20"/>
                <w:szCs w:val="20"/>
              </w:rPr>
              <w:t>: 227</w:t>
            </w:r>
            <w:r w:rsidRPr="00AE452F">
              <w:rPr>
                <w:sz w:val="20"/>
                <w:szCs w:val="20"/>
              </w:rPr>
              <w:noBreakHyphen/>
              <w:t>331.</w:t>
            </w:r>
          </w:p>
          <w:p w:rsidR="00AE452F" w:rsidRPr="00076511" w:rsidRDefault="000D4D8B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  <w:r w:rsidRPr="00AE452F">
              <w:rPr>
                <w:b/>
                <w:bCs/>
                <w:i/>
                <w:sz w:val="20"/>
                <w:szCs w:val="20"/>
              </w:rPr>
              <w:t>Ali L</w:t>
            </w:r>
            <w:r w:rsidRPr="00AE452F">
              <w:rPr>
                <w:sz w:val="20"/>
                <w:szCs w:val="20"/>
              </w:rPr>
              <w:t xml:space="preserve">, Wesslen N, Hellman B:  Sulphonamide modulation of sodium content in rat pancreatic islets. </w:t>
            </w:r>
            <w:r w:rsidRPr="00AE452F">
              <w:rPr>
                <w:b/>
                <w:bCs/>
                <w:sz w:val="20"/>
                <w:szCs w:val="20"/>
              </w:rPr>
              <w:t>Eur J Pharm</w:t>
            </w:r>
            <w:r w:rsidRPr="00AE452F">
              <w:rPr>
                <w:sz w:val="20"/>
                <w:szCs w:val="20"/>
              </w:rPr>
              <w:t xml:space="preserve"> 1988; </w:t>
            </w:r>
            <w:r w:rsidRPr="00AE452F">
              <w:rPr>
                <w:b/>
                <w:bCs/>
                <w:sz w:val="20"/>
                <w:szCs w:val="20"/>
              </w:rPr>
              <w:t>158</w:t>
            </w:r>
            <w:r w:rsidRPr="00AE452F">
              <w:rPr>
                <w:sz w:val="20"/>
                <w:szCs w:val="20"/>
              </w:rPr>
              <w:t>: 257</w:t>
            </w:r>
            <w:r w:rsidRPr="00AE452F">
              <w:rPr>
                <w:sz w:val="20"/>
                <w:szCs w:val="20"/>
              </w:rPr>
              <w:noBreakHyphen/>
              <w:t>262.</w:t>
            </w:r>
          </w:p>
          <w:p w:rsidR="00076511" w:rsidRPr="00076511" w:rsidRDefault="00076511" w:rsidP="000A4A1E">
            <w:pPr>
              <w:pStyle w:val="ListParagraph"/>
              <w:numPr>
                <w:ilvl w:val="0"/>
                <w:numId w:val="19"/>
              </w:numPr>
              <w:spacing w:before="120"/>
              <w:ind w:left="517" w:hanging="517"/>
              <w:contextualSpacing w:val="0"/>
              <w:jc w:val="both"/>
              <w:rPr>
                <w:i/>
                <w:sz w:val="20"/>
                <w:szCs w:val="20"/>
              </w:rPr>
            </w:pPr>
          </w:p>
          <w:p w:rsidR="00076511" w:rsidRDefault="00076511" w:rsidP="00076511">
            <w:pPr>
              <w:spacing w:before="120"/>
              <w:jc w:val="both"/>
              <w:rPr>
                <w:sz w:val="20"/>
                <w:szCs w:val="20"/>
              </w:rPr>
            </w:pPr>
          </w:p>
          <w:p w:rsidR="00076511" w:rsidRDefault="00076511" w:rsidP="00076511">
            <w:pPr>
              <w:spacing w:before="120"/>
              <w:jc w:val="both"/>
              <w:rPr>
                <w:sz w:val="20"/>
                <w:szCs w:val="20"/>
              </w:rPr>
            </w:pPr>
          </w:p>
          <w:p w:rsidR="00076511" w:rsidRPr="001F5DD7" w:rsidRDefault="00076511" w:rsidP="00076511">
            <w:pPr>
              <w:pStyle w:val="Heading7"/>
              <w:spacing w:before="120"/>
              <w:ind w:right="132"/>
              <w:outlineLvl w:val="6"/>
              <w:rPr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</w:pPr>
            <w:r w:rsidRPr="001F5DD7">
              <w:rPr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  <w:t>B. BOOKS/CHAPTERS</w:t>
            </w:r>
          </w:p>
          <w:p w:rsidR="00076511" w:rsidRPr="00BF1C69" w:rsidRDefault="00076511" w:rsidP="00076511">
            <w:pPr>
              <w:pStyle w:val="ListParagraph"/>
              <w:numPr>
                <w:ilvl w:val="0"/>
                <w:numId w:val="13"/>
              </w:numPr>
              <w:tabs>
                <w:tab w:val="left" w:pos="9247"/>
              </w:tabs>
              <w:spacing w:before="120"/>
              <w:ind w:right="130"/>
              <w:contextualSpacing w:val="0"/>
              <w:jc w:val="both"/>
              <w:rPr>
                <w:sz w:val="20"/>
                <w:szCs w:val="20"/>
              </w:rPr>
            </w:pPr>
            <w:r w:rsidRPr="00652491">
              <w:rPr>
                <w:b/>
                <w:i/>
                <w:sz w:val="20"/>
                <w:szCs w:val="20"/>
              </w:rPr>
              <w:t>Liaquat Ali</w:t>
            </w:r>
            <w:r w:rsidRPr="00652491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DD6386">
              <w:rPr>
                <w:sz w:val="20"/>
                <w:szCs w:val="20"/>
              </w:rPr>
              <w:t>Public Health Education in Bangladesh at Postgraduate Levels</w:t>
            </w:r>
            <w:r>
              <w:rPr>
                <w:sz w:val="20"/>
                <w:szCs w:val="20"/>
              </w:rPr>
              <w:t xml:space="preserve">. </w:t>
            </w:r>
            <w:r w:rsidRPr="00652491">
              <w:rPr>
                <w:b/>
                <w:sz w:val="20"/>
                <w:szCs w:val="20"/>
              </w:rPr>
              <w:t>In,</w:t>
            </w:r>
            <w:r>
              <w:rPr>
                <w:sz w:val="20"/>
                <w:szCs w:val="20"/>
              </w:rPr>
              <w:t xml:space="preserve"> </w:t>
            </w:r>
            <w:r w:rsidRPr="00232A5F">
              <w:rPr>
                <w:i/>
                <w:sz w:val="20"/>
                <w:szCs w:val="20"/>
              </w:rPr>
              <w:t>Chowdhury MR (Editor):</w:t>
            </w:r>
            <w:r>
              <w:rPr>
                <w:sz w:val="20"/>
                <w:szCs w:val="20"/>
              </w:rPr>
              <w:t xml:space="preserve"> </w:t>
            </w:r>
            <w:r w:rsidRPr="00BF1C69">
              <w:rPr>
                <w:sz w:val="20"/>
                <w:szCs w:val="20"/>
              </w:rPr>
              <w:t xml:space="preserve">BHW Report 2023: </w:t>
            </w:r>
            <w:r w:rsidRPr="00BF1C69">
              <w:rPr>
                <w:bCs/>
                <w:sz w:val="20"/>
                <w:szCs w:val="20"/>
              </w:rPr>
              <w:t>The State of Public Health Education in Bangladesh</w:t>
            </w:r>
            <w:r>
              <w:rPr>
                <w:bCs/>
                <w:sz w:val="20"/>
                <w:szCs w:val="20"/>
              </w:rPr>
              <w:t>. Dhaka: Bangladesh Health Watch, 2024.</w:t>
            </w:r>
          </w:p>
          <w:p w:rsidR="00076511" w:rsidRPr="00020776" w:rsidRDefault="00076511" w:rsidP="00076511">
            <w:pPr>
              <w:pStyle w:val="ListParagraph"/>
              <w:numPr>
                <w:ilvl w:val="0"/>
                <w:numId w:val="13"/>
              </w:numPr>
              <w:tabs>
                <w:tab w:val="left" w:pos="9247"/>
              </w:tabs>
              <w:spacing w:before="120"/>
              <w:ind w:right="130"/>
              <w:contextualSpacing w:val="0"/>
              <w:jc w:val="both"/>
              <w:rPr>
                <w:sz w:val="20"/>
                <w:szCs w:val="20"/>
              </w:rPr>
            </w:pPr>
            <w:r w:rsidRPr="00020776">
              <w:rPr>
                <w:i/>
                <w:sz w:val="20"/>
                <w:szCs w:val="20"/>
              </w:rPr>
              <w:t xml:space="preserve">Banik PC, Moniruzzamanv M, Zaman F, </w:t>
            </w:r>
            <w:r w:rsidRPr="00020776">
              <w:rPr>
                <w:b/>
                <w:i/>
                <w:sz w:val="20"/>
                <w:szCs w:val="20"/>
              </w:rPr>
              <w:t>Ali L</w:t>
            </w:r>
            <w:r w:rsidRPr="00020776">
              <w:rPr>
                <w:sz w:val="20"/>
                <w:szCs w:val="20"/>
              </w:rPr>
              <w:t>. Risk of foot ulcer and its determinants among type 2 diabetic subjects in Bangladesh. LAP LAMBERT Academic Publishing. May 2017. ISBN: 978-3-330-08351-6.</w:t>
            </w:r>
          </w:p>
          <w:p w:rsidR="00076511" w:rsidRPr="00020776" w:rsidRDefault="00076511" w:rsidP="00076511">
            <w:pPr>
              <w:pStyle w:val="ListParagraph"/>
              <w:numPr>
                <w:ilvl w:val="0"/>
                <w:numId w:val="13"/>
              </w:numPr>
              <w:spacing w:before="120"/>
              <w:ind w:right="130"/>
              <w:contextualSpacing w:val="0"/>
              <w:jc w:val="both"/>
              <w:rPr>
                <w:sz w:val="20"/>
                <w:szCs w:val="20"/>
              </w:rPr>
            </w:pPr>
            <w:r w:rsidRPr="00020776">
              <w:rPr>
                <w:i/>
                <w:iCs/>
                <w:sz w:val="20"/>
                <w:szCs w:val="20"/>
              </w:rPr>
              <w:t xml:space="preserve">Hassan Z, </w:t>
            </w:r>
            <w:r w:rsidRPr="00020776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020776">
              <w:rPr>
                <w:i/>
                <w:iCs/>
                <w:sz w:val="20"/>
                <w:szCs w:val="20"/>
              </w:rPr>
              <w:t xml:space="preserve"> and AK Azad Khan</w:t>
            </w:r>
            <w:r w:rsidRPr="00020776">
              <w:rPr>
                <w:sz w:val="20"/>
                <w:szCs w:val="20"/>
              </w:rPr>
              <w:t xml:space="preserve">. Tropical calcific pancreatitis and fibrocalculus pancreatic diabetes in Bangladesh. In: Balakrishnan V, Harishkumar, Sushindran S, Unnikrishnan AG. Eds. Chronic Pancreatitis and Pancreatic Diabetes in India. Indian Pancreatitis Study Group; Kerala, India. 2006, p191-196. </w:t>
            </w:r>
          </w:p>
          <w:p w:rsidR="00076511" w:rsidRPr="00020776" w:rsidRDefault="00076511" w:rsidP="00076511">
            <w:pPr>
              <w:pStyle w:val="ListParagraph"/>
              <w:numPr>
                <w:ilvl w:val="0"/>
                <w:numId w:val="13"/>
              </w:numPr>
              <w:spacing w:before="120"/>
              <w:ind w:right="130"/>
              <w:contextualSpacing w:val="0"/>
              <w:jc w:val="both"/>
              <w:rPr>
                <w:sz w:val="20"/>
                <w:szCs w:val="20"/>
              </w:rPr>
            </w:pPr>
            <w:r w:rsidRPr="00020776">
              <w:rPr>
                <w:i/>
                <w:iCs/>
                <w:snapToGrid w:val="0"/>
                <w:sz w:val="20"/>
                <w:szCs w:val="20"/>
              </w:rPr>
              <w:t>Saleh F, Biswas KB, Helal R, Sultana S, Jebunnesa F, Nahar N, Akther S, Jahan K,</w:t>
            </w:r>
            <w:r w:rsidRPr="00020776">
              <w:rPr>
                <w:b/>
                <w:bCs/>
                <w:i/>
                <w:iCs/>
                <w:snapToGrid w:val="0"/>
                <w:sz w:val="20"/>
                <w:szCs w:val="20"/>
              </w:rPr>
              <w:t>Ali L</w:t>
            </w:r>
            <w:r w:rsidRPr="00020776">
              <w:rPr>
                <w:i/>
                <w:iCs/>
                <w:snapToGrid w:val="0"/>
                <w:sz w:val="20"/>
                <w:szCs w:val="20"/>
                <w:u w:val="single"/>
              </w:rPr>
              <w:t xml:space="preserve">: </w:t>
            </w:r>
            <w:r w:rsidRPr="00020776">
              <w:rPr>
                <w:snapToGrid w:val="0"/>
                <w:sz w:val="20"/>
                <w:szCs w:val="20"/>
              </w:rPr>
              <w:t>Phytoestrogen Intake In Bangladeshi Type 2 Diabetic Po</w:t>
            </w:r>
            <w:r>
              <w:rPr>
                <w:snapToGrid w:val="0"/>
                <w:sz w:val="20"/>
                <w:szCs w:val="20"/>
              </w:rPr>
              <w:t xml:space="preserve">stmenopausal Women. In, </w:t>
            </w:r>
            <w:r w:rsidRPr="00020776">
              <w:rPr>
                <w:snapToGrid w:val="0"/>
                <w:sz w:val="20"/>
                <w:szCs w:val="20"/>
              </w:rPr>
              <w:t>Rao</w:t>
            </w:r>
            <w:r>
              <w:rPr>
                <w:snapToGrid w:val="0"/>
                <w:sz w:val="20"/>
                <w:szCs w:val="20"/>
              </w:rPr>
              <w:t xml:space="preserve"> AN</w:t>
            </w:r>
            <w:r w:rsidRPr="00020776">
              <w:rPr>
                <w:snapToGrid w:val="0"/>
                <w:sz w:val="20"/>
                <w:szCs w:val="20"/>
              </w:rPr>
              <w:t xml:space="preserve"> (editor): Women’s Healthy Asian Traditional Medicine (WHAT Medicine II 2006), Kuala Lumpur, Malaysia; 2006: 257-264.</w:t>
            </w:r>
          </w:p>
          <w:p w:rsidR="00076511" w:rsidRPr="00020776" w:rsidRDefault="00076511" w:rsidP="00076511">
            <w:pPr>
              <w:pStyle w:val="ListParagraph"/>
              <w:numPr>
                <w:ilvl w:val="0"/>
                <w:numId w:val="13"/>
              </w:numPr>
              <w:spacing w:before="120"/>
              <w:ind w:right="130"/>
              <w:contextualSpacing w:val="0"/>
              <w:jc w:val="both"/>
              <w:rPr>
                <w:sz w:val="20"/>
                <w:szCs w:val="20"/>
              </w:rPr>
            </w:pPr>
            <w:r w:rsidRPr="00020776">
              <w:rPr>
                <w:b/>
                <w:bCs/>
                <w:i/>
                <w:iCs/>
                <w:sz w:val="20"/>
                <w:szCs w:val="20"/>
              </w:rPr>
              <w:t>Liaquat Ali</w:t>
            </w:r>
            <w:r w:rsidRPr="00020776">
              <w:rPr>
                <w:i/>
                <w:iCs/>
                <w:sz w:val="20"/>
                <w:szCs w:val="20"/>
              </w:rPr>
              <w:t>:</w:t>
            </w:r>
            <w:r w:rsidRPr="00020776">
              <w:rPr>
                <w:sz w:val="20"/>
                <w:szCs w:val="20"/>
              </w:rPr>
              <w:t xml:space="preserve"> Collaborative Biomedical Research as a Pivot for Health Care Development – The BIRDEM Experience. </w:t>
            </w:r>
            <w:r w:rsidRPr="00020776">
              <w:rPr>
                <w:b/>
                <w:bCs/>
                <w:sz w:val="20"/>
                <w:szCs w:val="20"/>
              </w:rPr>
              <w:t>In,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20776">
              <w:rPr>
                <w:i/>
                <w:iCs/>
                <w:sz w:val="20"/>
                <w:szCs w:val="20"/>
              </w:rPr>
              <w:t>Maselli D, Lys Jon-Andri &amp; Schmid J</w:t>
            </w:r>
            <w:r w:rsidRPr="00020776">
              <w:rPr>
                <w:sz w:val="20"/>
                <w:szCs w:val="20"/>
              </w:rPr>
              <w:t xml:space="preserve"> (editors): Improving Impacts of Research Partnerships, Switzerland, 2004; 67-72.</w:t>
            </w:r>
          </w:p>
          <w:p w:rsidR="00076511" w:rsidRPr="00020776" w:rsidRDefault="00076511" w:rsidP="00076511">
            <w:pPr>
              <w:pStyle w:val="ListParagraph"/>
              <w:numPr>
                <w:ilvl w:val="0"/>
                <w:numId w:val="13"/>
              </w:numPr>
              <w:spacing w:before="120"/>
              <w:ind w:right="130"/>
              <w:contextualSpacing w:val="0"/>
              <w:jc w:val="both"/>
              <w:rPr>
                <w:sz w:val="20"/>
                <w:szCs w:val="20"/>
              </w:rPr>
            </w:pPr>
            <w:r w:rsidRPr="00020776">
              <w:rPr>
                <w:b/>
                <w:bCs/>
                <w:i/>
                <w:iCs/>
                <w:snapToGrid w:val="0"/>
                <w:sz w:val="20"/>
                <w:szCs w:val="20"/>
              </w:rPr>
              <w:t>Ali L</w:t>
            </w:r>
            <w:r w:rsidRPr="00020776">
              <w:rPr>
                <w:b/>
                <w:bCs/>
                <w:snapToGrid w:val="0"/>
                <w:sz w:val="20"/>
                <w:szCs w:val="20"/>
              </w:rPr>
              <w:t>:</w:t>
            </w:r>
            <w:r w:rsidRPr="00020776">
              <w:rPr>
                <w:snapToGrid w:val="0"/>
                <w:sz w:val="20"/>
                <w:szCs w:val="20"/>
              </w:rPr>
              <w:t xml:space="preserve"> Ca</w:t>
            </w:r>
            <w:r w:rsidRPr="00020776">
              <w:rPr>
                <w:snapToGrid w:val="0"/>
                <w:sz w:val="20"/>
                <w:szCs w:val="20"/>
                <w:vertAlign w:val="superscript"/>
              </w:rPr>
              <w:t>2+</w:t>
            </w:r>
            <w:r w:rsidRPr="00020776">
              <w:rPr>
                <w:snapToGrid w:val="0"/>
                <w:sz w:val="20"/>
                <w:szCs w:val="20"/>
              </w:rPr>
              <w:t xml:space="preserve"> Signalling Underlying Pulsatile Insulin Secretion. </w:t>
            </w:r>
            <w:r w:rsidRPr="00020776">
              <w:rPr>
                <w:b/>
                <w:bCs/>
                <w:snapToGrid w:val="0"/>
                <w:sz w:val="20"/>
                <w:szCs w:val="20"/>
              </w:rPr>
              <w:t xml:space="preserve">In, </w:t>
            </w:r>
            <w:r w:rsidRPr="00020776">
              <w:rPr>
                <w:i/>
                <w:iCs/>
                <w:snapToGrid w:val="0"/>
                <w:sz w:val="20"/>
                <w:szCs w:val="20"/>
              </w:rPr>
              <w:t xml:space="preserve">Mukherjee BP &amp; Debnath PK </w:t>
            </w:r>
            <w:r w:rsidRPr="00020776">
              <w:rPr>
                <w:snapToGrid w:val="0"/>
                <w:sz w:val="20"/>
                <w:szCs w:val="20"/>
              </w:rPr>
              <w:t>(editors): Diabetes Mellitus Epidemic Combat the Challenge, New Delhi, Tata AcGraw-Hill Publishing Company Limited; 2004: 88-95.</w:t>
            </w:r>
          </w:p>
          <w:p w:rsidR="00076511" w:rsidRPr="00020776" w:rsidRDefault="00076511" w:rsidP="00076511">
            <w:pPr>
              <w:pStyle w:val="ListParagraph"/>
              <w:numPr>
                <w:ilvl w:val="0"/>
                <w:numId w:val="13"/>
              </w:numPr>
              <w:spacing w:before="120"/>
              <w:ind w:right="130"/>
              <w:contextualSpacing w:val="0"/>
              <w:jc w:val="both"/>
              <w:rPr>
                <w:sz w:val="20"/>
                <w:szCs w:val="20"/>
              </w:rPr>
            </w:pPr>
            <w:r w:rsidRPr="00020776">
              <w:rPr>
                <w:b/>
                <w:bCs/>
                <w:i/>
                <w:iCs/>
                <w:snapToGrid w:val="0"/>
                <w:sz w:val="20"/>
                <w:szCs w:val="20"/>
              </w:rPr>
              <w:t>Liaquat Ali</w:t>
            </w:r>
            <w:r w:rsidRPr="00020776">
              <w:rPr>
                <w:snapToGrid w:val="0"/>
                <w:sz w:val="20"/>
                <w:szCs w:val="20"/>
              </w:rPr>
              <w:t>: Antidiabetic Activities of Some Local and Regional Plant Materials. Proceedings of 10</w:t>
            </w:r>
            <w:r w:rsidRPr="00020776">
              <w:rPr>
                <w:snapToGrid w:val="0"/>
                <w:sz w:val="20"/>
                <w:szCs w:val="20"/>
                <w:vertAlign w:val="superscript"/>
              </w:rPr>
              <w:t>th</w:t>
            </w:r>
            <w:r w:rsidRPr="00020776">
              <w:rPr>
                <w:snapToGrid w:val="0"/>
                <w:sz w:val="20"/>
                <w:szCs w:val="20"/>
              </w:rPr>
              <w:t xml:space="preserve"> Asian Symposium on Medicinal Plants, Spices and Other Natural Products (ASOMPS X), Dhaka; 2000: 41-50.</w:t>
            </w:r>
          </w:p>
          <w:p w:rsidR="00076511" w:rsidRPr="00020776" w:rsidRDefault="00076511" w:rsidP="00076511">
            <w:pPr>
              <w:pStyle w:val="ListParagraph"/>
              <w:numPr>
                <w:ilvl w:val="0"/>
                <w:numId w:val="13"/>
              </w:numPr>
              <w:spacing w:before="120"/>
              <w:ind w:right="130"/>
              <w:contextualSpacing w:val="0"/>
              <w:jc w:val="both"/>
              <w:rPr>
                <w:sz w:val="20"/>
                <w:szCs w:val="20"/>
              </w:rPr>
            </w:pPr>
            <w:r w:rsidRPr="00020776">
              <w:rPr>
                <w:b/>
                <w:bCs/>
                <w:i/>
                <w:iCs/>
                <w:sz w:val="20"/>
                <w:szCs w:val="20"/>
              </w:rPr>
              <w:t>Liaquat Ali</w:t>
            </w:r>
            <w:r w:rsidRPr="00020776">
              <w:rPr>
                <w:sz w:val="20"/>
                <w:szCs w:val="20"/>
              </w:rPr>
              <w:t>: Diabetes Research in Bangladesh. In, Niemeyer H (editor): IPICS 1970-97: Results, Lessons learned and prospects for development of sustainable research environments in developing countries. Santiago, Chile: Universidad de Chile 1997; 87-95.</w:t>
            </w:r>
          </w:p>
          <w:p w:rsidR="00076511" w:rsidRPr="00020776" w:rsidRDefault="00076511" w:rsidP="00076511">
            <w:pPr>
              <w:pStyle w:val="ListParagraph"/>
              <w:numPr>
                <w:ilvl w:val="0"/>
                <w:numId w:val="13"/>
              </w:numPr>
              <w:spacing w:before="120"/>
              <w:ind w:right="130"/>
              <w:contextualSpacing w:val="0"/>
              <w:jc w:val="both"/>
              <w:rPr>
                <w:sz w:val="20"/>
                <w:szCs w:val="20"/>
              </w:rPr>
            </w:pPr>
            <w:r w:rsidRPr="00020776">
              <w:rPr>
                <w:i/>
                <w:iCs/>
                <w:sz w:val="20"/>
                <w:szCs w:val="20"/>
              </w:rPr>
              <w:t xml:space="preserve">Azad Khan AK, Ahmed T, </w:t>
            </w:r>
            <w:r w:rsidRPr="00020776">
              <w:rPr>
                <w:b/>
                <w:bCs/>
                <w:i/>
                <w:iCs/>
                <w:sz w:val="20"/>
                <w:szCs w:val="20"/>
              </w:rPr>
              <w:t>Ali L</w:t>
            </w:r>
            <w:r w:rsidRPr="00020776">
              <w:rPr>
                <w:i/>
                <w:iCs/>
                <w:sz w:val="20"/>
                <w:szCs w:val="20"/>
              </w:rPr>
              <w:t>, Banik NG, Mahtab H:</w:t>
            </w:r>
            <w:r w:rsidRPr="00020776">
              <w:rPr>
                <w:sz w:val="20"/>
                <w:szCs w:val="20"/>
              </w:rPr>
              <w:t xml:space="preserve"> Tropical calcific pancreatitis in Bangladesh. </w:t>
            </w:r>
            <w:r w:rsidRPr="00020776">
              <w:rPr>
                <w:b/>
                <w:bCs/>
                <w:sz w:val="20"/>
                <w:szCs w:val="20"/>
              </w:rPr>
              <w:t>In,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20776">
              <w:rPr>
                <w:i/>
                <w:iCs/>
                <w:sz w:val="20"/>
                <w:szCs w:val="20"/>
              </w:rPr>
              <w:t>Goonaratna C &amp; Silva JJ de</w:t>
            </w:r>
            <w:r w:rsidRPr="00020776">
              <w:rPr>
                <w:sz w:val="20"/>
                <w:szCs w:val="20"/>
              </w:rPr>
              <w:t xml:space="preserve"> (editors): </w:t>
            </w:r>
            <w:r w:rsidRPr="00020776">
              <w:rPr>
                <w:b/>
                <w:bCs/>
                <w:sz w:val="20"/>
                <w:szCs w:val="20"/>
              </w:rPr>
              <w:t>Gastroenterology Update</w:t>
            </w:r>
            <w:r w:rsidRPr="00020776">
              <w:rPr>
                <w:sz w:val="20"/>
                <w:szCs w:val="20"/>
              </w:rPr>
              <w:t>. Colombo, Sri Lanka: Gastroenterological and Digestive Endoscopy Society 1993; 65-78.</w:t>
            </w:r>
          </w:p>
          <w:p w:rsidR="00076511" w:rsidRPr="00020776" w:rsidRDefault="00076511" w:rsidP="00076511">
            <w:pPr>
              <w:pStyle w:val="ListParagraph"/>
              <w:numPr>
                <w:ilvl w:val="0"/>
                <w:numId w:val="13"/>
              </w:numPr>
              <w:spacing w:before="120"/>
              <w:ind w:right="130"/>
              <w:contextualSpacing w:val="0"/>
              <w:jc w:val="both"/>
              <w:rPr>
                <w:sz w:val="20"/>
                <w:szCs w:val="20"/>
              </w:rPr>
            </w:pPr>
            <w:r w:rsidRPr="00020776">
              <w:rPr>
                <w:b/>
                <w:bCs/>
                <w:i/>
                <w:sz w:val="20"/>
                <w:szCs w:val="20"/>
              </w:rPr>
              <w:t>Ali L</w:t>
            </w:r>
            <w:r w:rsidRPr="00020776">
              <w:rPr>
                <w:sz w:val="20"/>
                <w:szCs w:val="20"/>
              </w:rPr>
              <w:t>: Effects of glucose and sulfonylureas on sodium in pancreatic islets. PhD Thesis. Uppsala University, Sweden; 1990</w:t>
            </w:r>
          </w:p>
          <w:p w:rsidR="00076511" w:rsidRDefault="00076511" w:rsidP="00076511">
            <w:pPr>
              <w:pStyle w:val="ListParagraph"/>
              <w:numPr>
                <w:ilvl w:val="0"/>
                <w:numId w:val="13"/>
              </w:numPr>
              <w:spacing w:before="120"/>
              <w:ind w:right="130"/>
              <w:contextualSpacing w:val="0"/>
              <w:jc w:val="both"/>
              <w:rPr>
                <w:sz w:val="20"/>
                <w:szCs w:val="20"/>
              </w:rPr>
            </w:pPr>
            <w:r w:rsidRPr="00020776">
              <w:rPr>
                <w:b/>
                <w:bCs/>
                <w:i/>
                <w:sz w:val="20"/>
                <w:szCs w:val="20"/>
              </w:rPr>
              <w:t>Ali L</w:t>
            </w:r>
            <w:r w:rsidRPr="00020776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20776">
              <w:rPr>
                <w:sz w:val="20"/>
                <w:szCs w:val="20"/>
              </w:rPr>
              <w:t>Blood glucose, serum insulin and serum nonesterified fatty</w:t>
            </w:r>
            <w:r>
              <w:rPr>
                <w:sz w:val="20"/>
                <w:szCs w:val="20"/>
              </w:rPr>
              <w:t xml:space="preserve"> acid response to oral glucose </w:t>
            </w:r>
            <w:r w:rsidRPr="00020776">
              <w:rPr>
                <w:sz w:val="20"/>
                <w:szCs w:val="20"/>
              </w:rPr>
              <w:t>in offsprings of diabetic fathers, mothers and both diabetic parents. MPhil Thesis. Faculty of Postgraduate Medicine, University of Dhaka, 1986.</w:t>
            </w:r>
          </w:p>
          <w:p w:rsidR="00076511" w:rsidRDefault="00076511" w:rsidP="00076511">
            <w:pPr>
              <w:spacing w:before="120"/>
              <w:jc w:val="both"/>
              <w:rPr>
                <w:sz w:val="20"/>
                <w:szCs w:val="20"/>
              </w:rPr>
            </w:pPr>
          </w:p>
          <w:p w:rsidR="00076511" w:rsidRPr="00076511" w:rsidRDefault="00076511" w:rsidP="00076511">
            <w:pPr>
              <w:spacing w:before="120"/>
              <w:jc w:val="both"/>
              <w:rPr>
                <w:sz w:val="20"/>
                <w:szCs w:val="20"/>
              </w:rPr>
            </w:pPr>
          </w:p>
        </w:tc>
      </w:tr>
    </w:tbl>
    <w:p w:rsidR="00FE3CC7" w:rsidRDefault="00FE3CC7" w:rsidP="004158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7659" w:rsidRDefault="00A07659" w:rsidP="004158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5883" w:rsidRPr="00415883" w:rsidRDefault="001320DC" w:rsidP="00415883">
      <w:pPr>
        <w:rPr>
          <w:rFonts w:ascii="Times New Roman" w:hAnsi="Times New Roman" w:cs="Times New Roman"/>
          <w:sz w:val="24"/>
          <w:szCs w:val="24"/>
        </w:rPr>
      </w:pPr>
      <w:r w:rsidRPr="001F276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42DAA91A" wp14:editId="5996281B">
            <wp:simplePos x="0" y="0"/>
            <wp:positionH relativeFrom="margin">
              <wp:posOffset>-2055</wp:posOffset>
            </wp:positionH>
            <wp:positionV relativeFrom="paragraph">
              <wp:posOffset>329180</wp:posOffset>
            </wp:positionV>
            <wp:extent cx="6093910" cy="2090791"/>
            <wp:effectExtent l="0" t="0" r="2540" b="5080"/>
            <wp:wrapNone/>
            <wp:docPr id="3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191005" cy="2124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5883" w:rsidRDefault="00415883" w:rsidP="00E00BC0">
      <w:pPr>
        <w:rPr>
          <w:rFonts w:ascii="Times New Roman" w:hAnsi="Times New Roman" w:cs="Times New Roman"/>
          <w:sz w:val="24"/>
          <w:szCs w:val="24"/>
        </w:rPr>
      </w:pPr>
    </w:p>
    <w:p w:rsidR="00FE3CC7" w:rsidRDefault="00FE3CC7" w:rsidP="004158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3CC7" w:rsidRDefault="00FE3CC7" w:rsidP="004158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3CC7" w:rsidRDefault="00D306DE" w:rsidP="004158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276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4D43DFD7" wp14:editId="3FEF1AF0">
            <wp:simplePos x="0" y="0"/>
            <wp:positionH relativeFrom="margin">
              <wp:posOffset>121236</wp:posOffset>
            </wp:positionH>
            <wp:positionV relativeFrom="paragraph">
              <wp:posOffset>38507</wp:posOffset>
            </wp:positionV>
            <wp:extent cx="3313416" cy="2539561"/>
            <wp:effectExtent l="0" t="0" r="1905" b="0"/>
            <wp:wrapNone/>
            <wp:docPr id="16" name="Picture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350415" cy="2567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3CC7" w:rsidRDefault="00FE3CC7" w:rsidP="004158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3CC7" w:rsidRDefault="00FE3CC7" w:rsidP="004158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3CC7" w:rsidRDefault="00FE3CC7" w:rsidP="004158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3CC7" w:rsidRDefault="00FE3CC7" w:rsidP="004158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3CC7" w:rsidRDefault="00FE3CC7" w:rsidP="004158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3CC7" w:rsidRDefault="00FE3CC7" w:rsidP="004158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20DC" w:rsidRDefault="001320DC" w:rsidP="004158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20DC" w:rsidRDefault="001320DC" w:rsidP="004158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0220" w:rsidRDefault="000F0220" w:rsidP="004158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20DC" w:rsidRDefault="001320DC" w:rsidP="004158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20DC" w:rsidRDefault="001320DC" w:rsidP="004158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20DC" w:rsidRDefault="001320DC" w:rsidP="004158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20DC" w:rsidRDefault="001320DC" w:rsidP="004158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20DC" w:rsidRDefault="001320DC" w:rsidP="004158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20DC" w:rsidRDefault="001320DC" w:rsidP="004158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E29" w:rsidRDefault="000F5E29" w:rsidP="004158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306DE" w:rsidRDefault="00D306DE" w:rsidP="004158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CC0C4A2" wp14:editId="5A443CF0">
            <wp:extent cx="832207" cy="241443"/>
            <wp:effectExtent l="0" t="0" r="6350" b="6350"/>
            <wp:docPr id="5" name="Picture 5" descr="Lal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Lali.jp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57680" cy="24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883" w:rsidRPr="00415883" w:rsidRDefault="00415883" w:rsidP="00415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A2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Prof </w:t>
      </w:r>
      <w:r w:rsidR="008F7A34">
        <w:rPr>
          <w:rFonts w:ascii="Times New Roman" w:hAnsi="Times New Roman" w:cs="Times New Roman"/>
          <w:b/>
          <w:sz w:val="24"/>
          <w:szCs w:val="24"/>
        </w:rPr>
        <w:t xml:space="preserve">Dr </w:t>
      </w:r>
      <w:r w:rsidRPr="00BB4A23">
        <w:rPr>
          <w:rFonts w:ascii="Times New Roman" w:hAnsi="Times New Roman" w:cs="Times New Roman"/>
          <w:b/>
          <w:sz w:val="24"/>
          <w:szCs w:val="24"/>
        </w:rPr>
        <w:t>Liaquat A</w:t>
      </w:r>
      <w:r>
        <w:rPr>
          <w:rFonts w:ascii="Times New Roman" w:hAnsi="Times New Roman" w:cs="Times New Roman"/>
          <w:b/>
          <w:sz w:val="24"/>
          <w:szCs w:val="24"/>
        </w:rPr>
        <w:t>li)</w:t>
      </w:r>
    </w:p>
    <w:sectPr w:rsidR="00415883" w:rsidRPr="00415883" w:rsidSect="000C28EC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9" w:h="16834" w:code="9"/>
      <w:pgMar w:top="115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B91" w:rsidRDefault="00E85B91" w:rsidP="008518E3">
      <w:pPr>
        <w:spacing w:after="0" w:line="240" w:lineRule="auto"/>
      </w:pPr>
      <w:r>
        <w:separator/>
      </w:r>
    </w:p>
  </w:endnote>
  <w:endnote w:type="continuationSeparator" w:id="0">
    <w:p w:rsidR="00E85B91" w:rsidRDefault="00E85B91" w:rsidP="0085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E23" w:rsidRDefault="00F72E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00334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2E23" w:rsidRDefault="00F72E23">
        <w:pPr>
          <w:pStyle w:val="Footer"/>
          <w:jc w:val="center"/>
        </w:pPr>
      </w:p>
      <w:p w:rsidR="00F72E23" w:rsidRDefault="00F72E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E2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72E23" w:rsidRDefault="00F72E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E23" w:rsidRDefault="00F72E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B91" w:rsidRDefault="00E85B91" w:rsidP="008518E3">
      <w:pPr>
        <w:spacing w:after="0" w:line="240" w:lineRule="auto"/>
      </w:pPr>
      <w:r>
        <w:separator/>
      </w:r>
    </w:p>
  </w:footnote>
  <w:footnote w:type="continuationSeparator" w:id="0">
    <w:p w:rsidR="00E85B91" w:rsidRDefault="00E85B91" w:rsidP="00851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E23" w:rsidRDefault="00F72E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E23" w:rsidRDefault="00F72E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E23" w:rsidRDefault="00F72E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70D4"/>
    <w:multiLevelType w:val="hybridMultilevel"/>
    <w:tmpl w:val="AF7A66F2"/>
    <w:lvl w:ilvl="0" w:tplc="B0E6E3C8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D251A"/>
    <w:multiLevelType w:val="hybridMultilevel"/>
    <w:tmpl w:val="444EDB4C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148314A9"/>
    <w:multiLevelType w:val="hybridMultilevel"/>
    <w:tmpl w:val="9B3A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718F8"/>
    <w:multiLevelType w:val="hybridMultilevel"/>
    <w:tmpl w:val="4830C3D8"/>
    <w:lvl w:ilvl="0" w:tplc="B0E6E3C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B3A0F"/>
    <w:multiLevelType w:val="multilevel"/>
    <w:tmpl w:val="2D92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3013D"/>
    <w:multiLevelType w:val="hybridMultilevel"/>
    <w:tmpl w:val="4EACAE3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E95812"/>
    <w:multiLevelType w:val="hybridMultilevel"/>
    <w:tmpl w:val="DC4831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AC598A"/>
    <w:multiLevelType w:val="hybridMultilevel"/>
    <w:tmpl w:val="9992FB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10352"/>
    <w:multiLevelType w:val="hybridMultilevel"/>
    <w:tmpl w:val="AF7A66F2"/>
    <w:lvl w:ilvl="0" w:tplc="B0E6E3C8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90C2E"/>
    <w:multiLevelType w:val="hybridMultilevel"/>
    <w:tmpl w:val="F24C00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AD2AEC"/>
    <w:multiLevelType w:val="hybridMultilevel"/>
    <w:tmpl w:val="D7FC64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6095A45"/>
    <w:multiLevelType w:val="hybridMultilevel"/>
    <w:tmpl w:val="9B78F8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583F31D2"/>
    <w:multiLevelType w:val="hybridMultilevel"/>
    <w:tmpl w:val="EED27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B4AC1"/>
    <w:multiLevelType w:val="hybridMultilevel"/>
    <w:tmpl w:val="0742B8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CF83D96"/>
    <w:multiLevelType w:val="hybridMultilevel"/>
    <w:tmpl w:val="AF7A66F2"/>
    <w:lvl w:ilvl="0" w:tplc="B0E6E3C8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C968A7"/>
    <w:multiLevelType w:val="hybridMultilevel"/>
    <w:tmpl w:val="AF7A66F2"/>
    <w:lvl w:ilvl="0" w:tplc="B0E6E3C8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C031E"/>
    <w:multiLevelType w:val="hybridMultilevel"/>
    <w:tmpl w:val="2D88188A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7C436E83"/>
    <w:multiLevelType w:val="hybridMultilevel"/>
    <w:tmpl w:val="B6A8E1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E6B101E"/>
    <w:multiLevelType w:val="hybridMultilevel"/>
    <w:tmpl w:val="17464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10"/>
  </w:num>
  <w:num w:numId="5">
    <w:abstractNumId w:val="11"/>
  </w:num>
  <w:num w:numId="6">
    <w:abstractNumId w:val="6"/>
  </w:num>
  <w:num w:numId="7">
    <w:abstractNumId w:val="17"/>
  </w:num>
  <w:num w:numId="8">
    <w:abstractNumId w:val="13"/>
  </w:num>
  <w:num w:numId="9">
    <w:abstractNumId w:val="9"/>
  </w:num>
  <w:num w:numId="10">
    <w:abstractNumId w:val="2"/>
  </w:num>
  <w:num w:numId="11">
    <w:abstractNumId w:val="14"/>
  </w:num>
  <w:num w:numId="12">
    <w:abstractNumId w:val="7"/>
  </w:num>
  <w:num w:numId="13">
    <w:abstractNumId w:val="3"/>
  </w:num>
  <w:num w:numId="14">
    <w:abstractNumId w:val="12"/>
  </w:num>
  <w:num w:numId="15">
    <w:abstractNumId w:val="18"/>
  </w:num>
  <w:num w:numId="16">
    <w:abstractNumId w:val="0"/>
  </w:num>
  <w:num w:numId="17">
    <w:abstractNumId w:val="4"/>
  </w:num>
  <w:num w:numId="18">
    <w:abstractNumId w:val="15"/>
  </w:num>
  <w:num w:numId="1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41"/>
    <w:rsid w:val="00000219"/>
    <w:rsid w:val="000004D4"/>
    <w:rsid w:val="00007D26"/>
    <w:rsid w:val="00010C81"/>
    <w:rsid w:val="00011BAE"/>
    <w:rsid w:val="00011FDB"/>
    <w:rsid w:val="00012FC5"/>
    <w:rsid w:val="00014422"/>
    <w:rsid w:val="00014C3F"/>
    <w:rsid w:val="00020776"/>
    <w:rsid w:val="00024908"/>
    <w:rsid w:val="00030C22"/>
    <w:rsid w:val="00032EA9"/>
    <w:rsid w:val="000371CF"/>
    <w:rsid w:val="000375BC"/>
    <w:rsid w:val="000400BF"/>
    <w:rsid w:val="00040399"/>
    <w:rsid w:val="00050784"/>
    <w:rsid w:val="00051B66"/>
    <w:rsid w:val="00060DE2"/>
    <w:rsid w:val="00060E7F"/>
    <w:rsid w:val="00065F6F"/>
    <w:rsid w:val="000676EE"/>
    <w:rsid w:val="00076511"/>
    <w:rsid w:val="00081908"/>
    <w:rsid w:val="000834F9"/>
    <w:rsid w:val="00091EE2"/>
    <w:rsid w:val="00094FEE"/>
    <w:rsid w:val="00096A69"/>
    <w:rsid w:val="00096F9B"/>
    <w:rsid w:val="000A43F1"/>
    <w:rsid w:val="000A4A1E"/>
    <w:rsid w:val="000A6616"/>
    <w:rsid w:val="000B241B"/>
    <w:rsid w:val="000B388E"/>
    <w:rsid w:val="000B4613"/>
    <w:rsid w:val="000B4A3A"/>
    <w:rsid w:val="000B63F4"/>
    <w:rsid w:val="000C28EC"/>
    <w:rsid w:val="000C669A"/>
    <w:rsid w:val="000D2AAF"/>
    <w:rsid w:val="000D4D8B"/>
    <w:rsid w:val="000D6093"/>
    <w:rsid w:val="000F0220"/>
    <w:rsid w:val="000F0390"/>
    <w:rsid w:val="000F2A66"/>
    <w:rsid w:val="000F2AAF"/>
    <w:rsid w:val="000F3AA1"/>
    <w:rsid w:val="000F5E29"/>
    <w:rsid w:val="000F6CAF"/>
    <w:rsid w:val="00103495"/>
    <w:rsid w:val="00107EB5"/>
    <w:rsid w:val="001221F3"/>
    <w:rsid w:val="001320DC"/>
    <w:rsid w:val="00132215"/>
    <w:rsid w:val="00147FD7"/>
    <w:rsid w:val="00152F70"/>
    <w:rsid w:val="00153C50"/>
    <w:rsid w:val="00155424"/>
    <w:rsid w:val="0015761B"/>
    <w:rsid w:val="001613CA"/>
    <w:rsid w:val="00164FE9"/>
    <w:rsid w:val="00165133"/>
    <w:rsid w:val="001706E4"/>
    <w:rsid w:val="00170965"/>
    <w:rsid w:val="00181B75"/>
    <w:rsid w:val="00185648"/>
    <w:rsid w:val="001915B8"/>
    <w:rsid w:val="00194CD8"/>
    <w:rsid w:val="001964A9"/>
    <w:rsid w:val="00196909"/>
    <w:rsid w:val="001977C3"/>
    <w:rsid w:val="001A2F38"/>
    <w:rsid w:val="001A3D22"/>
    <w:rsid w:val="001A41FF"/>
    <w:rsid w:val="001A652D"/>
    <w:rsid w:val="001B2B2E"/>
    <w:rsid w:val="001C5F6C"/>
    <w:rsid w:val="001C70EC"/>
    <w:rsid w:val="001C743F"/>
    <w:rsid w:val="001D3BEF"/>
    <w:rsid w:val="001D65CA"/>
    <w:rsid w:val="001D7C3F"/>
    <w:rsid w:val="001E0484"/>
    <w:rsid w:val="001E1DDF"/>
    <w:rsid w:val="001E32A9"/>
    <w:rsid w:val="001E3EB2"/>
    <w:rsid w:val="001E4994"/>
    <w:rsid w:val="001F03D8"/>
    <w:rsid w:val="001F276E"/>
    <w:rsid w:val="001F334F"/>
    <w:rsid w:val="001F3755"/>
    <w:rsid w:val="001F5DD7"/>
    <w:rsid w:val="00206AD8"/>
    <w:rsid w:val="00207CC4"/>
    <w:rsid w:val="00212444"/>
    <w:rsid w:val="00214F76"/>
    <w:rsid w:val="0022125E"/>
    <w:rsid w:val="00222720"/>
    <w:rsid w:val="00223153"/>
    <w:rsid w:val="002240B9"/>
    <w:rsid w:val="00232A5F"/>
    <w:rsid w:val="0023320D"/>
    <w:rsid w:val="00233D00"/>
    <w:rsid w:val="002340A1"/>
    <w:rsid w:val="002348FB"/>
    <w:rsid w:val="0023490B"/>
    <w:rsid w:val="00234FC2"/>
    <w:rsid w:val="00246747"/>
    <w:rsid w:val="002548B3"/>
    <w:rsid w:val="00257562"/>
    <w:rsid w:val="00260579"/>
    <w:rsid w:val="00260E02"/>
    <w:rsid w:val="00261671"/>
    <w:rsid w:val="00263926"/>
    <w:rsid w:val="00265757"/>
    <w:rsid w:val="002735B6"/>
    <w:rsid w:val="002771A9"/>
    <w:rsid w:val="00280025"/>
    <w:rsid w:val="00281A1B"/>
    <w:rsid w:val="002821BB"/>
    <w:rsid w:val="002833F5"/>
    <w:rsid w:val="00285D07"/>
    <w:rsid w:val="00290FB3"/>
    <w:rsid w:val="00293182"/>
    <w:rsid w:val="00294743"/>
    <w:rsid w:val="002A2421"/>
    <w:rsid w:val="002A496B"/>
    <w:rsid w:val="002B351D"/>
    <w:rsid w:val="002B70A6"/>
    <w:rsid w:val="002C3030"/>
    <w:rsid w:val="002C62B3"/>
    <w:rsid w:val="002C7102"/>
    <w:rsid w:val="002D1301"/>
    <w:rsid w:val="002D263A"/>
    <w:rsid w:val="002D53BA"/>
    <w:rsid w:val="002E68B2"/>
    <w:rsid w:val="002E6D15"/>
    <w:rsid w:val="002F1C54"/>
    <w:rsid w:val="002F6C4E"/>
    <w:rsid w:val="002F6E73"/>
    <w:rsid w:val="00300EE4"/>
    <w:rsid w:val="00305427"/>
    <w:rsid w:val="003139A7"/>
    <w:rsid w:val="00315C1B"/>
    <w:rsid w:val="00325BA8"/>
    <w:rsid w:val="0033127E"/>
    <w:rsid w:val="0033278D"/>
    <w:rsid w:val="00336301"/>
    <w:rsid w:val="00341C5F"/>
    <w:rsid w:val="003435EB"/>
    <w:rsid w:val="00343C63"/>
    <w:rsid w:val="00346838"/>
    <w:rsid w:val="00355CAC"/>
    <w:rsid w:val="00361C47"/>
    <w:rsid w:val="00363FD0"/>
    <w:rsid w:val="0036484E"/>
    <w:rsid w:val="003756B4"/>
    <w:rsid w:val="00375CE4"/>
    <w:rsid w:val="0037659D"/>
    <w:rsid w:val="0038215A"/>
    <w:rsid w:val="00382745"/>
    <w:rsid w:val="00384D01"/>
    <w:rsid w:val="00391639"/>
    <w:rsid w:val="003967C7"/>
    <w:rsid w:val="003967DF"/>
    <w:rsid w:val="003A14C8"/>
    <w:rsid w:val="003A3210"/>
    <w:rsid w:val="003A76E5"/>
    <w:rsid w:val="003B4C18"/>
    <w:rsid w:val="003B555D"/>
    <w:rsid w:val="003B7901"/>
    <w:rsid w:val="003C4A28"/>
    <w:rsid w:val="003E3545"/>
    <w:rsid w:val="003E37CD"/>
    <w:rsid w:val="003E45A7"/>
    <w:rsid w:val="003F292D"/>
    <w:rsid w:val="003F39CB"/>
    <w:rsid w:val="003F4337"/>
    <w:rsid w:val="003F77A6"/>
    <w:rsid w:val="004036FE"/>
    <w:rsid w:val="00406298"/>
    <w:rsid w:val="004117B8"/>
    <w:rsid w:val="00411829"/>
    <w:rsid w:val="00415883"/>
    <w:rsid w:val="00417CC3"/>
    <w:rsid w:val="00421D3F"/>
    <w:rsid w:val="00424859"/>
    <w:rsid w:val="004252C1"/>
    <w:rsid w:val="00425B45"/>
    <w:rsid w:val="0044045C"/>
    <w:rsid w:val="0044501F"/>
    <w:rsid w:val="0044523A"/>
    <w:rsid w:val="00445F2D"/>
    <w:rsid w:val="00453832"/>
    <w:rsid w:val="00455042"/>
    <w:rsid w:val="0046001D"/>
    <w:rsid w:val="004660B6"/>
    <w:rsid w:val="00470ECF"/>
    <w:rsid w:val="004807BB"/>
    <w:rsid w:val="0048574B"/>
    <w:rsid w:val="004859F7"/>
    <w:rsid w:val="004867AF"/>
    <w:rsid w:val="004870E7"/>
    <w:rsid w:val="00487593"/>
    <w:rsid w:val="00494C56"/>
    <w:rsid w:val="00497AEA"/>
    <w:rsid w:val="004A12F2"/>
    <w:rsid w:val="004A1DA5"/>
    <w:rsid w:val="004A4F16"/>
    <w:rsid w:val="004B183D"/>
    <w:rsid w:val="004B1AF5"/>
    <w:rsid w:val="004B2F21"/>
    <w:rsid w:val="004B5A25"/>
    <w:rsid w:val="004B5DFF"/>
    <w:rsid w:val="004B7D70"/>
    <w:rsid w:val="004C16A2"/>
    <w:rsid w:val="004C16B9"/>
    <w:rsid w:val="004C258E"/>
    <w:rsid w:val="004C3F51"/>
    <w:rsid w:val="004C651A"/>
    <w:rsid w:val="004C7992"/>
    <w:rsid w:val="004D27CA"/>
    <w:rsid w:val="004D40DA"/>
    <w:rsid w:val="004F5DB7"/>
    <w:rsid w:val="005005B8"/>
    <w:rsid w:val="00502D10"/>
    <w:rsid w:val="00521076"/>
    <w:rsid w:val="00522DD3"/>
    <w:rsid w:val="00523CC3"/>
    <w:rsid w:val="005244F5"/>
    <w:rsid w:val="00524BC8"/>
    <w:rsid w:val="005266B7"/>
    <w:rsid w:val="0053505E"/>
    <w:rsid w:val="00536E0B"/>
    <w:rsid w:val="0054164B"/>
    <w:rsid w:val="005433D2"/>
    <w:rsid w:val="0055213A"/>
    <w:rsid w:val="00557766"/>
    <w:rsid w:val="0056306F"/>
    <w:rsid w:val="00563EB3"/>
    <w:rsid w:val="00565244"/>
    <w:rsid w:val="00565AC6"/>
    <w:rsid w:val="00567A3A"/>
    <w:rsid w:val="00573EF4"/>
    <w:rsid w:val="00581614"/>
    <w:rsid w:val="005819CB"/>
    <w:rsid w:val="0059006C"/>
    <w:rsid w:val="005A0014"/>
    <w:rsid w:val="005A2C63"/>
    <w:rsid w:val="005B1C8D"/>
    <w:rsid w:val="005B2AB6"/>
    <w:rsid w:val="005D05F6"/>
    <w:rsid w:val="005D35AC"/>
    <w:rsid w:val="005D4746"/>
    <w:rsid w:val="005D6A32"/>
    <w:rsid w:val="005E077A"/>
    <w:rsid w:val="005E3A9F"/>
    <w:rsid w:val="005E3B26"/>
    <w:rsid w:val="005E6A79"/>
    <w:rsid w:val="005F0975"/>
    <w:rsid w:val="005F0EF6"/>
    <w:rsid w:val="005F18AC"/>
    <w:rsid w:val="005F3D87"/>
    <w:rsid w:val="005F5AC8"/>
    <w:rsid w:val="006044E4"/>
    <w:rsid w:val="00607A46"/>
    <w:rsid w:val="00612BAC"/>
    <w:rsid w:val="0061500A"/>
    <w:rsid w:val="00627208"/>
    <w:rsid w:val="00635D49"/>
    <w:rsid w:val="006360AE"/>
    <w:rsid w:val="0063711D"/>
    <w:rsid w:val="00637170"/>
    <w:rsid w:val="00647392"/>
    <w:rsid w:val="00651690"/>
    <w:rsid w:val="00652491"/>
    <w:rsid w:val="0065269C"/>
    <w:rsid w:val="0065373F"/>
    <w:rsid w:val="00653DCB"/>
    <w:rsid w:val="00655182"/>
    <w:rsid w:val="00656068"/>
    <w:rsid w:val="00656F6E"/>
    <w:rsid w:val="00657CD3"/>
    <w:rsid w:val="00666C52"/>
    <w:rsid w:val="00667333"/>
    <w:rsid w:val="00670D01"/>
    <w:rsid w:val="00676343"/>
    <w:rsid w:val="00680DF7"/>
    <w:rsid w:val="00684B5D"/>
    <w:rsid w:val="006868C8"/>
    <w:rsid w:val="00690495"/>
    <w:rsid w:val="00690EB8"/>
    <w:rsid w:val="006A2469"/>
    <w:rsid w:val="006A4161"/>
    <w:rsid w:val="006A4416"/>
    <w:rsid w:val="006A49F7"/>
    <w:rsid w:val="006A53E4"/>
    <w:rsid w:val="006A6A89"/>
    <w:rsid w:val="006B1DC6"/>
    <w:rsid w:val="006B25E5"/>
    <w:rsid w:val="006B2DFD"/>
    <w:rsid w:val="006B437B"/>
    <w:rsid w:val="006B509E"/>
    <w:rsid w:val="006B7140"/>
    <w:rsid w:val="006C2DD3"/>
    <w:rsid w:val="006D41D9"/>
    <w:rsid w:val="006D5F88"/>
    <w:rsid w:val="006D7217"/>
    <w:rsid w:val="006E2EFC"/>
    <w:rsid w:val="006E6CE2"/>
    <w:rsid w:val="006E7E60"/>
    <w:rsid w:val="006F6649"/>
    <w:rsid w:val="006F69A4"/>
    <w:rsid w:val="00704741"/>
    <w:rsid w:val="007052B0"/>
    <w:rsid w:val="00712343"/>
    <w:rsid w:val="00713233"/>
    <w:rsid w:val="007135A0"/>
    <w:rsid w:val="00714BDC"/>
    <w:rsid w:val="00715755"/>
    <w:rsid w:val="00716858"/>
    <w:rsid w:val="007200A7"/>
    <w:rsid w:val="0072733F"/>
    <w:rsid w:val="007305B3"/>
    <w:rsid w:val="007329F3"/>
    <w:rsid w:val="00736399"/>
    <w:rsid w:val="00737EE0"/>
    <w:rsid w:val="00745ABF"/>
    <w:rsid w:val="0074741C"/>
    <w:rsid w:val="00754551"/>
    <w:rsid w:val="007625C8"/>
    <w:rsid w:val="007625FB"/>
    <w:rsid w:val="007661C2"/>
    <w:rsid w:val="00773242"/>
    <w:rsid w:val="0077430F"/>
    <w:rsid w:val="007814A3"/>
    <w:rsid w:val="00781E5E"/>
    <w:rsid w:val="00781EDF"/>
    <w:rsid w:val="00783110"/>
    <w:rsid w:val="007858ED"/>
    <w:rsid w:val="00786120"/>
    <w:rsid w:val="00787A44"/>
    <w:rsid w:val="007945AD"/>
    <w:rsid w:val="0079495E"/>
    <w:rsid w:val="007A0E56"/>
    <w:rsid w:val="007A20D8"/>
    <w:rsid w:val="007A3AE0"/>
    <w:rsid w:val="007A4090"/>
    <w:rsid w:val="007B0758"/>
    <w:rsid w:val="007B369C"/>
    <w:rsid w:val="007B3F11"/>
    <w:rsid w:val="007C2E73"/>
    <w:rsid w:val="007C4421"/>
    <w:rsid w:val="007C529F"/>
    <w:rsid w:val="007C683F"/>
    <w:rsid w:val="007D026A"/>
    <w:rsid w:val="007D0F7C"/>
    <w:rsid w:val="007D176D"/>
    <w:rsid w:val="007D1D58"/>
    <w:rsid w:val="007D5005"/>
    <w:rsid w:val="007D6B59"/>
    <w:rsid w:val="007E002B"/>
    <w:rsid w:val="007E0E73"/>
    <w:rsid w:val="007E13BD"/>
    <w:rsid w:val="007E13E7"/>
    <w:rsid w:val="007E1E9D"/>
    <w:rsid w:val="007E4A57"/>
    <w:rsid w:val="007F00F9"/>
    <w:rsid w:val="007F0A51"/>
    <w:rsid w:val="007F230A"/>
    <w:rsid w:val="007F4D49"/>
    <w:rsid w:val="00801A6B"/>
    <w:rsid w:val="008111F6"/>
    <w:rsid w:val="0081334B"/>
    <w:rsid w:val="00813577"/>
    <w:rsid w:val="00816E75"/>
    <w:rsid w:val="00822980"/>
    <w:rsid w:val="008231A6"/>
    <w:rsid w:val="00834F94"/>
    <w:rsid w:val="00837498"/>
    <w:rsid w:val="00841FCC"/>
    <w:rsid w:val="00843EA3"/>
    <w:rsid w:val="008518E3"/>
    <w:rsid w:val="00852020"/>
    <w:rsid w:val="00855E56"/>
    <w:rsid w:val="0085697E"/>
    <w:rsid w:val="00863C3F"/>
    <w:rsid w:val="008645A7"/>
    <w:rsid w:val="008656AC"/>
    <w:rsid w:val="008662CF"/>
    <w:rsid w:val="008677C3"/>
    <w:rsid w:val="008722CF"/>
    <w:rsid w:val="00874E6A"/>
    <w:rsid w:val="008755C0"/>
    <w:rsid w:val="00883B7A"/>
    <w:rsid w:val="00890081"/>
    <w:rsid w:val="0089127F"/>
    <w:rsid w:val="008925C5"/>
    <w:rsid w:val="00894875"/>
    <w:rsid w:val="00894C5F"/>
    <w:rsid w:val="008A071B"/>
    <w:rsid w:val="008A091B"/>
    <w:rsid w:val="008A3D48"/>
    <w:rsid w:val="008A7563"/>
    <w:rsid w:val="008B4F57"/>
    <w:rsid w:val="008B6C69"/>
    <w:rsid w:val="008C11B6"/>
    <w:rsid w:val="008C205D"/>
    <w:rsid w:val="008E0FA6"/>
    <w:rsid w:val="008F02C5"/>
    <w:rsid w:val="008F224E"/>
    <w:rsid w:val="008F3EC9"/>
    <w:rsid w:val="008F5121"/>
    <w:rsid w:val="008F5DBE"/>
    <w:rsid w:val="008F6385"/>
    <w:rsid w:val="008F7A34"/>
    <w:rsid w:val="00907D75"/>
    <w:rsid w:val="00910A91"/>
    <w:rsid w:val="00911743"/>
    <w:rsid w:val="0091460A"/>
    <w:rsid w:val="00915DBF"/>
    <w:rsid w:val="00916BE5"/>
    <w:rsid w:val="00922C6C"/>
    <w:rsid w:val="0092447D"/>
    <w:rsid w:val="009253AE"/>
    <w:rsid w:val="009268BC"/>
    <w:rsid w:val="00926EA2"/>
    <w:rsid w:val="009318CA"/>
    <w:rsid w:val="00932D5F"/>
    <w:rsid w:val="00941AFC"/>
    <w:rsid w:val="009469F3"/>
    <w:rsid w:val="0095212D"/>
    <w:rsid w:val="009524A1"/>
    <w:rsid w:val="009608DD"/>
    <w:rsid w:val="00962EB1"/>
    <w:rsid w:val="00965FD8"/>
    <w:rsid w:val="00967931"/>
    <w:rsid w:val="00973EBF"/>
    <w:rsid w:val="00974C5A"/>
    <w:rsid w:val="00975C18"/>
    <w:rsid w:val="00977829"/>
    <w:rsid w:val="009809F6"/>
    <w:rsid w:val="009919D1"/>
    <w:rsid w:val="00992A9D"/>
    <w:rsid w:val="009931F8"/>
    <w:rsid w:val="0099331E"/>
    <w:rsid w:val="00994452"/>
    <w:rsid w:val="00995BC3"/>
    <w:rsid w:val="009A07D5"/>
    <w:rsid w:val="009A39CB"/>
    <w:rsid w:val="009A5B3B"/>
    <w:rsid w:val="009A5C73"/>
    <w:rsid w:val="009B1A0A"/>
    <w:rsid w:val="009B576F"/>
    <w:rsid w:val="009B6CFA"/>
    <w:rsid w:val="009C44D9"/>
    <w:rsid w:val="009D3492"/>
    <w:rsid w:val="009F01E1"/>
    <w:rsid w:val="009F15D1"/>
    <w:rsid w:val="009F2506"/>
    <w:rsid w:val="009F3A1F"/>
    <w:rsid w:val="009F4061"/>
    <w:rsid w:val="00A004F0"/>
    <w:rsid w:val="00A03BDD"/>
    <w:rsid w:val="00A07597"/>
    <w:rsid w:val="00A07659"/>
    <w:rsid w:val="00A07DCB"/>
    <w:rsid w:val="00A14710"/>
    <w:rsid w:val="00A24CBD"/>
    <w:rsid w:val="00A25AA5"/>
    <w:rsid w:val="00A2666A"/>
    <w:rsid w:val="00A26A1C"/>
    <w:rsid w:val="00A314DF"/>
    <w:rsid w:val="00A40CD9"/>
    <w:rsid w:val="00A4184D"/>
    <w:rsid w:val="00A47D88"/>
    <w:rsid w:val="00A502DE"/>
    <w:rsid w:val="00A57393"/>
    <w:rsid w:val="00A57872"/>
    <w:rsid w:val="00A57A55"/>
    <w:rsid w:val="00A61E69"/>
    <w:rsid w:val="00A61F7D"/>
    <w:rsid w:val="00A64A58"/>
    <w:rsid w:val="00A6562C"/>
    <w:rsid w:val="00A67D47"/>
    <w:rsid w:val="00A75C36"/>
    <w:rsid w:val="00A80AA8"/>
    <w:rsid w:val="00A81108"/>
    <w:rsid w:val="00A82BC3"/>
    <w:rsid w:val="00A96535"/>
    <w:rsid w:val="00A97FC3"/>
    <w:rsid w:val="00AA4AEA"/>
    <w:rsid w:val="00AA559C"/>
    <w:rsid w:val="00AA7404"/>
    <w:rsid w:val="00AB192B"/>
    <w:rsid w:val="00AB2031"/>
    <w:rsid w:val="00AB4CBC"/>
    <w:rsid w:val="00AB6E4B"/>
    <w:rsid w:val="00AC0164"/>
    <w:rsid w:val="00AC11BC"/>
    <w:rsid w:val="00AC3A08"/>
    <w:rsid w:val="00AC60E2"/>
    <w:rsid w:val="00AC7C60"/>
    <w:rsid w:val="00AD2772"/>
    <w:rsid w:val="00AD2DBB"/>
    <w:rsid w:val="00AD318B"/>
    <w:rsid w:val="00AE452F"/>
    <w:rsid w:val="00AE479A"/>
    <w:rsid w:val="00AE6C22"/>
    <w:rsid w:val="00AF24DB"/>
    <w:rsid w:val="00AF2762"/>
    <w:rsid w:val="00B004A2"/>
    <w:rsid w:val="00B0260D"/>
    <w:rsid w:val="00B0352D"/>
    <w:rsid w:val="00B036B5"/>
    <w:rsid w:val="00B03928"/>
    <w:rsid w:val="00B06D72"/>
    <w:rsid w:val="00B132DF"/>
    <w:rsid w:val="00B17117"/>
    <w:rsid w:val="00B1717C"/>
    <w:rsid w:val="00B25302"/>
    <w:rsid w:val="00B30D91"/>
    <w:rsid w:val="00B32777"/>
    <w:rsid w:val="00B344BF"/>
    <w:rsid w:val="00B3598F"/>
    <w:rsid w:val="00B36009"/>
    <w:rsid w:val="00B409B6"/>
    <w:rsid w:val="00B501F4"/>
    <w:rsid w:val="00B53C9E"/>
    <w:rsid w:val="00B554A1"/>
    <w:rsid w:val="00B62F46"/>
    <w:rsid w:val="00B66C1E"/>
    <w:rsid w:val="00B670F3"/>
    <w:rsid w:val="00B7353A"/>
    <w:rsid w:val="00B77189"/>
    <w:rsid w:val="00B8207B"/>
    <w:rsid w:val="00B84F33"/>
    <w:rsid w:val="00B84F6F"/>
    <w:rsid w:val="00B87125"/>
    <w:rsid w:val="00B92079"/>
    <w:rsid w:val="00B92BD0"/>
    <w:rsid w:val="00B95919"/>
    <w:rsid w:val="00B96F4D"/>
    <w:rsid w:val="00B97925"/>
    <w:rsid w:val="00B97BD1"/>
    <w:rsid w:val="00BA05F0"/>
    <w:rsid w:val="00BA1EA3"/>
    <w:rsid w:val="00BA3E67"/>
    <w:rsid w:val="00BA4B81"/>
    <w:rsid w:val="00BA4DBC"/>
    <w:rsid w:val="00BB074B"/>
    <w:rsid w:val="00BB2296"/>
    <w:rsid w:val="00BB4A23"/>
    <w:rsid w:val="00BB4DFF"/>
    <w:rsid w:val="00BB64F1"/>
    <w:rsid w:val="00BB7D58"/>
    <w:rsid w:val="00BC3C4A"/>
    <w:rsid w:val="00BC4180"/>
    <w:rsid w:val="00BC7EB5"/>
    <w:rsid w:val="00BD3610"/>
    <w:rsid w:val="00BE2985"/>
    <w:rsid w:val="00BE43F3"/>
    <w:rsid w:val="00BE4BC8"/>
    <w:rsid w:val="00BE7494"/>
    <w:rsid w:val="00BF1C69"/>
    <w:rsid w:val="00C022A8"/>
    <w:rsid w:val="00C04EBD"/>
    <w:rsid w:val="00C07E17"/>
    <w:rsid w:val="00C15423"/>
    <w:rsid w:val="00C15C3F"/>
    <w:rsid w:val="00C174DA"/>
    <w:rsid w:val="00C241DA"/>
    <w:rsid w:val="00C30093"/>
    <w:rsid w:val="00C3110D"/>
    <w:rsid w:val="00C32AE7"/>
    <w:rsid w:val="00C33278"/>
    <w:rsid w:val="00C35C3F"/>
    <w:rsid w:val="00C366AA"/>
    <w:rsid w:val="00C4101E"/>
    <w:rsid w:val="00C46D01"/>
    <w:rsid w:val="00C47D3E"/>
    <w:rsid w:val="00C57337"/>
    <w:rsid w:val="00C603E2"/>
    <w:rsid w:val="00C64AAF"/>
    <w:rsid w:val="00C6652F"/>
    <w:rsid w:val="00C768E9"/>
    <w:rsid w:val="00C80BC1"/>
    <w:rsid w:val="00C86180"/>
    <w:rsid w:val="00C90846"/>
    <w:rsid w:val="00C92083"/>
    <w:rsid w:val="00C96059"/>
    <w:rsid w:val="00CA27FE"/>
    <w:rsid w:val="00CA36E8"/>
    <w:rsid w:val="00CA4FB2"/>
    <w:rsid w:val="00CB109A"/>
    <w:rsid w:val="00CB72E7"/>
    <w:rsid w:val="00CB7B3D"/>
    <w:rsid w:val="00CC2375"/>
    <w:rsid w:val="00CC2C3D"/>
    <w:rsid w:val="00CC4C20"/>
    <w:rsid w:val="00CC7FD9"/>
    <w:rsid w:val="00CD07EC"/>
    <w:rsid w:val="00CD192C"/>
    <w:rsid w:val="00CD39B8"/>
    <w:rsid w:val="00CD3D4E"/>
    <w:rsid w:val="00CE6641"/>
    <w:rsid w:val="00CF00D8"/>
    <w:rsid w:val="00CF2F86"/>
    <w:rsid w:val="00CF472B"/>
    <w:rsid w:val="00D00946"/>
    <w:rsid w:val="00D012B6"/>
    <w:rsid w:val="00D0396C"/>
    <w:rsid w:val="00D04354"/>
    <w:rsid w:val="00D04EDA"/>
    <w:rsid w:val="00D07B1D"/>
    <w:rsid w:val="00D11086"/>
    <w:rsid w:val="00D12E61"/>
    <w:rsid w:val="00D12F56"/>
    <w:rsid w:val="00D1339B"/>
    <w:rsid w:val="00D16CD6"/>
    <w:rsid w:val="00D23811"/>
    <w:rsid w:val="00D25EB5"/>
    <w:rsid w:val="00D265BE"/>
    <w:rsid w:val="00D306DE"/>
    <w:rsid w:val="00D31C95"/>
    <w:rsid w:val="00D322ED"/>
    <w:rsid w:val="00D43E5D"/>
    <w:rsid w:val="00D4433A"/>
    <w:rsid w:val="00D50195"/>
    <w:rsid w:val="00D52853"/>
    <w:rsid w:val="00D54E05"/>
    <w:rsid w:val="00D552B7"/>
    <w:rsid w:val="00D57653"/>
    <w:rsid w:val="00D604CA"/>
    <w:rsid w:val="00D623B5"/>
    <w:rsid w:val="00D65344"/>
    <w:rsid w:val="00D673E5"/>
    <w:rsid w:val="00D673E9"/>
    <w:rsid w:val="00D74031"/>
    <w:rsid w:val="00D76B2A"/>
    <w:rsid w:val="00D87EC0"/>
    <w:rsid w:val="00D93129"/>
    <w:rsid w:val="00D9359F"/>
    <w:rsid w:val="00D968DF"/>
    <w:rsid w:val="00DA1038"/>
    <w:rsid w:val="00DA5341"/>
    <w:rsid w:val="00DA7EE0"/>
    <w:rsid w:val="00DB057D"/>
    <w:rsid w:val="00DB68AF"/>
    <w:rsid w:val="00DC66B2"/>
    <w:rsid w:val="00DD004B"/>
    <w:rsid w:val="00DD138F"/>
    <w:rsid w:val="00DD1CD9"/>
    <w:rsid w:val="00DD6386"/>
    <w:rsid w:val="00DD6CCD"/>
    <w:rsid w:val="00DE47F6"/>
    <w:rsid w:val="00DE61E9"/>
    <w:rsid w:val="00DF5229"/>
    <w:rsid w:val="00DF5D4F"/>
    <w:rsid w:val="00DF6159"/>
    <w:rsid w:val="00E00771"/>
    <w:rsid w:val="00E00BC0"/>
    <w:rsid w:val="00E017B9"/>
    <w:rsid w:val="00E0613D"/>
    <w:rsid w:val="00E14D1B"/>
    <w:rsid w:val="00E153BD"/>
    <w:rsid w:val="00E20854"/>
    <w:rsid w:val="00E26327"/>
    <w:rsid w:val="00E26E59"/>
    <w:rsid w:val="00E33F13"/>
    <w:rsid w:val="00E34A27"/>
    <w:rsid w:val="00E35D23"/>
    <w:rsid w:val="00E37202"/>
    <w:rsid w:val="00E465C4"/>
    <w:rsid w:val="00E51FAA"/>
    <w:rsid w:val="00E52382"/>
    <w:rsid w:val="00E559DA"/>
    <w:rsid w:val="00E604D2"/>
    <w:rsid w:val="00E6234A"/>
    <w:rsid w:val="00E6301F"/>
    <w:rsid w:val="00E66823"/>
    <w:rsid w:val="00E67CB3"/>
    <w:rsid w:val="00E723B9"/>
    <w:rsid w:val="00E7477F"/>
    <w:rsid w:val="00E75FEE"/>
    <w:rsid w:val="00E818B4"/>
    <w:rsid w:val="00E83E7C"/>
    <w:rsid w:val="00E844CB"/>
    <w:rsid w:val="00E85B91"/>
    <w:rsid w:val="00E91F81"/>
    <w:rsid w:val="00E92357"/>
    <w:rsid w:val="00E925FD"/>
    <w:rsid w:val="00EA5F31"/>
    <w:rsid w:val="00EA6432"/>
    <w:rsid w:val="00EA66E0"/>
    <w:rsid w:val="00EB3F2F"/>
    <w:rsid w:val="00EB6D57"/>
    <w:rsid w:val="00EC2207"/>
    <w:rsid w:val="00EC7F4F"/>
    <w:rsid w:val="00ED0FAE"/>
    <w:rsid w:val="00ED5A96"/>
    <w:rsid w:val="00ED5EB8"/>
    <w:rsid w:val="00EE0069"/>
    <w:rsid w:val="00EE2B18"/>
    <w:rsid w:val="00EE61DC"/>
    <w:rsid w:val="00EE6AD8"/>
    <w:rsid w:val="00F0342F"/>
    <w:rsid w:val="00F05E97"/>
    <w:rsid w:val="00F0672A"/>
    <w:rsid w:val="00F06B3C"/>
    <w:rsid w:val="00F07F75"/>
    <w:rsid w:val="00F1031B"/>
    <w:rsid w:val="00F148D1"/>
    <w:rsid w:val="00F14B54"/>
    <w:rsid w:val="00F157C1"/>
    <w:rsid w:val="00F1651E"/>
    <w:rsid w:val="00F178F0"/>
    <w:rsid w:val="00F2106E"/>
    <w:rsid w:val="00F228ED"/>
    <w:rsid w:val="00F271B3"/>
    <w:rsid w:val="00F301FD"/>
    <w:rsid w:val="00F3027E"/>
    <w:rsid w:val="00F31028"/>
    <w:rsid w:val="00F32BA9"/>
    <w:rsid w:val="00F40D5E"/>
    <w:rsid w:val="00F42174"/>
    <w:rsid w:val="00F42618"/>
    <w:rsid w:val="00F475BF"/>
    <w:rsid w:val="00F502DE"/>
    <w:rsid w:val="00F5181C"/>
    <w:rsid w:val="00F51977"/>
    <w:rsid w:val="00F51FE4"/>
    <w:rsid w:val="00F55CAE"/>
    <w:rsid w:val="00F565B5"/>
    <w:rsid w:val="00F57C43"/>
    <w:rsid w:val="00F62BFF"/>
    <w:rsid w:val="00F6323E"/>
    <w:rsid w:val="00F67E06"/>
    <w:rsid w:val="00F72E23"/>
    <w:rsid w:val="00F74019"/>
    <w:rsid w:val="00F77FF4"/>
    <w:rsid w:val="00F804F0"/>
    <w:rsid w:val="00F80CC0"/>
    <w:rsid w:val="00F901F4"/>
    <w:rsid w:val="00F91656"/>
    <w:rsid w:val="00F97499"/>
    <w:rsid w:val="00F97DF4"/>
    <w:rsid w:val="00FA09FF"/>
    <w:rsid w:val="00FA4A84"/>
    <w:rsid w:val="00FB095E"/>
    <w:rsid w:val="00FB303A"/>
    <w:rsid w:val="00FB4EE0"/>
    <w:rsid w:val="00FB5A3C"/>
    <w:rsid w:val="00FC0F56"/>
    <w:rsid w:val="00FC6B56"/>
    <w:rsid w:val="00FC7491"/>
    <w:rsid w:val="00FD1751"/>
    <w:rsid w:val="00FD7F51"/>
    <w:rsid w:val="00FE130E"/>
    <w:rsid w:val="00FE3CC7"/>
    <w:rsid w:val="00FE6785"/>
    <w:rsid w:val="00FE7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80037759-53EB-47E7-BBE8-CE73137D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02B"/>
  </w:style>
  <w:style w:type="paragraph" w:styleId="Heading1">
    <w:name w:val="heading 1"/>
    <w:basedOn w:val="Normal"/>
    <w:next w:val="Normal"/>
    <w:link w:val="Heading1Char"/>
    <w:uiPriority w:val="9"/>
    <w:qFormat/>
    <w:rsid w:val="004404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A4F16"/>
    <w:pPr>
      <w:keepNext/>
      <w:tabs>
        <w:tab w:val="left" w:pos="4500"/>
        <w:tab w:val="left" w:pos="6840"/>
      </w:tabs>
      <w:spacing w:after="0" w:line="240" w:lineRule="atLeast"/>
      <w:ind w:left="262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A4F16"/>
    <w:pPr>
      <w:keepNext/>
      <w:spacing w:after="0" w:line="240" w:lineRule="atLeast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35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E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E13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A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D2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A559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A4F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A4F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D35A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851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8E3"/>
  </w:style>
  <w:style w:type="paragraph" w:styleId="Footer">
    <w:name w:val="footer"/>
    <w:basedOn w:val="Normal"/>
    <w:link w:val="FooterChar"/>
    <w:uiPriority w:val="99"/>
    <w:unhideWhenUsed/>
    <w:rsid w:val="00851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8E3"/>
  </w:style>
  <w:style w:type="character" w:customStyle="1" w:styleId="Heading1Char">
    <w:name w:val="Heading 1 Char"/>
    <w:basedOn w:val="DefaultParagraphFont"/>
    <w:link w:val="Heading1"/>
    <w:uiPriority w:val="9"/>
    <w:rsid w:val="004404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D70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E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yshortcuts">
    <w:name w:val="yshortcuts"/>
    <w:basedOn w:val="DefaultParagraphFont"/>
    <w:uiPriority w:val="99"/>
    <w:rsid w:val="00D11086"/>
  </w:style>
  <w:style w:type="paragraph" w:styleId="BodyText">
    <w:name w:val="Body Text"/>
    <w:basedOn w:val="Normal"/>
    <w:link w:val="BodyTextChar"/>
    <w:uiPriority w:val="99"/>
    <w:rsid w:val="00336301"/>
    <w:pPr>
      <w:spacing w:before="200" w:after="0" w:line="288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3630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E13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2632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2632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55/2019/2375474" TargetMode="External"/><Relationship Id="rId18" Type="http://schemas.openxmlformats.org/officeDocument/2006/relationships/hyperlink" Target="https://scholar.google.com/citations?view_op=view_citation&amp;hl=en&amp;user=GgX_6v4AAAAJ&amp;sortby=pubdate&amp;citation_for_view=GgX_6v4AAAAJ:i91s68tWr-MC" TargetMode="External"/><Relationship Id="rId26" Type="http://schemas.openxmlformats.org/officeDocument/2006/relationships/hyperlink" Target="http://scialert.net/asci/author.php?author=F.&amp;last=Rahman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scholar.google.com/citations?view_op=view_citation&amp;hl=en&amp;user=GgX_6v4AAAAJ&amp;cstart=20&amp;pagesize=80&amp;sortby=pubdate&amp;citation_for_view=GgX_6v4AAAAJ:owLR8QvbtFgC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doi.org/10.1371/journal.pone.0297328" TargetMode="External"/><Relationship Id="rId17" Type="http://schemas.openxmlformats.org/officeDocument/2006/relationships/hyperlink" Target="https://scholar.google.com/citations?view_op=view_citation&amp;hl=en&amp;user=GgX_6v4AAAAJ&amp;sortby=pubdate&amp;citation_for_view=GgX_6v4AAAAJ:oldoQiaHq2UC" TargetMode="External"/><Relationship Id="rId25" Type="http://schemas.openxmlformats.org/officeDocument/2006/relationships/hyperlink" Target="http://www.ncbi.nlm.nih.gov/pubmed/23617206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cholar.google.com/citations?view_op=view_citation&amp;hl=en&amp;user=GgX_6v4AAAAJ&amp;sortby=pubdate&amp;citation_for_view=GgX_6v4AAAAJ:IHkkN1K1AlAC" TargetMode="External"/><Relationship Id="rId20" Type="http://schemas.openxmlformats.org/officeDocument/2006/relationships/hyperlink" Target="https://scholar.google.com/citations?view_op=view_citation&amp;hl=en&amp;user=GgX_6v4AAAAJ&amp;sortby=pubdate&amp;citation_for_view=GgX_6v4AAAAJ:WIXB4To3Tx4C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heliyon.2024.e37287" TargetMode="External"/><Relationship Id="rId24" Type="http://schemas.openxmlformats.org/officeDocument/2006/relationships/hyperlink" Target="http://www.ncbi.nlm.nih.gov/pubmed/23640626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com/citations?view_op=view_citation&amp;hl=en&amp;user=GgX_6v4AAAAJ&amp;sortby=pubdate&amp;citation_for_view=GgX_6v4AAAAJ:kO05sadLmrgC" TargetMode="External"/><Relationship Id="rId23" Type="http://schemas.openxmlformats.org/officeDocument/2006/relationships/hyperlink" Target="http://www.ncbi.nlm.nih.gov/pubmed/23680249" TargetMode="External"/><Relationship Id="rId28" Type="http://schemas.openxmlformats.org/officeDocument/2006/relationships/hyperlink" Target="http://scialert.net/asci/author.php?author=A.T.M.A.&amp;last=Rahim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doi.org/10.1186/s12902-024-01720-3" TargetMode="External"/><Relationship Id="rId19" Type="http://schemas.openxmlformats.org/officeDocument/2006/relationships/hyperlink" Target="https://scholar.google.com/citations?view_op=view_citation&amp;hl=en&amp;user=GgX_6v4AAAAJ&amp;sortby=pubdate&amp;citation_for_view=GgX_6v4AAAAJ:CRzUtm-VnGAC" TargetMode="External"/><Relationship Id="rId31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https://banglajol.info/index.php/JBAS/article/view/78555" TargetMode="External"/><Relationship Id="rId14" Type="http://schemas.openxmlformats.org/officeDocument/2006/relationships/hyperlink" Target="https://scholar.google.com/citations?view_op=view_citation&amp;hl=en&amp;user=GgX_6v4AAAAJ&amp;sortby=pubdate&amp;citation_for_view=GgX_6v4AAAAJ:LWqeokA2EBkC" TargetMode="External"/><Relationship Id="rId22" Type="http://schemas.openxmlformats.org/officeDocument/2006/relationships/hyperlink" Target="http://www.ncbi.nlm.nih.gov/pubmed/23865602" TargetMode="External"/><Relationship Id="rId27" Type="http://schemas.openxmlformats.org/officeDocument/2006/relationships/hyperlink" Target="http://scialert.net/asci/author.php?author=K.&amp;last=Fatema" TargetMode="External"/><Relationship Id="rId30" Type="http://schemas.openxmlformats.org/officeDocument/2006/relationships/image" Target="media/image2.jpeg"/><Relationship Id="rId35" Type="http://schemas.openxmlformats.org/officeDocument/2006/relationships/footer" Target="footer2.xml"/><Relationship Id="rId8" Type="http://schemas.openxmlformats.org/officeDocument/2006/relationships/hyperlink" Target="https://doi.org/10.3389/fpubh.2024.150820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B7E08-6F53-46A6-892B-FFBB4DCBE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8426</Words>
  <Characters>50898</Characters>
  <Application>Microsoft Office Word</Application>
  <DocSecurity>0</DocSecurity>
  <Lines>1454</Lines>
  <Paragraphs>1059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Palash Banik</dc:creator>
  <cp:lastModifiedBy>Microsoft account</cp:lastModifiedBy>
  <cp:revision>6</cp:revision>
  <cp:lastPrinted>2018-08-15T08:11:00Z</cp:lastPrinted>
  <dcterms:created xsi:type="dcterms:W3CDTF">2025-03-07T07:02:00Z</dcterms:created>
  <dcterms:modified xsi:type="dcterms:W3CDTF">2025-03-07T07:21:00Z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f445a10000a395c982cd8b3acc98c4d3c5102d54439d1c9ea42e315c20969e92</vt:lpwstr>
  </property>
</Properties>
</file>